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C6C9E" w:rsidRDefault="002C6C9E"/>
    <w:p w:rsidR="00597985" w:rsidRDefault="008E7323">
      <w:r>
        <w:rPr>
          <w:noProof/>
        </w:rPr>
        <w:drawing>
          <wp:inline distT="0" distB="0" distL="0" distR="0">
            <wp:extent cx="4953000" cy="6874933"/>
            <wp:effectExtent l="19050" t="0" r="0" b="0"/>
            <wp:docPr id="1" name="Рисунок 0" descr="рп русский абдушева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п русский абдушева.jpe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6874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985" w:rsidRDefault="00597985"/>
    <w:p w:rsidR="00597985" w:rsidRDefault="00597985"/>
    <w:p w:rsidR="00597985" w:rsidRDefault="00597985"/>
    <w:p w:rsidR="00597985" w:rsidRDefault="00597985"/>
    <w:p w:rsidR="00597985" w:rsidRDefault="00597985"/>
    <w:p w:rsidR="00597985" w:rsidRPr="008C61FD" w:rsidRDefault="008E7323" w:rsidP="008E7323">
      <w:pPr>
        <w:spacing w:after="0" w:line="264" w:lineRule="auto"/>
        <w:jc w:val="both"/>
      </w:pPr>
      <w:bookmarkStart w:id="0" w:name="block-16342622"/>
      <w:r>
        <w:lastRenderedPageBreak/>
        <w:t xml:space="preserve">                                                    </w:t>
      </w:r>
      <w:r w:rsidR="00597985" w:rsidRPr="008C61FD">
        <w:rPr>
          <w:rFonts w:ascii="Times New Roman" w:hAnsi="Times New Roman"/>
          <w:b/>
          <w:color w:val="000000"/>
          <w:sz w:val="28"/>
        </w:rPr>
        <w:t>ПОЯСНИТЕЛЬНАЯ ЗАПИСКА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proofErr w:type="gramStart"/>
      <w:r w:rsidRPr="008C61FD">
        <w:rPr>
          <w:rFonts w:ascii="Times New Roman" w:hAnsi="Times New Roman"/>
          <w:color w:val="000000"/>
          <w:sz w:val="28"/>
        </w:rPr>
        <w:t xml:space="preserve">Программа по русскому языку на уровне основного общего образования подготовлена на основе ФГОС ООО, ФОП ООО, Концепции преподавания русского языка и литературы в Российской Федерации (утверждена распоряжением Правительства Российской Федерации от 9 апреля 2016 г № 637-р), федеральной рабочей программы воспитания, с учётом распределённых по классам проверяемых требований к результатам освоения основной образовательной программы основного общего образования. </w:t>
      </w:r>
      <w:proofErr w:type="gramEnd"/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Пояснительная записка отражает общие цели и задачи изучения русского языка, место в структуре учебного плана, а также подходы к отбору содержания и определению планируемых результатов.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Содержание обучения раскрывает содержательные линии, которые предлагаются для обязательного изучения в каждом классе на уровне основного общего образования. 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Планируемые результаты освоения программы по русскому языку включают личностные, </w:t>
      </w:r>
      <w:proofErr w:type="spellStart"/>
      <w:r w:rsidRPr="008C61FD">
        <w:rPr>
          <w:rFonts w:ascii="Times New Roman" w:hAnsi="Times New Roman"/>
          <w:color w:val="000000"/>
          <w:sz w:val="28"/>
        </w:rPr>
        <w:t>метапредметные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результаты за весь период обучения на уровне основного общего образования, а также предметные достижения обучающегося за каждый год обучения.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ОБЩАЯ ХАРАКТЕРИСТИКА УЧЕБНОГО ПРЕДМЕТА «РУССКИЙ ЯЗЫК»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Русский язык – государственный язык Российской Федерации, язык межнационального общения народов России, национальный язык русского народа. Как государственный язык и язык межнационального общения русский язык является средством коммуникации всех народов Российской Федерации, основой их социально-экономической, культурной и духовной консолидации.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Высокая функциональная значимость русского языка и выполнение им функций государственного языка и языка межнационального общения важны для каждого жителя России, независимо от места его проживания и </w:t>
      </w:r>
      <w:proofErr w:type="gramStart"/>
      <w:r w:rsidRPr="008C61FD">
        <w:rPr>
          <w:rFonts w:ascii="Times New Roman" w:hAnsi="Times New Roman"/>
          <w:color w:val="000000"/>
          <w:sz w:val="28"/>
        </w:rPr>
        <w:t>этнической принадлежности Знание русского языка и владение им в разных формах его существования и функциональных разновидностях, понимание его стилистических особенностей и выразительных возможностей, умение правильно и эффективно использовать русский язык в различных сферах и ситуациях общения определяют успешность социализации личности и возможности её самореализации в различных жизненно важных для человека областях.</w:t>
      </w:r>
      <w:proofErr w:type="gramEnd"/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Русский язык, выполняя свои базовые функции общения и выражения мысли, обеспечивает межличностное и социальное взаимодействие людей, </w:t>
      </w:r>
      <w:r w:rsidRPr="008C61FD">
        <w:rPr>
          <w:rFonts w:ascii="Times New Roman" w:hAnsi="Times New Roman"/>
          <w:color w:val="000000"/>
          <w:sz w:val="28"/>
        </w:rPr>
        <w:lastRenderedPageBreak/>
        <w:t>участвует в формировании сознания, самосознания и мировоззрения личности, является важнейшим средством хранения и передачи информации, культурных традиций, истории русского и других народов России.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Обучение русскому языку направлено на совершенствование нравственной и коммуникативной культуры обучающегося, развитие его интеллектуальных и творческих способностей, мышления, памяти и воображения, навыков самостоятельной учебной деятельности, самообразования.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Содержание по русскому языку ориентировано также на развитие функциональной грамотности как интегративного умения человека читать, понимать тексты, использовать информацию текстов разных форматов, оценивать её, размышлять о ней, чтобы достигать своих целей, расширять свои знания и возможности, участвовать в социальной жизни. 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333333"/>
          <w:sz w:val="28"/>
        </w:rPr>
        <w:t>ЦЕЛИ ИЗУЧЕНИЯ УЧЕБНОГО ПРЕДМЕТА «РУССКИЙ ЯЗЫК»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Изучение русского языка направлено на достижение следующих целей: 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proofErr w:type="gramStart"/>
      <w:r w:rsidRPr="008C61FD">
        <w:rPr>
          <w:rFonts w:ascii="Times New Roman" w:hAnsi="Times New Roman"/>
          <w:color w:val="000000"/>
          <w:sz w:val="28"/>
        </w:rPr>
        <w:t>осознание и проявление общероссийской гражданственности, патриотизма, уважения к русскому языку как государственному языку Российской Федерации и языку межнационального общения; проявление сознательного отношения к языку как к общероссийской ценности, форме выражения и хранения духовного богатства русского и других народов России, как к средству общения и получения знаний в разных сферах человеческой деятельности;</w:t>
      </w:r>
      <w:proofErr w:type="gramEnd"/>
      <w:r w:rsidRPr="008C61FD">
        <w:rPr>
          <w:rFonts w:ascii="Times New Roman" w:hAnsi="Times New Roman"/>
          <w:color w:val="000000"/>
          <w:sz w:val="28"/>
        </w:rPr>
        <w:t xml:space="preserve"> проявление уважения к общероссийской и русской культуре, к культуре и языкам всех народов Российской Федерации;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овладение русским языком как инструментом личностного развития, инструментом формирования социальных взаимоотношений, инструментом преобразования мира;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овладение знаниями о русском языке, его устройстве и закономерностях функционирования, о стилистических ресурсах русского языка; практическое овладение нормами русского литературного языка и речевого этикета; обогащение активного и потенциального словарного запаса и использование в собственной речевой практике разнообразных грамматических средств; совершенствование орфографической и пунктуационной грамотности; воспитание стремления к речевому самосовершенствованию; 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совершенствование речевой деятельности, коммуникативных умений, обеспечивающих эффективное взаимодействие с окружающими людьми в ситуациях формального и неформального межличностного и межкультурного общения; овладение русским языком как средством </w:t>
      </w:r>
      <w:r w:rsidRPr="008C61FD">
        <w:rPr>
          <w:rFonts w:ascii="Times New Roman" w:hAnsi="Times New Roman"/>
          <w:color w:val="000000"/>
          <w:sz w:val="28"/>
        </w:rPr>
        <w:lastRenderedPageBreak/>
        <w:t xml:space="preserve">получения различной информации, в том числе знаний по разным учебным предметам; 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совершенствование мыслительной деятельности, развитие универсальных интеллектуальных умений сравнения, анализа, синтеза, абстрагирования, обобщения, классификации, установления определённых закономерностей и правил, конкретизации в процессе изучения русского языка;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развитие функциональной грамотности в части формирования умений осуществлять информационный поиск, извлекать и преобразовывать необходимую информацию, интерпретировать, понимать и использовать тексты разных форматов (сплошной, </w:t>
      </w:r>
      <w:proofErr w:type="spellStart"/>
      <w:r w:rsidRPr="008C61FD">
        <w:rPr>
          <w:rFonts w:ascii="Times New Roman" w:hAnsi="Times New Roman"/>
          <w:color w:val="000000"/>
          <w:sz w:val="28"/>
        </w:rPr>
        <w:t>несплошной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текст, </w:t>
      </w:r>
      <w:proofErr w:type="spellStart"/>
      <w:r w:rsidRPr="008C61FD">
        <w:rPr>
          <w:rFonts w:ascii="Times New Roman" w:hAnsi="Times New Roman"/>
          <w:color w:val="000000"/>
          <w:sz w:val="28"/>
        </w:rPr>
        <w:t>инфографика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и другие); осваивать стратегии и тактик информационно-смысловой переработки текста, способы понимания текста, его назначения, общего смысла, коммуникативного намерения автора; логической структуры, роли языковых средств.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МЕСТО УЧЕБНОГО ПРЕДМЕТА «РУССКИЙ ЯЗЫК» В УЧЕБНОМ ПЛАНЕ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В соответствии с ФГОС ООО учебный предмет «Русский язык» входит в предметную область «Русский язык и литература» и является обязательным для изучения. </w:t>
      </w:r>
      <w:proofErr w:type="gramStart"/>
      <w:r w:rsidRPr="008C61FD">
        <w:rPr>
          <w:rFonts w:ascii="Times New Roman" w:hAnsi="Times New Roman"/>
          <w:color w:val="000000"/>
          <w:sz w:val="28"/>
        </w:rPr>
        <w:t>Общее число часов, отведенных на изучение русского языка, составляет 714 часов: в 5 классе – 170 часов (5 часов в неделю), в 6 классе – 204 часа (6 часов в неделю), в 7 классе – 136 часов (4 часа в неделю), в 8 классе – 102 часа (3 часа в неделю), в 9 классе – 102 часа (3 часа в неделю).</w:t>
      </w:r>
      <w:proofErr w:type="gramEnd"/>
    </w:p>
    <w:p w:rsidR="00597985" w:rsidRPr="008C61FD" w:rsidRDefault="00597985" w:rsidP="00597985">
      <w:pPr>
        <w:sectPr w:rsidR="00597985" w:rsidRPr="008C61FD">
          <w:pgSz w:w="11906" w:h="16383"/>
          <w:pgMar w:top="1134" w:right="850" w:bottom="1134" w:left="1701" w:header="720" w:footer="720" w:gutter="0"/>
          <w:cols w:space="720"/>
        </w:sectPr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bookmarkStart w:id="1" w:name="block-16342623"/>
      <w:bookmarkEnd w:id="0"/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 xml:space="preserve">СОДЕРЖАНИЕ УЧЕБНОГО ПРЕДМЕТА 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5 КЛАСС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Общие сведения о языке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Богатство и выразительность русского языка.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Лингвистика как наука о языке.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Основные разделы лингвистики.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Язык и речь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Язык и </w:t>
      </w:r>
      <w:proofErr w:type="spellStart"/>
      <w:r w:rsidRPr="008C61FD">
        <w:rPr>
          <w:rFonts w:ascii="Times New Roman" w:hAnsi="Times New Roman"/>
          <w:color w:val="000000"/>
          <w:sz w:val="28"/>
        </w:rPr>
        <w:t>речь</w:t>
      </w:r>
      <w:proofErr w:type="gramStart"/>
      <w:r w:rsidRPr="008C61FD">
        <w:rPr>
          <w:rFonts w:ascii="Times New Roman" w:hAnsi="Times New Roman"/>
          <w:color w:val="000000"/>
          <w:sz w:val="28"/>
        </w:rPr>
        <w:t>.Р</w:t>
      </w:r>
      <w:proofErr w:type="gramEnd"/>
      <w:r w:rsidRPr="008C61FD">
        <w:rPr>
          <w:rFonts w:ascii="Times New Roman" w:hAnsi="Times New Roman"/>
          <w:color w:val="000000"/>
          <w:sz w:val="28"/>
        </w:rPr>
        <w:t>ечь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устная и письменная, монологическая и диалогическая, </w:t>
      </w:r>
      <w:proofErr w:type="spellStart"/>
      <w:r w:rsidRPr="008C61FD">
        <w:rPr>
          <w:rFonts w:ascii="Times New Roman" w:hAnsi="Times New Roman"/>
          <w:color w:val="000000"/>
          <w:sz w:val="28"/>
        </w:rPr>
        <w:t>полилог</w:t>
      </w:r>
      <w:proofErr w:type="spellEnd"/>
      <w:r w:rsidRPr="008C61FD">
        <w:rPr>
          <w:rFonts w:ascii="Times New Roman" w:hAnsi="Times New Roman"/>
          <w:color w:val="000000"/>
          <w:sz w:val="28"/>
        </w:rPr>
        <w:t>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Виды речевой деятельности (говорение, слушание, чтение, письмо), их особенности.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Создание устных монологических высказываний на основе жизненных наблюдений, чтения научно-учебной, художественной и научно-популярной литературы.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Устный пересказ прочитанного или прослушанного текста, в том числе с изменением лица рассказчика.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Участие в диалоге на лингвистические темы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 и темы на основе жизненных наблюдений.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Речевые формулы приветствия, прощания, просьбы, благодарности.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Сочинения различных видов с опорой на жизненный и читательский опыт, сюжетную картину (в том числе сочинения-миниатюры).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Виды </w:t>
      </w:r>
      <w:proofErr w:type="spellStart"/>
      <w:r w:rsidRPr="008C61FD">
        <w:rPr>
          <w:rFonts w:ascii="Times New Roman" w:hAnsi="Times New Roman"/>
          <w:color w:val="000000"/>
          <w:sz w:val="28"/>
        </w:rPr>
        <w:t>аудирования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: </w:t>
      </w:r>
      <w:proofErr w:type="gramStart"/>
      <w:r w:rsidRPr="008C61FD">
        <w:rPr>
          <w:rFonts w:ascii="Times New Roman" w:hAnsi="Times New Roman"/>
          <w:color w:val="000000"/>
          <w:sz w:val="28"/>
        </w:rPr>
        <w:t>выборочное</w:t>
      </w:r>
      <w:proofErr w:type="gramEnd"/>
      <w:r w:rsidRPr="008C61FD">
        <w:rPr>
          <w:rFonts w:ascii="Times New Roman" w:hAnsi="Times New Roman"/>
          <w:color w:val="000000"/>
          <w:sz w:val="28"/>
        </w:rPr>
        <w:t>, ознакомительное, детальное.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Виды чтения: изучающее, ознакомительное, просмотровое, поисковое.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Текст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Текст и его основные признаки. Тема и главная мысль текста. </w:t>
      </w:r>
      <w:proofErr w:type="spellStart"/>
      <w:r w:rsidRPr="008C61FD">
        <w:rPr>
          <w:rFonts w:ascii="Times New Roman" w:hAnsi="Times New Roman"/>
          <w:color w:val="000000"/>
          <w:sz w:val="28"/>
        </w:rPr>
        <w:t>Микротема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текста. Ключевые слова.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Функционально-смысловые типы речи: описание, повествование, рассуждение; их особенности.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Композиционная структура текста. Абзац как средство членения текста на композиционно-смысловые части.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Средства связи предложений и частей текста: формы слова, однокоренные слова, синонимы, антонимы, личные местоимения, повтор слова.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Повествование как тип речи. Рассказ.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lastRenderedPageBreak/>
        <w:t xml:space="preserve">Смысловой анализ текста: его композиционных особенностей, </w:t>
      </w:r>
      <w:proofErr w:type="spellStart"/>
      <w:r w:rsidRPr="008C61FD">
        <w:rPr>
          <w:rFonts w:ascii="Times New Roman" w:hAnsi="Times New Roman"/>
          <w:color w:val="000000"/>
          <w:sz w:val="28"/>
        </w:rPr>
        <w:t>микротем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и абзацев, способов и сре</w:t>
      </w:r>
      <w:proofErr w:type="gramStart"/>
      <w:r w:rsidRPr="008C61FD">
        <w:rPr>
          <w:rFonts w:ascii="Times New Roman" w:hAnsi="Times New Roman"/>
          <w:color w:val="000000"/>
          <w:sz w:val="28"/>
        </w:rPr>
        <w:t>дств св</w:t>
      </w:r>
      <w:proofErr w:type="gramEnd"/>
      <w:r w:rsidRPr="008C61FD">
        <w:rPr>
          <w:rFonts w:ascii="Times New Roman" w:hAnsi="Times New Roman"/>
          <w:color w:val="000000"/>
          <w:sz w:val="28"/>
        </w:rPr>
        <w:t>язи предложений в тексте; использование языковых средств выразительности (в рамках изученного).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Подробное, выборочное и сжатое изложение содержания прочитанного или прослушанного текста. Изложение содержания текста с изменением лица рассказчика.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Информационная переработка текста: простой и сложный план текста.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 xml:space="preserve">Функциональные разновидности языка 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Общее представление о функциональных разновидностях языка (о разговорной речи, функциональных стилях, языке художественной литературы).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СИСТЕМА ЯЗЫКА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 xml:space="preserve">Фонетика. Графика. Орфоэпия 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Фонетика и графика как разделы лингвистики.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Звук как единица языка. Смыслоразличительная роль звука.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Система гласных звуков.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Система согласных звуков.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Изменение звуков в речевом потоке. Элементы фонетической транскрипции.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Слог. Ударение. Свойства русского ударения.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Соотношение звуков и букв.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Фонетический анализ слова.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Способы обозначения [</w:t>
      </w:r>
      <w:proofErr w:type="spellStart"/>
      <w:r w:rsidRPr="008C61FD">
        <w:rPr>
          <w:rFonts w:ascii="Times New Roman" w:hAnsi="Times New Roman"/>
          <w:color w:val="000000"/>
          <w:sz w:val="28"/>
        </w:rPr>
        <w:t>й</w:t>
      </w:r>
      <w:proofErr w:type="spellEnd"/>
      <w:r w:rsidRPr="008C61FD">
        <w:rPr>
          <w:rFonts w:ascii="Times New Roman" w:hAnsi="Times New Roman"/>
          <w:color w:val="000000"/>
          <w:sz w:val="28"/>
        </w:rPr>
        <w:t>’], мягкости согласных.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Основные выразительные средства фонетики.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Прописные и строчные буквы.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Интонация, её функции. Основные элементы интонации.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Орфография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Орфография как раздел лингвистики.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Понятие «орфограмма». Буквенные и небуквенные орфограммы.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</w:t>
      </w:r>
      <w:proofErr w:type="gramStart"/>
      <w:r w:rsidRPr="008C61FD">
        <w:rPr>
          <w:rFonts w:ascii="Times New Roman" w:hAnsi="Times New Roman"/>
          <w:color w:val="000000"/>
          <w:sz w:val="28"/>
        </w:rPr>
        <w:t>разделительных</w:t>
      </w:r>
      <w:proofErr w:type="gramEnd"/>
      <w:r w:rsidRPr="008C61FD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ъ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ь</w:t>
      </w:r>
      <w:proofErr w:type="spellEnd"/>
      <w:r w:rsidRPr="008C61FD">
        <w:rPr>
          <w:rFonts w:ascii="Times New Roman" w:hAnsi="Times New Roman"/>
          <w:color w:val="000000"/>
          <w:sz w:val="28"/>
        </w:rPr>
        <w:t>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Лексикология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Лексикология как раздел лингвистики.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Основные способы толкования лексического значения слова (подбор однокоренных слов; подбор синонимов и антонимов); основные способы разъяснения значения слова (по контексту, с помощью толкового словаря).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lastRenderedPageBreak/>
        <w:t>Слова однозначные и многозначные. Прямое и переносное значения слова. Тематические группы слов. Обозначение родовых и видовых понятий.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Синонимы. Антонимы. Омонимы. Паронимы.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Разные виды лексических словарей (толковый словарь, словари синонимов, антонимов, омонимов, паронимов) и их роль в овладении словарным богатством родного языка.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Лексический анализ слов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proofErr w:type="spellStart"/>
      <w:r w:rsidRPr="008C61FD">
        <w:rPr>
          <w:rFonts w:ascii="Times New Roman" w:hAnsi="Times New Roman"/>
          <w:b/>
          <w:color w:val="000000"/>
          <w:sz w:val="28"/>
        </w:rPr>
        <w:t>Морфемика</w:t>
      </w:r>
      <w:proofErr w:type="spellEnd"/>
      <w:r w:rsidRPr="008C61FD">
        <w:rPr>
          <w:rFonts w:ascii="Times New Roman" w:hAnsi="Times New Roman"/>
          <w:b/>
          <w:color w:val="000000"/>
          <w:sz w:val="28"/>
        </w:rPr>
        <w:t>. Орфография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proofErr w:type="spellStart"/>
      <w:r w:rsidRPr="008C61FD">
        <w:rPr>
          <w:rFonts w:ascii="Times New Roman" w:hAnsi="Times New Roman"/>
          <w:color w:val="000000"/>
          <w:sz w:val="28"/>
        </w:rPr>
        <w:t>Морфемика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как раздел лингвистики.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Морфема как минимальная значимая единица языка. Основа слова. Виды морфем (корень, приставка, суффикс, окончание).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Чередование звуков в морфемах (в том числе чередование гласных с нулём звука).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Морфемный анализ слов.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Уместное использование слов с суффиксами оценки в собственной речи.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корней с безударными проверяемыми, непроверяемыми гласными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корней с проверяемыми, непроверяемыми, непроизносимыми согласными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</w:t>
      </w:r>
      <w:r w:rsidRPr="008C61FD">
        <w:rPr>
          <w:rFonts w:ascii="Times New Roman" w:hAnsi="Times New Roman"/>
          <w:b/>
          <w:color w:val="000000"/>
          <w:sz w:val="28"/>
        </w:rPr>
        <w:t>ё</w:t>
      </w:r>
      <w:r w:rsidRPr="008C61FD">
        <w:rPr>
          <w:rFonts w:ascii="Times New Roman" w:hAnsi="Times New Roman"/>
          <w:color w:val="000000"/>
          <w:sz w:val="28"/>
        </w:rPr>
        <w:t xml:space="preserve"> – </w:t>
      </w:r>
      <w:r w:rsidRPr="008C61FD">
        <w:rPr>
          <w:rFonts w:ascii="Times New Roman" w:hAnsi="Times New Roman"/>
          <w:b/>
          <w:color w:val="000000"/>
          <w:sz w:val="28"/>
        </w:rPr>
        <w:t>о</w:t>
      </w:r>
      <w:r w:rsidRPr="008C61FD">
        <w:rPr>
          <w:rFonts w:ascii="Times New Roman" w:hAnsi="Times New Roman"/>
          <w:color w:val="000000"/>
          <w:sz w:val="28"/>
        </w:rPr>
        <w:t xml:space="preserve"> после шипящих в </w:t>
      </w:r>
      <w:proofErr w:type="gramStart"/>
      <w:r w:rsidRPr="008C61FD">
        <w:rPr>
          <w:rFonts w:ascii="Times New Roman" w:hAnsi="Times New Roman"/>
          <w:color w:val="000000"/>
          <w:sz w:val="28"/>
        </w:rPr>
        <w:t>корне слова</w:t>
      </w:r>
      <w:proofErr w:type="gramEnd"/>
      <w:r w:rsidRPr="008C61FD">
        <w:rPr>
          <w:rFonts w:ascii="Times New Roman" w:hAnsi="Times New Roman"/>
          <w:color w:val="000000"/>
          <w:sz w:val="28"/>
        </w:rPr>
        <w:t>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неизменяемых на письме приставок и приставок на </w:t>
      </w:r>
      <w:proofErr w:type="gramStart"/>
      <w:r w:rsidRPr="008C61FD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з</w:t>
      </w:r>
      <w:proofErr w:type="spellEnd"/>
      <w:proofErr w:type="gramEnd"/>
      <w:r w:rsidRPr="008C61FD">
        <w:rPr>
          <w:rFonts w:ascii="Times New Roman" w:hAnsi="Times New Roman"/>
          <w:color w:val="000000"/>
          <w:sz w:val="28"/>
        </w:rPr>
        <w:t xml:space="preserve"> (-</w:t>
      </w:r>
      <w:r w:rsidRPr="008C61FD">
        <w:rPr>
          <w:rFonts w:ascii="Times New Roman" w:hAnsi="Times New Roman"/>
          <w:b/>
          <w:color w:val="000000"/>
          <w:sz w:val="28"/>
        </w:rPr>
        <w:t>с</w:t>
      </w:r>
      <w:r w:rsidRPr="008C61FD">
        <w:rPr>
          <w:rFonts w:ascii="Times New Roman" w:hAnsi="Times New Roman"/>
          <w:color w:val="000000"/>
          <w:sz w:val="28"/>
        </w:rPr>
        <w:t>).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ы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– </w:t>
      </w:r>
      <w:r w:rsidRPr="008C61FD">
        <w:rPr>
          <w:rFonts w:ascii="Times New Roman" w:hAnsi="Times New Roman"/>
          <w:b/>
          <w:color w:val="000000"/>
          <w:sz w:val="28"/>
        </w:rPr>
        <w:t>и</w:t>
      </w:r>
      <w:r w:rsidRPr="008C61FD">
        <w:rPr>
          <w:rFonts w:ascii="Times New Roman" w:hAnsi="Times New Roman"/>
          <w:color w:val="000000"/>
          <w:sz w:val="28"/>
        </w:rPr>
        <w:t xml:space="preserve"> после приставок.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ы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– </w:t>
      </w:r>
      <w:r w:rsidRPr="008C61FD">
        <w:rPr>
          <w:rFonts w:ascii="Times New Roman" w:hAnsi="Times New Roman"/>
          <w:b/>
          <w:color w:val="000000"/>
          <w:sz w:val="28"/>
        </w:rPr>
        <w:t>и</w:t>
      </w:r>
      <w:r w:rsidRPr="008C61FD">
        <w:rPr>
          <w:rFonts w:ascii="Times New Roman" w:hAnsi="Times New Roman"/>
          <w:color w:val="000000"/>
          <w:sz w:val="28"/>
        </w:rPr>
        <w:t xml:space="preserve"> после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ц</w:t>
      </w:r>
      <w:proofErr w:type="spellEnd"/>
      <w:r w:rsidRPr="008C61FD">
        <w:rPr>
          <w:rFonts w:ascii="Times New Roman" w:hAnsi="Times New Roman"/>
          <w:color w:val="000000"/>
          <w:sz w:val="28"/>
        </w:rPr>
        <w:t>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Орфографический анализ слова (в рамках изученного).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Морфология. Культура речи. Орфография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Морфология как раздел грамматики. Грамматическое значение слова.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Части речи как лексико-грамматические разряды слов. Система частей речи в русском языке. Самостоятельные и служебные части речи.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Имя существительное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Имя существительное как часть речи. Общее грамматическое значение, морфологические признаки и синтаксические функции имени существительного. Роль имени существительного в речи.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Лексико-грамматические разряды имён существительных по значению, имена существительные собственные и нарицательные; имена существительные одушевлённые и неодушевлённые.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Род, число, падеж имени существительного.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Имена существительные общего рода.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lastRenderedPageBreak/>
        <w:t>Имена существительные, имеющие форму только единственного или только множественного числа.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Типы склонения имён существительных. Разносклоняемые имена существительные. Несклоняемые имена существительные.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Морфологический анализ имён существительных.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Нормы произношения, нормы постановки ударения, нормы словоизменения имён существительных.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Правописание собственных имён существительных.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ь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на конце имён существительных после шипящих.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Правописание безударных окончаний имён существительных.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</w:t>
      </w:r>
      <w:r w:rsidRPr="008C61FD">
        <w:rPr>
          <w:rFonts w:ascii="Times New Roman" w:hAnsi="Times New Roman"/>
          <w:b/>
          <w:color w:val="000000"/>
          <w:sz w:val="28"/>
        </w:rPr>
        <w:t>о</w:t>
      </w:r>
      <w:r w:rsidRPr="008C61FD">
        <w:rPr>
          <w:rFonts w:ascii="Times New Roman" w:hAnsi="Times New Roman"/>
          <w:color w:val="000000"/>
          <w:sz w:val="28"/>
        </w:rPr>
        <w:t xml:space="preserve"> – </w:t>
      </w:r>
      <w:r w:rsidRPr="008C61FD">
        <w:rPr>
          <w:rFonts w:ascii="Times New Roman" w:hAnsi="Times New Roman"/>
          <w:b/>
          <w:color w:val="000000"/>
          <w:sz w:val="28"/>
        </w:rPr>
        <w:t>е</w:t>
      </w:r>
      <w:r w:rsidRPr="008C61FD">
        <w:rPr>
          <w:rFonts w:ascii="Times New Roman" w:hAnsi="Times New Roman"/>
          <w:color w:val="000000"/>
          <w:sz w:val="28"/>
        </w:rPr>
        <w:t xml:space="preserve"> (</w:t>
      </w:r>
      <w:r w:rsidRPr="008C61FD">
        <w:rPr>
          <w:rFonts w:ascii="Times New Roman" w:hAnsi="Times New Roman"/>
          <w:b/>
          <w:color w:val="000000"/>
          <w:sz w:val="28"/>
        </w:rPr>
        <w:t>ё</w:t>
      </w:r>
      <w:r w:rsidRPr="008C61FD">
        <w:rPr>
          <w:rFonts w:ascii="Times New Roman" w:hAnsi="Times New Roman"/>
          <w:color w:val="000000"/>
          <w:sz w:val="28"/>
        </w:rPr>
        <w:t xml:space="preserve">) после шипящих и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ц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в суффиксах и окончаниях имён существительных.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суффиксов </w:t>
      </w:r>
      <w:proofErr w:type="gramStart"/>
      <w:r w:rsidRPr="008C61FD">
        <w:rPr>
          <w:rFonts w:ascii="Times New Roman" w:hAnsi="Times New Roman"/>
          <w:b/>
          <w:color w:val="000000"/>
          <w:sz w:val="28"/>
        </w:rPr>
        <w:t>-ч</w:t>
      </w:r>
      <w:proofErr w:type="gramEnd"/>
      <w:r w:rsidRPr="008C61FD">
        <w:rPr>
          <w:rFonts w:ascii="Times New Roman" w:hAnsi="Times New Roman"/>
          <w:b/>
          <w:color w:val="000000"/>
          <w:sz w:val="28"/>
        </w:rPr>
        <w:t xml:space="preserve">ик- </w:t>
      </w:r>
      <w:r w:rsidRPr="008C61FD">
        <w:rPr>
          <w:rFonts w:ascii="Times New Roman" w:hAnsi="Times New Roman"/>
          <w:color w:val="000000"/>
          <w:sz w:val="28"/>
        </w:rPr>
        <w:t xml:space="preserve">– </w:t>
      </w:r>
      <w:r w:rsidRPr="008C61FD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щик</w:t>
      </w:r>
      <w:proofErr w:type="spellEnd"/>
      <w:r w:rsidRPr="008C61FD">
        <w:rPr>
          <w:rFonts w:ascii="Times New Roman" w:hAnsi="Times New Roman"/>
          <w:b/>
          <w:color w:val="000000"/>
          <w:sz w:val="28"/>
        </w:rPr>
        <w:t>-</w:t>
      </w:r>
      <w:r w:rsidRPr="008C61FD">
        <w:rPr>
          <w:rFonts w:ascii="Times New Roman" w:hAnsi="Times New Roman"/>
          <w:color w:val="000000"/>
          <w:sz w:val="28"/>
        </w:rPr>
        <w:t>; 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ек</w:t>
      </w:r>
      <w:proofErr w:type="spellEnd"/>
      <w:r w:rsidRPr="008C61FD">
        <w:rPr>
          <w:rFonts w:ascii="Times New Roman" w:hAnsi="Times New Roman"/>
          <w:b/>
          <w:color w:val="000000"/>
          <w:sz w:val="28"/>
        </w:rPr>
        <w:t>-</w:t>
      </w:r>
      <w:r w:rsidRPr="008C61FD">
        <w:rPr>
          <w:rFonts w:ascii="Times New Roman" w:hAnsi="Times New Roman"/>
          <w:color w:val="000000"/>
          <w:sz w:val="28"/>
        </w:rPr>
        <w:t xml:space="preserve"> – </w:t>
      </w:r>
      <w:r w:rsidRPr="008C61FD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ик</w:t>
      </w:r>
      <w:proofErr w:type="spellEnd"/>
      <w:r w:rsidRPr="008C61FD">
        <w:rPr>
          <w:rFonts w:ascii="Times New Roman" w:hAnsi="Times New Roman"/>
          <w:b/>
          <w:color w:val="000000"/>
          <w:sz w:val="28"/>
        </w:rPr>
        <w:t xml:space="preserve">- </w:t>
      </w:r>
      <w:r w:rsidRPr="008C61FD">
        <w:rPr>
          <w:rFonts w:ascii="Times New Roman" w:hAnsi="Times New Roman"/>
          <w:color w:val="000000"/>
          <w:sz w:val="28"/>
        </w:rPr>
        <w:t>(-</w:t>
      </w:r>
      <w:r w:rsidRPr="008C61FD">
        <w:rPr>
          <w:rFonts w:ascii="Times New Roman" w:hAnsi="Times New Roman"/>
          <w:b/>
          <w:color w:val="000000"/>
          <w:sz w:val="28"/>
        </w:rPr>
        <w:t>чик-</w:t>
      </w:r>
      <w:r w:rsidRPr="008C61FD">
        <w:rPr>
          <w:rFonts w:ascii="Times New Roman" w:hAnsi="Times New Roman"/>
          <w:color w:val="000000"/>
          <w:sz w:val="28"/>
        </w:rPr>
        <w:t>) имён существительных.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корней с </w:t>
      </w:r>
      <w:proofErr w:type="spellStart"/>
      <w:r w:rsidRPr="008C61FD">
        <w:rPr>
          <w:rFonts w:ascii="Times New Roman" w:hAnsi="Times New Roman"/>
          <w:color w:val="000000"/>
          <w:sz w:val="28"/>
        </w:rPr>
        <w:t>чередованием</w:t>
      </w:r>
      <w:r w:rsidRPr="008C61FD">
        <w:rPr>
          <w:rFonts w:ascii="Times New Roman" w:hAnsi="Times New Roman"/>
          <w:b/>
          <w:color w:val="000000"/>
          <w:sz w:val="28"/>
        </w:rPr>
        <w:t>а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// </w:t>
      </w:r>
      <w:r w:rsidRPr="008C61FD">
        <w:rPr>
          <w:rFonts w:ascii="Times New Roman" w:hAnsi="Times New Roman"/>
          <w:b/>
          <w:color w:val="000000"/>
          <w:sz w:val="28"/>
        </w:rPr>
        <w:t>о</w:t>
      </w:r>
      <w:r w:rsidRPr="008C61FD">
        <w:rPr>
          <w:rFonts w:ascii="Times New Roman" w:hAnsi="Times New Roman"/>
          <w:color w:val="000000"/>
          <w:sz w:val="28"/>
        </w:rPr>
        <w:t xml:space="preserve">: </w:t>
      </w:r>
      <w:proofErr w:type="gramStart"/>
      <w:r w:rsidRPr="008C61FD">
        <w:rPr>
          <w:rFonts w:ascii="Times New Roman" w:hAnsi="Times New Roman"/>
          <w:color w:val="000000"/>
          <w:sz w:val="28"/>
        </w:rPr>
        <w:t>-</w:t>
      </w:r>
      <w:r w:rsidRPr="008C61FD">
        <w:rPr>
          <w:rFonts w:ascii="Times New Roman" w:hAnsi="Times New Roman"/>
          <w:b/>
          <w:color w:val="000000"/>
          <w:sz w:val="28"/>
        </w:rPr>
        <w:t>л</w:t>
      </w:r>
      <w:proofErr w:type="gramEnd"/>
      <w:r w:rsidRPr="008C61FD">
        <w:rPr>
          <w:rFonts w:ascii="Times New Roman" w:hAnsi="Times New Roman"/>
          <w:b/>
          <w:color w:val="000000"/>
          <w:sz w:val="28"/>
        </w:rPr>
        <w:t>аг</w:t>
      </w:r>
      <w:r w:rsidRPr="008C61FD">
        <w:rPr>
          <w:rFonts w:ascii="Times New Roman" w:hAnsi="Times New Roman"/>
          <w:color w:val="000000"/>
          <w:sz w:val="28"/>
        </w:rPr>
        <w:t>- – -</w:t>
      </w:r>
      <w:r w:rsidRPr="008C61FD">
        <w:rPr>
          <w:rFonts w:ascii="Times New Roman" w:hAnsi="Times New Roman"/>
          <w:b/>
          <w:color w:val="000000"/>
          <w:sz w:val="28"/>
        </w:rPr>
        <w:t>лож</w:t>
      </w:r>
      <w:r w:rsidRPr="008C61FD">
        <w:rPr>
          <w:rFonts w:ascii="Times New Roman" w:hAnsi="Times New Roman"/>
          <w:color w:val="000000"/>
          <w:sz w:val="28"/>
        </w:rPr>
        <w:t>-; 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раст</w:t>
      </w:r>
      <w:proofErr w:type="spellEnd"/>
      <w:r w:rsidRPr="008C61FD">
        <w:rPr>
          <w:rFonts w:ascii="Times New Roman" w:hAnsi="Times New Roman"/>
          <w:color w:val="000000"/>
          <w:sz w:val="28"/>
        </w:rPr>
        <w:t>- – 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ращ</w:t>
      </w:r>
      <w:proofErr w:type="spellEnd"/>
      <w:r w:rsidRPr="008C61FD">
        <w:rPr>
          <w:rFonts w:ascii="Times New Roman" w:hAnsi="Times New Roman"/>
          <w:color w:val="000000"/>
          <w:sz w:val="28"/>
        </w:rPr>
        <w:t>- – -</w:t>
      </w:r>
      <w:r w:rsidRPr="008C61FD">
        <w:rPr>
          <w:rFonts w:ascii="Times New Roman" w:hAnsi="Times New Roman"/>
          <w:b/>
          <w:color w:val="000000"/>
          <w:sz w:val="28"/>
        </w:rPr>
        <w:t>рос</w:t>
      </w:r>
      <w:r w:rsidRPr="008C61FD">
        <w:rPr>
          <w:rFonts w:ascii="Times New Roman" w:hAnsi="Times New Roman"/>
          <w:color w:val="000000"/>
          <w:sz w:val="28"/>
        </w:rPr>
        <w:t>-; 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гар</w:t>
      </w:r>
      <w:proofErr w:type="spellEnd"/>
      <w:r w:rsidRPr="008C61FD">
        <w:rPr>
          <w:rFonts w:ascii="Times New Roman" w:hAnsi="Times New Roman"/>
          <w:color w:val="000000"/>
          <w:sz w:val="28"/>
        </w:rPr>
        <w:t>- – -</w:t>
      </w:r>
      <w:r w:rsidRPr="008C61FD">
        <w:rPr>
          <w:rFonts w:ascii="Times New Roman" w:hAnsi="Times New Roman"/>
          <w:b/>
          <w:color w:val="000000"/>
          <w:sz w:val="28"/>
        </w:rPr>
        <w:t>гор</w:t>
      </w:r>
      <w:r w:rsidRPr="008C61FD">
        <w:rPr>
          <w:rFonts w:ascii="Times New Roman" w:hAnsi="Times New Roman"/>
          <w:color w:val="000000"/>
          <w:sz w:val="28"/>
        </w:rPr>
        <w:t>-, 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зар</w:t>
      </w:r>
      <w:proofErr w:type="spellEnd"/>
      <w:r w:rsidRPr="008C61FD">
        <w:rPr>
          <w:rFonts w:ascii="Times New Roman" w:hAnsi="Times New Roman"/>
          <w:color w:val="000000"/>
          <w:sz w:val="28"/>
        </w:rPr>
        <w:t>- – 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зор</w:t>
      </w:r>
      <w:proofErr w:type="spellEnd"/>
      <w:r w:rsidRPr="008C61FD">
        <w:rPr>
          <w:rFonts w:ascii="Times New Roman" w:hAnsi="Times New Roman"/>
          <w:color w:val="000000"/>
          <w:sz w:val="28"/>
        </w:rPr>
        <w:t>-;</w:t>
      </w:r>
      <w:r w:rsidRPr="008C61FD">
        <w:rPr>
          <w:rFonts w:ascii="Times New Roman" w:hAnsi="Times New Roman"/>
          <w:b/>
          <w:color w:val="000000"/>
          <w:sz w:val="28"/>
        </w:rPr>
        <w:t xml:space="preserve"> -клан- </w:t>
      </w:r>
      <w:r w:rsidRPr="008C61FD">
        <w:rPr>
          <w:rFonts w:ascii="Times New Roman" w:hAnsi="Times New Roman"/>
          <w:color w:val="000000"/>
          <w:sz w:val="28"/>
        </w:rPr>
        <w:t>–</w:t>
      </w:r>
      <w:r w:rsidRPr="008C61FD">
        <w:rPr>
          <w:rFonts w:ascii="Times New Roman" w:hAnsi="Times New Roman"/>
          <w:b/>
          <w:color w:val="000000"/>
          <w:sz w:val="28"/>
        </w:rPr>
        <w:t xml:space="preserve"> -клон-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скак</w:t>
      </w:r>
      <w:proofErr w:type="spellEnd"/>
      <w:r w:rsidRPr="008C61FD">
        <w:rPr>
          <w:rFonts w:ascii="Times New Roman" w:hAnsi="Times New Roman"/>
          <w:b/>
          <w:color w:val="000000"/>
          <w:sz w:val="28"/>
        </w:rPr>
        <w:t xml:space="preserve">- </w:t>
      </w:r>
      <w:r w:rsidRPr="008C61FD">
        <w:rPr>
          <w:rFonts w:ascii="Times New Roman" w:hAnsi="Times New Roman"/>
          <w:color w:val="000000"/>
          <w:sz w:val="28"/>
        </w:rPr>
        <w:t>–</w:t>
      </w:r>
      <w:r w:rsidRPr="008C61FD">
        <w:rPr>
          <w:rFonts w:ascii="Times New Roman" w:hAnsi="Times New Roman"/>
          <w:b/>
          <w:color w:val="000000"/>
          <w:sz w:val="28"/>
        </w:rPr>
        <w:t xml:space="preserve"> 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скоч</w:t>
      </w:r>
      <w:proofErr w:type="spellEnd"/>
      <w:r w:rsidRPr="008C61FD">
        <w:rPr>
          <w:rFonts w:ascii="Times New Roman" w:hAnsi="Times New Roman"/>
          <w:b/>
          <w:color w:val="000000"/>
          <w:sz w:val="28"/>
        </w:rPr>
        <w:t>-.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Слитное и раздельное написание </w:t>
      </w:r>
      <w:r w:rsidRPr="008C61FD">
        <w:rPr>
          <w:rFonts w:ascii="Times New Roman" w:hAnsi="Times New Roman"/>
          <w:b/>
          <w:color w:val="000000"/>
          <w:sz w:val="28"/>
        </w:rPr>
        <w:t>не</w:t>
      </w:r>
      <w:r w:rsidRPr="008C61FD">
        <w:rPr>
          <w:rFonts w:ascii="Times New Roman" w:hAnsi="Times New Roman"/>
          <w:color w:val="000000"/>
          <w:sz w:val="28"/>
        </w:rPr>
        <w:t xml:space="preserve"> с именами существительными.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Орфографический анализ имён существительных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Имя прилагательное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Имя прилагательное как часть речи. Общее грамматическое значение, морфологические признаки и синтаксические функции имени прилагательного. Роль имени прилагательного в речи.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Имена прилагательные полные и краткие, их синтаксические функции.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Склонение имён прилагательных.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Морфологический анализ имён прилагательных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Нормы словоизменения, произношения имён прилагательных, постановки ударения (в рамках изученного).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Правописание безударных окончаний имён прилагательных.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</w:t>
      </w:r>
      <w:r w:rsidRPr="008C61FD">
        <w:rPr>
          <w:rFonts w:ascii="Times New Roman" w:hAnsi="Times New Roman"/>
          <w:b/>
          <w:color w:val="000000"/>
          <w:sz w:val="28"/>
        </w:rPr>
        <w:t>о</w:t>
      </w:r>
      <w:r w:rsidRPr="008C61FD">
        <w:rPr>
          <w:rFonts w:ascii="Times New Roman" w:hAnsi="Times New Roman"/>
          <w:color w:val="000000"/>
          <w:sz w:val="28"/>
        </w:rPr>
        <w:t xml:space="preserve"> – </w:t>
      </w:r>
      <w:r w:rsidRPr="008C61FD">
        <w:rPr>
          <w:rFonts w:ascii="Times New Roman" w:hAnsi="Times New Roman"/>
          <w:b/>
          <w:color w:val="000000"/>
          <w:sz w:val="28"/>
        </w:rPr>
        <w:t>е</w:t>
      </w:r>
      <w:r w:rsidRPr="008C61FD">
        <w:rPr>
          <w:rFonts w:ascii="Times New Roman" w:hAnsi="Times New Roman"/>
          <w:color w:val="000000"/>
          <w:sz w:val="28"/>
        </w:rPr>
        <w:t xml:space="preserve"> после шипящих и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ц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в суффиксах и окончаниях имён прилагательных.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Правописание кратких форм имён прилагательных с основой на шипящий.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Слитное и раздельное написание </w:t>
      </w:r>
      <w:r w:rsidRPr="008C61FD">
        <w:rPr>
          <w:rFonts w:ascii="Times New Roman" w:hAnsi="Times New Roman"/>
          <w:b/>
          <w:color w:val="000000"/>
          <w:sz w:val="28"/>
        </w:rPr>
        <w:t xml:space="preserve">не </w:t>
      </w:r>
      <w:r w:rsidRPr="008C61FD">
        <w:rPr>
          <w:rFonts w:ascii="Times New Roman" w:hAnsi="Times New Roman"/>
          <w:color w:val="000000"/>
          <w:sz w:val="28"/>
        </w:rPr>
        <w:t>с именами прилагательными.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Орфографический анализ имён прилагательных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Глагол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Глагол как часть речи. Общее грамматическое значение, морфологические признаки и синтаксические функции глагола. Роль глагола в словосочетании и предложении, в речи.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lastRenderedPageBreak/>
        <w:t>Глаголы совершенного и несовершенного вида, возвратные и невозвратные.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Инфинитив и его грамматические свойства. Основа инфинитива, основа настоящего (будущего простого) времени глагола.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Спряжение глагола.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Морфологический анализ глаголов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Нормы словоизменения глаголов, постановки ударения в глагольных формах (в рамках изученного).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корней с чередованием </w:t>
      </w:r>
      <w:r w:rsidRPr="008C61FD">
        <w:rPr>
          <w:rFonts w:ascii="Times New Roman" w:hAnsi="Times New Roman"/>
          <w:b/>
          <w:color w:val="000000"/>
          <w:sz w:val="28"/>
        </w:rPr>
        <w:t>е</w:t>
      </w:r>
      <w:r w:rsidRPr="008C61FD">
        <w:rPr>
          <w:rFonts w:ascii="Times New Roman" w:hAnsi="Times New Roman"/>
          <w:color w:val="000000"/>
          <w:sz w:val="28"/>
        </w:rPr>
        <w:t xml:space="preserve"> // </w:t>
      </w:r>
      <w:r w:rsidRPr="008C61FD">
        <w:rPr>
          <w:rFonts w:ascii="Times New Roman" w:hAnsi="Times New Roman"/>
          <w:b/>
          <w:color w:val="000000"/>
          <w:sz w:val="28"/>
        </w:rPr>
        <w:t>и:</w:t>
      </w:r>
      <w:r w:rsidRPr="008C61FD">
        <w:rPr>
          <w:rFonts w:ascii="Times New Roman" w:hAnsi="Times New Roman"/>
          <w:color w:val="000000"/>
          <w:sz w:val="28"/>
        </w:rPr>
        <w:t xml:space="preserve"> </w:t>
      </w:r>
      <w:proofErr w:type="gramStart"/>
      <w:r w:rsidRPr="008C61FD">
        <w:rPr>
          <w:rFonts w:ascii="Times New Roman" w:hAnsi="Times New Roman"/>
          <w:color w:val="000000"/>
          <w:sz w:val="28"/>
        </w:rPr>
        <w:t>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б</w:t>
      </w:r>
      <w:proofErr w:type="gramEnd"/>
      <w:r w:rsidRPr="008C61FD">
        <w:rPr>
          <w:rFonts w:ascii="Times New Roman" w:hAnsi="Times New Roman"/>
          <w:b/>
          <w:color w:val="000000"/>
          <w:sz w:val="28"/>
        </w:rPr>
        <w:t>ер</w:t>
      </w:r>
      <w:proofErr w:type="spellEnd"/>
      <w:r w:rsidRPr="008C61FD">
        <w:rPr>
          <w:rFonts w:ascii="Times New Roman" w:hAnsi="Times New Roman"/>
          <w:color w:val="000000"/>
          <w:sz w:val="28"/>
        </w:rPr>
        <w:t>- – 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бир</w:t>
      </w:r>
      <w:proofErr w:type="spellEnd"/>
      <w:r w:rsidRPr="008C61FD">
        <w:rPr>
          <w:rFonts w:ascii="Times New Roman" w:hAnsi="Times New Roman"/>
          <w:color w:val="000000"/>
          <w:sz w:val="28"/>
        </w:rPr>
        <w:t>-, 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блест</w:t>
      </w:r>
      <w:proofErr w:type="spellEnd"/>
      <w:r w:rsidRPr="008C61FD">
        <w:rPr>
          <w:rFonts w:ascii="Times New Roman" w:hAnsi="Times New Roman"/>
          <w:color w:val="000000"/>
          <w:sz w:val="28"/>
        </w:rPr>
        <w:t>- – 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блист</w:t>
      </w:r>
      <w:proofErr w:type="spellEnd"/>
      <w:r w:rsidRPr="008C61FD">
        <w:rPr>
          <w:rFonts w:ascii="Times New Roman" w:hAnsi="Times New Roman"/>
          <w:color w:val="000000"/>
          <w:sz w:val="28"/>
        </w:rPr>
        <w:t>-, 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дер</w:t>
      </w:r>
      <w:proofErr w:type="spellEnd"/>
      <w:r w:rsidRPr="008C61FD">
        <w:rPr>
          <w:rFonts w:ascii="Times New Roman" w:hAnsi="Times New Roman"/>
          <w:color w:val="000000"/>
          <w:sz w:val="28"/>
        </w:rPr>
        <w:t>- – 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дир</w:t>
      </w:r>
      <w:proofErr w:type="spellEnd"/>
      <w:r w:rsidRPr="008C61FD">
        <w:rPr>
          <w:rFonts w:ascii="Times New Roman" w:hAnsi="Times New Roman"/>
          <w:color w:val="000000"/>
          <w:sz w:val="28"/>
        </w:rPr>
        <w:t>-, -</w:t>
      </w:r>
      <w:r w:rsidRPr="008C61FD">
        <w:rPr>
          <w:rFonts w:ascii="Times New Roman" w:hAnsi="Times New Roman"/>
          <w:b/>
          <w:color w:val="000000"/>
          <w:sz w:val="28"/>
        </w:rPr>
        <w:t>жег</w:t>
      </w:r>
      <w:r w:rsidRPr="008C61FD">
        <w:rPr>
          <w:rFonts w:ascii="Times New Roman" w:hAnsi="Times New Roman"/>
          <w:color w:val="000000"/>
          <w:sz w:val="28"/>
        </w:rPr>
        <w:t>- – -</w:t>
      </w:r>
      <w:r w:rsidRPr="008C61FD">
        <w:rPr>
          <w:rFonts w:ascii="Times New Roman" w:hAnsi="Times New Roman"/>
          <w:b/>
          <w:color w:val="000000"/>
          <w:sz w:val="28"/>
        </w:rPr>
        <w:t>жиг</w:t>
      </w:r>
      <w:r w:rsidRPr="008C61FD">
        <w:rPr>
          <w:rFonts w:ascii="Times New Roman" w:hAnsi="Times New Roman"/>
          <w:color w:val="000000"/>
          <w:sz w:val="28"/>
        </w:rPr>
        <w:t>-, -</w:t>
      </w:r>
      <w:r w:rsidRPr="008C61FD">
        <w:rPr>
          <w:rFonts w:ascii="Times New Roman" w:hAnsi="Times New Roman"/>
          <w:b/>
          <w:color w:val="000000"/>
          <w:sz w:val="28"/>
        </w:rPr>
        <w:t>мер</w:t>
      </w:r>
      <w:r w:rsidRPr="008C61FD">
        <w:rPr>
          <w:rFonts w:ascii="Times New Roman" w:hAnsi="Times New Roman"/>
          <w:color w:val="000000"/>
          <w:sz w:val="28"/>
        </w:rPr>
        <w:t>- – -</w:t>
      </w:r>
      <w:r w:rsidRPr="008C61FD">
        <w:rPr>
          <w:rFonts w:ascii="Times New Roman" w:hAnsi="Times New Roman"/>
          <w:b/>
          <w:color w:val="000000"/>
          <w:sz w:val="28"/>
        </w:rPr>
        <w:t>мир</w:t>
      </w:r>
      <w:r w:rsidRPr="008C61FD">
        <w:rPr>
          <w:rFonts w:ascii="Times New Roman" w:hAnsi="Times New Roman"/>
          <w:color w:val="000000"/>
          <w:sz w:val="28"/>
        </w:rPr>
        <w:t>-, -</w:t>
      </w:r>
      <w:r w:rsidRPr="008C61FD">
        <w:rPr>
          <w:rFonts w:ascii="Times New Roman" w:hAnsi="Times New Roman"/>
          <w:b/>
          <w:color w:val="000000"/>
          <w:sz w:val="28"/>
        </w:rPr>
        <w:t>пер</w:t>
      </w:r>
      <w:r w:rsidRPr="008C61FD">
        <w:rPr>
          <w:rFonts w:ascii="Times New Roman" w:hAnsi="Times New Roman"/>
          <w:color w:val="000000"/>
          <w:sz w:val="28"/>
        </w:rPr>
        <w:t>- – -</w:t>
      </w:r>
      <w:r w:rsidRPr="008C61FD">
        <w:rPr>
          <w:rFonts w:ascii="Times New Roman" w:hAnsi="Times New Roman"/>
          <w:b/>
          <w:color w:val="000000"/>
          <w:sz w:val="28"/>
        </w:rPr>
        <w:t>пир</w:t>
      </w:r>
      <w:r w:rsidRPr="008C61FD">
        <w:rPr>
          <w:rFonts w:ascii="Times New Roman" w:hAnsi="Times New Roman"/>
          <w:color w:val="000000"/>
          <w:sz w:val="28"/>
        </w:rPr>
        <w:t>-, -</w:t>
      </w:r>
      <w:r w:rsidRPr="008C61FD">
        <w:rPr>
          <w:rFonts w:ascii="Times New Roman" w:hAnsi="Times New Roman"/>
          <w:b/>
          <w:color w:val="000000"/>
          <w:sz w:val="28"/>
        </w:rPr>
        <w:t>стел</w:t>
      </w:r>
      <w:r w:rsidRPr="008C61FD">
        <w:rPr>
          <w:rFonts w:ascii="Times New Roman" w:hAnsi="Times New Roman"/>
          <w:color w:val="000000"/>
          <w:sz w:val="28"/>
        </w:rPr>
        <w:t>- – 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стил</w:t>
      </w:r>
      <w:proofErr w:type="spellEnd"/>
      <w:r w:rsidRPr="008C61FD">
        <w:rPr>
          <w:rFonts w:ascii="Times New Roman" w:hAnsi="Times New Roman"/>
          <w:color w:val="000000"/>
          <w:sz w:val="28"/>
        </w:rPr>
        <w:t>-, -</w:t>
      </w:r>
      <w:r w:rsidRPr="008C61FD">
        <w:rPr>
          <w:rFonts w:ascii="Times New Roman" w:hAnsi="Times New Roman"/>
          <w:b/>
          <w:color w:val="000000"/>
          <w:sz w:val="28"/>
        </w:rPr>
        <w:t>тер</w:t>
      </w:r>
      <w:r w:rsidRPr="008C61FD">
        <w:rPr>
          <w:rFonts w:ascii="Times New Roman" w:hAnsi="Times New Roman"/>
          <w:color w:val="000000"/>
          <w:sz w:val="28"/>
        </w:rPr>
        <w:t>- – -</w:t>
      </w:r>
      <w:r w:rsidRPr="008C61FD">
        <w:rPr>
          <w:rFonts w:ascii="Times New Roman" w:hAnsi="Times New Roman"/>
          <w:b/>
          <w:color w:val="000000"/>
          <w:sz w:val="28"/>
        </w:rPr>
        <w:t>тир</w:t>
      </w:r>
      <w:r w:rsidRPr="008C61FD">
        <w:rPr>
          <w:rFonts w:ascii="Times New Roman" w:hAnsi="Times New Roman"/>
          <w:color w:val="000000"/>
          <w:sz w:val="28"/>
        </w:rPr>
        <w:t>-.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Использование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ь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как показателя грамматической формы в инфинитиве, в форме 2-го лица единственного числа после шипящих.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</w:t>
      </w:r>
      <w:proofErr w:type="gramStart"/>
      <w:r w:rsidRPr="008C61FD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т</w:t>
      </w:r>
      <w:proofErr w:type="gramEnd"/>
      <w:r w:rsidRPr="008C61FD">
        <w:rPr>
          <w:rFonts w:ascii="Times New Roman" w:hAnsi="Times New Roman"/>
          <w:b/>
          <w:color w:val="000000"/>
          <w:sz w:val="28"/>
        </w:rPr>
        <w:t>ся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и </w:t>
      </w:r>
      <w:r w:rsidRPr="008C61FD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ться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в глаголах, суффиксов </w:t>
      </w:r>
      <w:r w:rsidRPr="008C61FD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ова</w:t>
      </w:r>
      <w:proofErr w:type="spellEnd"/>
      <w:r w:rsidRPr="008C61FD">
        <w:rPr>
          <w:rFonts w:ascii="Times New Roman" w:hAnsi="Times New Roman"/>
          <w:color w:val="000000"/>
          <w:sz w:val="28"/>
        </w:rPr>
        <w:t>- –-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ева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-, </w:t>
      </w:r>
      <w:r w:rsidRPr="008C61FD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ыва</w:t>
      </w:r>
      <w:proofErr w:type="spellEnd"/>
      <w:r w:rsidRPr="008C61FD">
        <w:rPr>
          <w:rFonts w:ascii="Times New Roman" w:hAnsi="Times New Roman"/>
          <w:b/>
          <w:color w:val="000000"/>
          <w:sz w:val="28"/>
        </w:rPr>
        <w:t xml:space="preserve">- </w:t>
      </w:r>
      <w:r w:rsidRPr="008C61FD">
        <w:rPr>
          <w:rFonts w:ascii="Times New Roman" w:hAnsi="Times New Roman"/>
          <w:color w:val="000000"/>
          <w:sz w:val="28"/>
        </w:rPr>
        <w:t xml:space="preserve">– </w:t>
      </w:r>
      <w:r w:rsidRPr="008C61FD">
        <w:rPr>
          <w:rFonts w:ascii="Times New Roman" w:hAnsi="Times New Roman"/>
          <w:b/>
          <w:color w:val="000000"/>
          <w:sz w:val="28"/>
        </w:rPr>
        <w:t>-ива-</w:t>
      </w:r>
      <w:r w:rsidRPr="008C61FD">
        <w:rPr>
          <w:rFonts w:ascii="Times New Roman" w:hAnsi="Times New Roman"/>
          <w:color w:val="000000"/>
          <w:sz w:val="28"/>
        </w:rPr>
        <w:t>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Правописание безударных личных окончаний глагола.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гласной перед суффиксом </w:t>
      </w:r>
      <w:proofErr w:type="gramStart"/>
      <w:r w:rsidRPr="008C61FD">
        <w:rPr>
          <w:rFonts w:ascii="Times New Roman" w:hAnsi="Times New Roman"/>
          <w:b/>
          <w:color w:val="000000"/>
          <w:sz w:val="28"/>
        </w:rPr>
        <w:t>-л</w:t>
      </w:r>
      <w:proofErr w:type="gramEnd"/>
      <w:r w:rsidRPr="008C61FD">
        <w:rPr>
          <w:rFonts w:ascii="Times New Roman" w:hAnsi="Times New Roman"/>
          <w:b/>
          <w:color w:val="000000"/>
          <w:sz w:val="28"/>
        </w:rPr>
        <w:t>-</w:t>
      </w:r>
      <w:r w:rsidRPr="008C61FD">
        <w:rPr>
          <w:rFonts w:ascii="Times New Roman" w:hAnsi="Times New Roman"/>
          <w:color w:val="000000"/>
          <w:sz w:val="28"/>
        </w:rPr>
        <w:t xml:space="preserve"> в формах прошедшего времени глагола.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Слитное и раздельное написание </w:t>
      </w:r>
      <w:r w:rsidRPr="008C61FD">
        <w:rPr>
          <w:rFonts w:ascii="Times New Roman" w:hAnsi="Times New Roman"/>
          <w:b/>
          <w:color w:val="000000"/>
          <w:sz w:val="28"/>
        </w:rPr>
        <w:t>не</w:t>
      </w:r>
      <w:r w:rsidRPr="008C61FD">
        <w:rPr>
          <w:rFonts w:ascii="Times New Roman" w:hAnsi="Times New Roman"/>
          <w:color w:val="000000"/>
          <w:sz w:val="28"/>
        </w:rPr>
        <w:t xml:space="preserve"> с глаголами.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Орфографический анализ глаголов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Синтаксис. Культура речи. Пунктуация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Синтаксис как раздел грамматики. Словосочетание и предложение как единицы синтаксиса.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Словосочетание и его признаки. Основные виды словосочетаний по морфологическим свойствам главного слова (именные, глагольные, наречные). Средства связи слов в словосочетании.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Синтаксический анализ словосочетания.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Предложение и его признаки. Виды предложений по цели высказывания и эмоциональной окраске. Смысловые и интонационные особенности повествовательных, вопросительных, побудительных; восклицательных и невосклицательных предложений.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Главные члены предложения (грамматическая основа). Подлежащее и способы его выражения: именем существительным или местоимением в именительном падеже, сочетанием имени существительного в форме именительного падежа с существительным или местоимением в форме творительного падежа с предлогом; сочетанием имени числительного в форме именительного падежа с существительным в форме родительного падежа. Сказуемое и способы его выражения: глаголом, именем существительным, именем прилагательным.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lastRenderedPageBreak/>
        <w:t>Тире между подлежащим и сказуемым.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Предложения распространённые и нераспространённые. Второстепенные члены предложения: определение, дополнение, обстоятельство. Определение и типичные средства его выражения. Дополнение (прямое и косвенное) и типичные средства его выражения. </w:t>
      </w:r>
      <w:proofErr w:type="gramStart"/>
      <w:r w:rsidRPr="008C61FD">
        <w:rPr>
          <w:rFonts w:ascii="Times New Roman" w:hAnsi="Times New Roman"/>
          <w:color w:val="000000"/>
          <w:sz w:val="28"/>
        </w:rPr>
        <w:t>Обстоятельство, типичные средства его выражения, виды обстоятельств по значению (времени, места, образа действия, цели, причины, меры и степени, условия, уступки).</w:t>
      </w:r>
      <w:proofErr w:type="gramEnd"/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Простое осложнённое предложение. Однородные члены предложения, их роль в речи. Особенности интонации предложений с однородными членами. </w:t>
      </w:r>
      <w:proofErr w:type="gramStart"/>
      <w:r w:rsidRPr="008C61FD">
        <w:rPr>
          <w:rFonts w:ascii="Times New Roman" w:hAnsi="Times New Roman"/>
          <w:color w:val="000000"/>
          <w:sz w:val="28"/>
        </w:rPr>
        <w:t xml:space="preserve">Предложения с однородными членами (без союзов, с одиночным союзом </w:t>
      </w:r>
      <w:r w:rsidRPr="008C61FD">
        <w:rPr>
          <w:rFonts w:ascii="Times New Roman" w:hAnsi="Times New Roman"/>
          <w:b/>
          <w:color w:val="000000"/>
          <w:sz w:val="28"/>
        </w:rPr>
        <w:t>и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 w:rsidRPr="008C61FD">
        <w:rPr>
          <w:rFonts w:ascii="Times New Roman" w:hAnsi="Times New Roman"/>
          <w:color w:val="000000"/>
          <w:sz w:val="28"/>
        </w:rPr>
        <w:t>союзами</w:t>
      </w:r>
      <w:r w:rsidRPr="008C61FD">
        <w:rPr>
          <w:rFonts w:ascii="Times New Roman" w:hAnsi="Times New Roman"/>
          <w:b/>
          <w:color w:val="000000"/>
          <w:sz w:val="28"/>
        </w:rPr>
        <w:t>а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но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однако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зато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да</w:t>
      </w:r>
      <w:r w:rsidRPr="008C61FD">
        <w:rPr>
          <w:rFonts w:ascii="Times New Roman" w:hAnsi="Times New Roman"/>
          <w:color w:val="000000"/>
          <w:sz w:val="28"/>
        </w:rPr>
        <w:t xml:space="preserve"> (в значении </w:t>
      </w:r>
      <w:r w:rsidRPr="008C61FD">
        <w:rPr>
          <w:rFonts w:ascii="Times New Roman" w:hAnsi="Times New Roman"/>
          <w:b/>
          <w:color w:val="000000"/>
          <w:sz w:val="28"/>
        </w:rPr>
        <w:t>и</w:t>
      </w:r>
      <w:r w:rsidRPr="008C61FD">
        <w:rPr>
          <w:rFonts w:ascii="Times New Roman" w:hAnsi="Times New Roman"/>
          <w:color w:val="000000"/>
          <w:sz w:val="28"/>
        </w:rPr>
        <w:t xml:space="preserve">), </w:t>
      </w:r>
      <w:r w:rsidRPr="008C61FD">
        <w:rPr>
          <w:rFonts w:ascii="Times New Roman" w:hAnsi="Times New Roman"/>
          <w:b/>
          <w:color w:val="000000"/>
          <w:sz w:val="28"/>
        </w:rPr>
        <w:t>да</w:t>
      </w:r>
      <w:r w:rsidRPr="008C61FD">
        <w:rPr>
          <w:rFonts w:ascii="Times New Roman" w:hAnsi="Times New Roman"/>
          <w:color w:val="000000"/>
          <w:sz w:val="28"/>
        </w:rPr>
        <w:t xml:space="preserve"> (в значении </w:t>
      </w:r>
      <w:r w:rsidRPr="008C61FD">
        <w:rPr>
          <w:rFonts w:ascii="Times New Roman" w:hAnsi="Times New Roman"/>
          <w:b/>
          <w:color w:val="000000"/>
          <w:sz w:val="28"/>
        </w:rPr>
        <w:t>но</w:t>
      </w:r>
      <w:r w:rsidRPr="008C61FD">
        <w:rPr>
          <w:rFonts w:ascii="Times New Roman" w:hAnsi="Times New Roman"/>
          <w:color w:val="000000"/>
          <w:sz w:val="28"/>
        </w:rPr>
        <w:t>).</w:t>
      </w:r>
      <w:proofErr w:type="gramEnd"/>
      <w:r w:rsidRPr="008C61FD">
        <w:rPr>
          <w:rFonts w:ascii="Times New Roman" w:hAnsi="Times New Roman"/>
          <w:color w:val="000000"/>
          <w:sz w:val="28"/>
        </w:rPr>
        <w:t xml:space="preserve"> Предложения с обобщающим словом при однородных членах.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Предложения с обращением, особенности интонации. Обращение и средства его выражения.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Синтаксический анализ простого и простого осложнённого предложений.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Пунктуационное оформление предложений, осложнённых однородными членами, связанными бессоюзной связью, одиночным союзом </w:t>
      </w:r>
      <w:r w:rsidRPr="008C61FD">
        <w:rPr>
          <w:rFonts w:ascii="Times New Roman" w:hAnsi="Times New Roman"/>
          <w:b/>
          <w:color w:val="000000"/>
          <w:sz w:val="28"/>
        </w:rPr>
        <w:t>и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 w:rsidRPr="008C61FD">
        <w:rPr>
          <w:rFonts w:ascii="Times New Roman" w:hAnsi="Times New Roman"/>
          <w:color w:val="000000"/>
          <w:sz w:val="28"/>
        </w:rPr>
        <w:t>союзами</w:t>
      </w:r>
      <w:r w:rsidRPr="008C61FD">
        <w:rPr>
          <w:rFonts w:ascii="Times New Roman" w:hAnsi="Times New Roman"/>
          <w:b/>
          <w:color w:val="000000"/>
          <w:sz w:val="28"/>
        </w:rPr>
        <w:t>а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но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однако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зато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да</w:t>
      </w:r>
      <w:r w:rsidRPr="008C61FD">
        <w:rPr>
          <w:rFonts w:ascii="Times New Roman" w:hAnsi="Times New Roman"/>
          <w:color w:val="000000"/>
          <w:sz w:val="28"/>
        </w:rPr>
        <w:t xml:space="preserve"> (в значении </w:t>
      </w:r>
      <w:r w:rsidRPr="008C61FD">
        <w:rPr>
          <w:rFonts w:ascii="Times New Roman" w:hAnsi="Times New Roman"/>
          <w:b/>
          <w:color w:val="000000"/>
          <w:sz w:val="28"/>
        </w:rPr>
        <w:t>и</w:t>
      </w:r>
      <w:r w:rsidRPr="008C61FD">
        <w:rPr>
          <w:rFonts w:ascii="Times New Roman" w:hAnsi="Times New Roman"/>
          <w:color w:val="000000"/>
          <w:sz w:val="28"/>
        </w:rPr>
        <w:t xml:space="preserve">), </w:t>
      </w:r>
      <w:r w:rsidRPr="008C61FD">
        <w:rPr>
          <w:rFonts w:ascii="Times New Roman" w:hAnsi="Times New Roman"/>
          <w:b/>
          <w:color w:val="000000"/>
          <w:sz w:val="28"/>
        </w:rPr>
        <w:t>да</w:t>
      </w:r>
      <w:r w:rsidRPr="008C61FD">
        <w:rPr>
          <w:rFonts w:ascii="Times New Roman" w:hAnsi="Times New Roman"/>
          <w:color w:val="000000"/>
          <w:sz w:val="28"/>
        </w:rPr>
        <w:t xml:space="preserve"> (в значении </w:t>
      </w:r>
      <w:r w:rsidRPr="008C61FD">
        <w:rPr>
          <w:rFonts w:ascii="Times New Roman" w:hAnsi="Times New Roman"/>
          <w:b/>
          <w:color w:val="000000"/>
          <w:sz w:val="28"/>
        </w:rPr>
        <w:t>но</w:t>
      </w:r>
      <w:r w:rsidRPr="008C61FD">
        <w:rPr>
          <w:rFonts w:ascii="Times New Roman" w:hAnsi="Times New Roman"/>
          <w:color w:val="000000"/>
          <w:sz w:val="28"/>
        </w:rPr>
        <w:t>).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Предложения простые и сложные. Сложные предложения с бессоюзной и союзной связью. Предложения сложносочинённые и сложноподчинённые (общее представление, практическое усвоение).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Пунктуационное оформление сложных предложений, состоящих из частей, связанных бессоюзной связью и союзами </w:t>
      </w:r>
      <w:r w:rsidRPr="008C61FD">
        <w:rPr>
          <w:rFonts w:ascii="Times New Roman" w:hAnsi="Times New Roman"/>
          <w:b/>
          <w:color w:val="000000"/>
          <w:sz w:val="28"/>
        </w:rPr>
        <w:t>и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но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а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однако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зато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да</w:t>
      </w:r>
      <w:r w:rsidRPr="008C61FD">
        <w:rPr>
          <w:rFonts w:ascii="Times New Roman" w:hAnsi="Times New Roman"/>
          <w:color w:val="000000"/>
          <w:sz w:val="28"/>
        </w:rPr>
        <w:t>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Предложения с прямой речью.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Пунктуационное оформление предложений с прямой речью.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Диалог.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Пунктуационное оформление диалога на письме.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Пунктуация как раздел лингвистики.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Пунктуационный анализ предложения (в рамках изученного).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6 КЛАСС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Общие сведения о языке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Русский язык – государственный язык Российской Федерации и язык межнационального общения.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Понятие о литературном языке.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Язык и речь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lastRenderedPageBreak/>
        <w:t>Монолог-описание, монолог-повествование, монолог-рассуждение; сообщение на лингвистическую тему.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Виды диалога: побуждение к действию, обмен мнениями.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Текст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Смысловой анализ текста: его композиционных особенностей, </w:t>
      </w:r>
      <w:proofErr w:type="spellStart"/>
      <w:r w:rsidRPr="008C61FD">
        <w:rPr>
          <w:rFonts w:ascii="Times New Roman" w:hAnsi="Times New Roman"/>
          <w:color w:val="000000"/>
          <w:sz w:val="28"/>
        </w:rPr>
        <w:t>микротем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и абзацев, способов и сре</w:t>
      </w:r>
      <w:proofErr w:type="gramStart"/>
      <w:r w:rsidRPr="008C61FD">
        <w:rPr>
          <w:rFonts w:ascii="Times New Roman" w:hAnsi="Times New Roman"/>
          <w:color w:val="000000"/>
          <w:sz w:val="28"/>
        </w:rPr>
        <w:t>дств св</w:t>
      </w:r>
      <w:proofErr w:type="gramEnd"/>
      <w:r w:rsidRPr="008C61FD">
        <w:rPr>
          <w:rFonts w:ascii="Times New Roman" w:hAnsi="Times New Roman"/>
          <w:color w:val="000000"/>
          <w:sz w:val="28"/>
        </w:rPr>
        <w:t>язи предложений в тексте; использование языковых средств выразительности (в рамках изученного).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Информационная переработка текста. План текста (простой, сложный; назывной, вопросный); главная и второстепенная информация текста; пересказ текста.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Описание как тип речи.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Описание внешности человека.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Описание помещения.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Описание природы.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Описание местности.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Описание действий.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Функциональные разновидности языка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Официально-деловой стиль. Заявление. Расписка. Научный стиль. Словарная статья. Научное сообщение.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СИСТЕМА ЯЗЫКА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Лексикология. Культура речи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Лексика русского языка с точки зрения её происхождения: исконно русские и заимствованные слова.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Лексика русского языка с точки зрения принадлежности к активному и пассивному запасу: неологизмы, устаревшие слова (историзмы и архаизмы).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Лексика русского языка с точки зрения сферы употребления: общеупотребительная лексика и лексика ограниченного употребления (диалектизмы, термины, профессионализмы, жаргонизмы).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Стилистические пласты лексики: стилистически нейтральная, высокая и сниженная лексика.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Лексический анализ слов.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Фразеологизмы. Их признаки и значение.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Употребление лексических сре</w:t>
      </w:r>
      <w:proofErr w:type="gramStart"/>
      <w:r w:rsidRPr="008C61FD">
        <w:rPr>
          <w:rFonts w:ascii="Times New Roman" w:hAnsi="Times New Roman"/>
          <w:color w:val="000000"/>
          <w:sz w:val="28"/>
        </w:rPr>
        <w:t>дств в с</w:t>
      </w:r>
      <w:proofErr w:type="gramEnd"/>
      <w:r w:rsidRPr="008C61FD">
        <w:rPr>
          <w:rFonts w:ascii="Times New Roman" w:hAnsi="Times New Roman"/>
          <w:color w:val="000000"/>
          <w:sz w:val="28"/>
        </w:rPr>
        <w:t>оответствии с ситуацией общения.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Оценка своей и чужой речи с точки зрения точного, уместного и выразительного словоупотребления.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Эпитеты, метафоры, олицетворения.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lastRenderedPageBreak/>
        <w:t>Лексические словари.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Словообразование. Культура речи. Орфография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Формообразующие и словообразующие морфемы.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Производящая основа.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Основные способы образования слов в русском языке (приставочный, суффиксальный, приставочно-суффиксальный, </w:t>
      </w:r>
      <w:proofErr w:type="spellStart"/>
      <w:r w:rsidRPr="008C61FD">
        <w:rPr>
          <w:rFonts w:ascii="Times New Roman" w:hAnsi="Times New Roman"/>
          <w:color w:val="000000"/>
          <w:sz w:val="28"/>
        </w:rPr>
        <w:t>бессуффиксный</w:t>
      </w:r>
      <w:proofErr w:type="spellEnd"/>
      <w:r w:rsidRPr="008C61FD">
        <w:rPr>
          <w:rFonts w:ascii="Times New Roman" w:hAnsi="Times New Roman"/>
          <w:color w:val="000000"/>
          <w:sz w:val="28"/>
        </w:rPr>
        <w:t>, сложение, переход из одной части речи в другую).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Понятие об этимологии (общее представление).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Морфемный и словообразовательный анализ слов.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Правописание сложных и сложносокращённых слов.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корня </w:t>
      </w:r>
      <w:proofErr w:type="gramStart"/>
      <w:r w:rsidRPr="008C61FD">
        <w:rPr>
          <w:rFonts w:ascii="Times New Roman" w:hAnsi="Times New Roman"/>
          <w:color w:val="000000"/>
          <w:sz w:val="28"/>
        </w:rPr>
        <w:t>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к</w:t>
      </w:r>
      <w:proofErr w:type="gramEnd"/>
      <w:r w:rsidRPr="008C61FD">
        <w:rPr>
          <w:rFonts w:ascii="Times New Roman" w:hAnsi="Times New Roman"/>
          <w:b/>
          <w:color w:val="000000"/>
          <w:sz w:val="28"/>
        </w:rPr>
        <w:t>ас</w:t>
      </w:r>
      <w:proofErr w:type="spellEnd"/>
      <w:r w:rsidRPr="008C61FD">
        <w:rPr>
          <w:rFonts w:ascii="Times New Roman" w:hAnsi="Times New Roman"/>
          <w:color w:val="000000"/>
          <w:sz w:val="28"/>
        </w:rPr>
        <w:t>- – -</w:t>
      </w:r>
      <w:r w:rsidRPr="008C61FD">
        <w:rPr>
          <w:rFonts w:ascii="Times New Roman" w:hAnsi="Times New Roman"/>
          <w:b/>
          <w:color w:val="000000"/>
          <w:sz w:val="28"/>
        </w:rPr>
        <w:t>кос</w:t>
      </w:r>
      <w:r w:rsidRPr="008C61FD">
        <w:rPr>
          <w:rFonts w:ascii="Times New Roman" w:hAnsi="Times New Roman"/>
          <w:color w:val="000000"/>
          <w:sz w:val="28"/>
        </w:rPr>
        <w:t xml:space="preserve">- с </w:t>
      </w:r>
      <w:proofErr w:type="spellStart"/>
      <w:r w:rsidRPr="008C61FD">
        <w:rPr>
          <w:rFonts w:ascii="Times New Roman" w:hAnsi="Times New Roman"/>
          <w:color w:val="000000"/>
          <w:sz w:val="28"/>
        </w:rPr>
        <w:t>чередованием</w:t>
      </w:r>
      <w:r w:rsidRPr="008C61FD">
        <w:rPr>
          <w:rFonts w:ascii="Times New Roman" w:hAnsi="Times New Roman"/>
          <w:b/>
          <w:color w:val="000000"/>
          <w:sz w:val="28"/>
        </w:rPr>
        <w:t>а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// </w:t>
      </w:r>
      <w:r w:rsidRPr="008C61FD">
        <w:rPr>
          <w:rFonts w:ascii="Times New Roman" w:hAnsi="Times New Roman"/>
          <w:b/>
          <w:color w:val="000000"/>
          <w:sz w:val="28"/>
        </w:rPr>
        <w:t>о</w:t>
      </w:r>
      <w:r w:rsidRPr="008C61FD">
        <w:rPr>
          <w:rFonts w:ascii="Times New Roman" w:hAnsi="Times New Roman"/>
          <w:color w:val="000000"/>
          <w:sz w:val="28"/>
        </w:rPr>
        <w:t xml:space="preserve">, гласных в приставках </w:t>
      </w:r>
      <w:r w:rsidRPr="008C61FD">
        <w:rPr>
          <w:rFonts w:ascii="Times New Roman" w:hAnsi="Times New Roman"/>
          <w:b/>
          <w:color w:val="000000"/>
          <w:sz w:val="28"/>
        </w:rPr>
        <w:t>пре</w:t>
      </w:r>
      <w:r w:rsidRPr="008C61FD">
        <w:rPr>
          <w:rFonts w:ascii="Times New Roman" w:hAnsi="Times New Roman"/>
          <w:color w:val="000000"/>
          <w:sz w:val="28"/>
        </w:rPr>
        <w:t xml:space="preserve">- и </w:t>
      </w:r>
      <w:r w:rsidRPr="008C61FD">
        <w:rPr>
          <w:rFonts w:ascii="Times New Roman" w:hAnsi="Times New Roman"/>
          <w:b/>
          <w:color w:val="000000"/>
          <w:sz w:val="28"/>
        </w:rPr>
        <w:t>при</w:t>
      </w:r>
      <w:r w:rsidRPr="008C61FD">
        <w:rPr>
          <w:rFonts w:ascii="Times New Roman" w:hAnsi="Times New Roman"/>
          <w:color w:val="000000"/>
          <w:sz w:val="28"/>
        </w:rPr>
        <w:t>-.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Орфографический анализ слов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Морфология. Культура речи. Орфография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Имя существительное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Особенности словообразования.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Нормы произношения имён существительных, нормы постановки ударения (в рамках изученного).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Нормы словоизменения имён существительных.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Морфологический анализ имён существительных.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Правила слитного и дефисного написания </w:t>
      </w:r>
      <w:r w:rsidRPr="008C61FD">
        <w:rPr>
          <w:rFonts w:ascii="Times New Roman" w:hAnsi="Times New Roman"/>
          <w:b/>
          <w:color w:val="000000"/>
          <w:sz w:val="28"/>
        </w:rPr>
        <w:t>по</w:t>
      </w:r>
      <w:proofErr w:type="gramStart"/>
      <w:r w:rsidRPr="008C61FD">
        <w:rPr>
          <w:rFonts w:ascii="Times New Roman" w:hAnsi="Times New Roman"/>
          <w:b/>
          <w:color w:val="000000"/>
          <w:sz w:val="28"/>
        </w:rPr>
        <w:t>л</w:t>
      </w:r>
      <w:r w:rsidRPr="008C61FD">
        <w:rPr>
          <w:rFonts w:ascii="Times New Roman" w:hAnsi="Times New Roman"/>
          <w:color w:val="000000"/>
          <w:sz w:val="28"/>
        </w:rPr>
        <w:t>-</w:t>
      </w:r>
      <w:proofErr w:type="gramEnd"/>
      <w:r w:rsidRPr="008C61FD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 w:rsidRPr="008C61FD">
        <w:rPr>
          <w:rFonts w:ascii="Times New Roman" w:hAnsi="Times New Roman"/>
          <w:color w:val="000000"/>
          <w:sz w:val="28"/>
        </w:rPr>
        <w:t>и</w:t>
      </w:r>
      <w:r w:rsidRPr="008C61FD">
        <w:rPr>
          <w:rFonts w:ascii="Times New Roman" w:hAnsi="Times New Roman"/>
          <w:b/>
          <w:color w:val="000000"/>
          <w:sz w:val="28"/>
        </w:rPr>
        <w:t>полу</w:t>
      </w:r>
      <w:proofErr w:type="spellEnd"/>
      <w:r w:rsidRPr="008C61FD">
        <w:rPr>
          <w:rFonts w:ascii="Times New Roman" w:hAnsi="Times New Roman"/>
          <w:color w:val="000000"/>
          <w:sz w:val="28"/>
        </w:rPr>
        <w:t>- со словами.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Орфографический анализ имён существительных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Имя прилагательное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Качественные, относительные и притяжательные имена прилагательные.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Степени сравнения качественных имён прилагательных.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Словообразование имён прилагательных.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Морфологический анализ имён прилагательных.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н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нн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в именах прилагательных.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суффиксов </w:t>
      </w:r>
      <w:proofErr w:type="gramStart"/>
      <w:r w:rsidRPr="008C61FD">
        <w:rPr>
          <w:rFonts w:ascii="Times New Roman" w:hAnsi="Times New Roman"/>
          <w:color w:val="000000"/>
          <w:sz w:val="28"/>
        </w:rPr>
        <w:t>-</w:t>
      </w:r>
      <w:r w:rsidRPr="008C61FD">
        <w:rPr>
          <w:rFonts w:ascii="Times New Roman" w:hAnsi="Times New Roman"/>
          <w:b/>
          <w:color w:val="000000"/>
          <w:sz w:val="28"/>
        </w:rPr>
        <w:t>к</w:t>
      </w:r>
      <w:proofErr w:type="gramEnd"/>
      <w:r w:rsidRPr="008C61FD">
        <w:rPr>
          <w:rFonts w:ascii="Times New Roman" w:hAnsi="Times New Roman"/>
          <w:color w:val="000000"/>
          <w:sz w:val="28"/>
        </w:rPr>
        <w:t>- и 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ск</w:t>
      </w:r>
      <w:proofErr w:type="spellEnd"/>
      <w:r w:rsidRPr="008C61FD">
        <w:rPr>
          <w:rFonts w:ascii="Times New Roman" w:hAnsi="Times New Roman"/>
          <w:color w:val="000000"/>
          <w:sz w:val="28"/>
        </w:rPr>
        <w:t>- имён прилагательных.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Правописание сложных имён прилагательных.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Нормы произношения имён прилагательных, нормы ударения (в рамках изученного).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Орфографический анализ имени прилагательного (в рамках изученного).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Имя числительное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lastRenderedPageBreak/>
        <w:t>Общее грамматическое значение имени числительного. Синтаксические функции имён числительных.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Разряды имён числительных по значению: количественные (целые, дробные, собирательные), порядковые числительные.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Разряды имён числительных по строению: простые, сложные, составные числительные.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Словообразование имён числительных.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Склонение количественных и порядковых имён числительных.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Правильное образование форм имён числительных.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Правильное употребление собирательных имён числительных.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Морфологический анализ имён числительных.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Правила правописания имён числительных: написание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ь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в именах числительных; написание двойных согласных; слитное, раздельное, дефисное написание числительных; правила правописания окончаний числительных.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Орфографический анализ имён числительных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Местоимение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Общее грамматическое значение местоимения. Синтаксические функции местоимений.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proofErr w:type="gramStart"/>
      <w:r w:rsidRPr="008C61FD">
        <w:rPr>
          <w:rFonts w:ascii="Times New Roman" w:hAnsi="Times New Roman"/>
          <w:color w:val="000000"/>
          <w:sz w:val="28"/>
        </w:rPr>
        <w:t>Разряды местоимений: личные, возвратное, вопросительные, относительные, указательные, притяжательные, неопределённые, отрицательные, определительные.</w:t>
      </w:r>
      <w:proofErr w:type="gramEnd"/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Склонение местоимений.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Словообразование местоимений.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Морфологический анализ местоимений.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Употребление местоимений в соответствии с требованиями русского речевого этикета, в том числе местоимения 3-го лица в соответствии со смыслом предшествующего текста (устранение двусмысленности, неточности); притяжательные и указательные местоимения как средства связи предложений в тексте.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Правила правописания местоимений: правописание местоимений с </w:t>
      </w:r>
      <w:r w:rsidRPr="008C61FD">
        <w:rPr>
          <w:rFonts w:ascii="Times New Roman" w:hAnsi="Times New Roman"/>
          <w:b/>
          <w:color w:val="000000"/>
          <w:sz w:val="28"/>
        </w:rPr>
        <w:t>не</w:t>
      </w:r>
      <w:r w:rsidRPr="008C61FD">
        <w:rPr>
          <w:rFonts w:ascii="Times New Roman" w:hAnsi="Times New Roman"/>
          <w:color w:val="000000"/>
          <w:sz w:val="28"/>
        </w:rPr>
        <w:t xml:space="preserve"> и </w:t>
      </w:r>
      <w:r w:rsidRPr="008C61FD">
        <w:rPr>
          <w:rFonts w:ascii="Times New Roman" w:hAnsi="Times New Roman"/>
          <w:b/>
          <w:color w:val="000000"/>
          <w:sz w:val="28"/>
        </w:rPr>
        <w:t>ни</w:t>
      </w:r>
      <w:r w:rsidRPr="008C61FD">
        <w:rPr>
          <w:rFonts w:ascii="Times New Roman" w:hAnsi="Times New Roman"/>
          <w:color w:val="000000"/>
          <w:sz w:val="28"/>
        </w:rPr>
        <w:t>; слитное, раздельное и дефисное написание местоимений.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Орфографический анализ местоимений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Глагол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Переходные и непереходные глаголы.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Разноспрягаемые глаголы.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Безличные глаголы. Использование личных глаголов в безличном значении.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lastRenderedPageBreak/>
        <w:t>Изъявительное, условное и повелительное наклонения глагола.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Нормы ударения в глагольных формах (в рамках изученного).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Нормы словоизменения глаголов.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proofErr w:type="spellStart"/>
      <w:proofErr w:type="gramStart"/>
      <w:r w:rsidRPr="008C61FD">
        <w:rPr>
          <w:rFonts w:ascii="Times New Roman" w:hAnsi="Times New Roman"/>
          <w:color w:val="000000"/>
          <w:sz w:val="28"/>
        </w:rPr>
        <w:t>Видо-временная</w:t>
      </w:r>
      <w:proofErr w:type="spellEnd"/>
      <w:proofErr w:type="gramEnd"/>
      <w:r w:rsidRPr="008C61FD">
        <w:rPr>
          <w:rFonts w:ascii="Times New Roman" w:hAnsi="Times New Roman"/>
          <w:color w:val="000000"/>
          <w:sz w:val="28"/>
        </w:rPr>
        <w:t xml:space="preserve"> соотнесённость глагольных форм в тексте.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Морфологический анализ глаголов.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Использование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ь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как показателя грамматической формы в повелительном наклонении глагола.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Орфографический анализ глаголов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7 КЛАСС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Общие сведения о языке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Русский язык как развивающееся явление. Взаимосвязь языка, культуры и истории народа.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 xml:space="preserve">Язык и речь 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Монолог-описание, монолог-рассуждение, монолог-повествование.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Виды диалога: побуждение к действию, обмен мнениями, запрос информации, сообщение информации.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Текст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Текст как речевое произведение. Основные признаки текста (обобщение).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Структура текста. Абзац.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proofErr w:type="gramStart"/>
      <w:r w:rsidRPr="008C61FD">
        <w:rPr>
          <w:rFonts w:ascii="Times New Roman" w:hAnsi="Times New Roman"/>
          <w:color w:val="000000"/>
          <w:sz w:val="28"/>
        </w:rPr>
        <w:t>Информационная переработка текста: план текста (простой, сложный; назывной, вопросный, тезисный); главная и второстепенная информация текста.</w:t>
      </w:r>
      <w:proofErr w:type="gramEnd"/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Способы и средства связи предложений в тексте (обобщение).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Языковые средства выразительности в тексте: фонетические (звукопись), словообразовательные, лексические (обобщение).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Рассуждение как функционально-смысловой тип речи.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Структурные особенности текста-рассуждения.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Смысловой анализ текста: его композиционных особенностей, </w:t>
      </w:r>
      <w:proofErr w:type="spellStart"/>
      <w:r w:rsidRPr="008C61FD">
        <w:rPr>
          <w:rFonts w:ascii="Times New Roman" w:hAnsi="Times New Roman"/>
          <w:color w:val="000000"/>
          <w:sz w:val="28"/>
        </w:rPr>
        <w:t>микротем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и абзацев, способов и сре</w:t>
      </w:r>
      <w:proofErr w:type="gramStart"/>
      <w:r w:rsidRPr="008C61FD">
        <w:rPr>
          <w:rFonts w:ascii="Times New Roman" w:hAnsi="Times New Roman"/>
          <w:color w:val="000000"/>
          <w:sz w:val="28"/>
        </w:rPr>
        <w:t>дств св</w:t>
      </w:r>
      <w:proofErr w:type="gramEnd"/>
      <w:r w:rsidRPr="008C61FD">
        <w:rPr>
          <w:rFonts w:ascii="Times New Roman" w:hAnsi="Times New Roman"/>
          <w:color w:val="000000"/>
          <w:sz w:val="28"/>
        </w:rPr>
        <w:t>язи предложений в тексте; использование языковых средств выразительности (в рамках изученного).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Функциональные разновидности языка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Понятие о функциональных разновидностях языка: разговорная речь, функциональные стили (научный, публицистический, официально-деловой), язык художественной литературы.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lastRenderedPageBreak/>
        <w:t>Публицистический стиль. Сфера употребления, функции, языковые особенности.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Жанры публицистического стиля (репортаж, заметка, интервью).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Употребление языковых средств выразительности в текстах публицистического стиля.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Официально-деловой стиль. Сфера употребления, функции, языковые особенности. Инструкция.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СИСТЕМА ЯЗЫКА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Морфология. Культура речи. Орфография.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Морфология как раздел науки о языке (обобщение).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Причастие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Причастия как особая форма глагола. Признаки глагола и имени прилагательного в причастии. Синтаксические функции причастия, роль в речи.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Причастный оборот. Знаки препинания в предложениях с причастным оборотом.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Действительные и страдательные причастия.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Полные и краткие формы страдательных причастий.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Причастия настоящего и прошедшего времени. Склонение причастий. Правописание падежных окончаний причастий. Созвучные причастия и имена прилагательные (</w:t>
      </w:r>
      <w:r w:rsidRPr="008C61FD">
        <w:rPr>
          <w:rFonts w:ascii="Times New Roman" w:hAnsi="Times New Roman"/>
          <w:b/>
          <w:color w:val="000000"/>
          <w:sz w:val="28"/>
        </w:rPr>
        <w:t>висящий — висячий, горящий — горячий</w:t>
      </w:r>
      <w:r w:rsidRPr="008C61FD">
        <w:rPr>
          <w:rFonts w:ascii="Times New Roman" w:hAnsi="Times New Roman"/>
          <w:color w:val="000000"/>
          <w:sz w:val="28"/>
        </w:rPr>
        <w:t>). Ударение в некоторых формах причастий.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Морфологический анализ причастий.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гласных в суффиксах причастий. Правописание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н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нн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в суффиксах причастий и отглагольных имён прилагательных.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Слитное и раздельное написание </w:t>
      </w:r>
      <w:r w:rsidRPr="008C61FD">
        <w:rPr>
          <w:rFonts w:ascii="Times New Roman" w:hAnsi="Times New Roman"/>
          <w:b/>
          <w:color w:val="000000"/>
          <w:sz w:val="28"/>
        </w:rPr>
        <w:t>не</w:t>
      </w:r>
      <w:r w:rsidRPr="008C61FD">
        <w:rPr>
          <w:rFonts w:ascii="Times New Roman" w:hAnsi="Times New Roman"/>
          <w:color w:val="000000"/>
          <w:sz w:val="28"/>
        </w:rPr>
        <w:t xml:space="preserve"> с причастиями.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Орфографический анализ причастий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Синтаксический и пунктуационный анализ предложений с причастным оборотом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Деепричастие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Деепричастия как особая группа слов</w:t>
      </w:r>
      <w:proofErr w:type="gramStart"/>
      <w:r w:rsidRPr="008C61FD">
        <w:rPr>
          <w:rFonts w:ascii="Times New Roman" w:hAnsi="Times New Roman"/>
          <w:color w:val="000000"/>
          <w:sz w:val="28"/>
        </w:rPr>
        <w:t>.</w:t>
      </w:r>
      <w:proofErr w:type="gramEnd"/>
      <w:r w:rsidRPr="008C61FD">
        <w:rPr>
          <w:rFonts w:ascii="Times New Roman" w:hAnsi="Times New Roman"/>
          <w:color w:val="000000"/>
          <w:sz w:val="28"/>
        </w:rPr>
        <w:t xml:space="preserve"> </w:t>
      </w:r>
      <w:proofErr w:type="gramStart"/>
      <w:r w:rsidRPr="008C61FD">
        <w:rPr>
          <w:rFonts w:ascii="Times New Roman" w:hAnsi="Times New Roman"/>
          <w:color w:val="000000"/>
          <w:sz w:val="28"/>
        </w:rPr>
        <w:t>ф</w:t>
      </w:r>
      <w:proofErr w:type="gramEnd"/>
      <w:r w:rsidRPr="008C61FD">
        <w:rPr>
          <w:rFonts w:ascii="Times New Roman" w:hAnsi="Times New Roman"/>
          <w:color w:val="000000"/>
          <w:sz w:val="28"/>
        </w:rPr>
        <w:t>орма глагола. Признаки глагола и наречия в деепричастии. Синтаксическая функция деепричастия, роль в речи.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Деепричастный оборот. Знаки препинания в предложениях с одиночным деепричастием и деепричастным оборотом. Правильное построение предложений с одиночными деепричастиями и деепричастными оборотами.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lastRenderedPageBreak/>
        <w:t>Деепричастия совершенного и несовершенного вида. Постановка ударения в деепричастиях.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Морфологический анализ деепричастий.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гласных в суффиксах деепричастий. Слитное и раздельное написание </w:t>
      </w:r>
      <w:r w:rsidRPr="008C61FD">
        <w:rPr>
          <w:rFonts w:ascii="Times New Roman" w:hAnsi="Times New Roman"/>
          <w:b/>
          <w:color w:val="000000"/>
          <w:sz w:val="28"/>
        </w:rPr>
        <w:t>не</w:t>
      </w:r>
      <w:r w:rsidRPr="008C61FD">
        <w:rPr>
          <w:rFonts w:ascii="Times New Roman" w:hAnsi="Times New Roman"/>
          <w:color w:val="000000"/>
          <w:sz w:val="28"/>
        </w:rPr>
        <w:t xml:space="preserve"> с деепричастиями.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Орфографический анализ деепричастий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Синтаксический и пунктуационный анализ предложений с деепричастным оборотом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Наречие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Общее грамматическое значение наречий. Синтаксические свойства наречий. Роль в речи.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Разряды наречий по значению. </w:t>
      </w:r>
      <w:proofErr w:type="gramStart"/>
      <w:r w:rsidRPr="008C61FD">
        <w:rPr>
          <w:rFonts w:ascii="Times New Roman" w:hAnsi="Times New Roman"/>
          <w:color w:val="000000"/>
          <w:sz w:val="28"/>
        </w:rPr>
        <w:t>Простая</w:t>
      </w:r>
      <w:proofErr w:type="gramEnd"/>
      <w:r w:rsidRPr="008C61FD">
        <w:rPr>
          <w:rFonts w:ascii="Times New Roman" w:hAnsi="Times New Roman"/>
          <w:color w:val="000000"/>
          <w:sz w:val="28"/>
        </w:rPr>
        <w:t xml:space="preserve"> и составная формы сравнительной и превосходной степеней сравнения наречий. Нормы постановки ударения в наречиях, нормы произношения наречий. Нормы образования степеней сравнения наречий.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Словообразование наречий.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Морфологический анализ наречий.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Правописание наречий: слитное, раздельное, дефисное написание; слитное и раздельное написание </w:t>
      </w:r>
      <w:r w:rsidRPr="008C61FD">
        <w:rPr>
          <w:rFonts w:ascii="Times New Roman" w:hAnsi="Times New Roman"/>
          <w:b/>
          <w:color w:val="000000"/>
          <w:sz w:val="28"/>
        </w:rPr>
        <w:t>не</w:t>
      </w:r>
      <w:r w:rsidRPr="008C61FD">
        <w:rPr>
          <w:rFonts w:ascii="Times New Roman" w:hAnsi="Times New Roman"/>
          <w:color w:val="000000"/>
          <w:sz w:val="28"/>
        </w:rPr>
        <w:t xml:space="preserve"> с наречиями;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н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нн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в наречиях на </w:t>
      </w:r>
      <w:proofErr w:type="gramStart"/>
      <w:r w:rsidRPr="008C61FD">
        <w:rPr>
          <w:rFonts w:ascii="Times New Roman" w:hAnsi="Times New Roman"/>
          <w:color w:val="000000"/>
          <w:sz w:val="28"/>
        </w:rPr>
        <w:t>-</w:t>
      </w:r>
      <w:r w:rsidRPr="008C61FD">
        <w:rPr>
          <w:rFonts w:ascii="Times New Roman" w:hAnsi="Times New Roman"/>
          <w:b/>
          <w:color w:val="000000"/>
          <w:sz w:val="28"/>
        </w:rPr>
        <w:t>о</w:t>
      </w:r>
      <w:proofErr w:type="gramEnd"/>
      <w:r w:rsidRPr="008C61FD">
        <w:rPr>
          <w:rFonts w:ascii="Times New Roman" w:hAnsi="Times New Roman"/>
          <w:b/>
          <w:color w:val="000000"/>
          <w:sz w:val="28"/>
        </w:rPr>
        <w:t xml:space="preserve"> </w:t>
      </w:r>
      <w:r w:rsidRPr="008C61FD">
        <w:rPr>
          <w:rFonts w:ascii="Times New Roman" w:hAnsi="Times New Roman"/>
          <w:color w:val="000000"/>
          <w:sz w:val="28"/>
        </w:rPr>
        <w:t>(-</w:t>
      </w:r>
      <w:r w:rsidRPr="008C61FD">
        <w:rPr>
          <w:rFonts w:ascii="Times New Roman" w:hAnsi="Times New Roman"/>
          <w:b/>
          <w:color w:val="000000"/>
          <w:sz w:val="28"/>
        </w:rPr>
        <w:t>е</w:t>
      </w:r>
      <w:r w:rsidRPr="008C61FD">
        <w:rPr>
          <w:rFonts w:ascii="Times New Roman" w:hAnsi="Times New Roman"/>
          <w:color w:val="000000"/>
          <w:sz w:val="28"/>
        </w:rPr>
        <w:t>); правописание суффиксов -</w:t>
      </w:r>
      <w:r w:rsidRPr="008C61FD">
        <w:rPr>
          <w:rFonts w:ascii="Times New Roman" w:hAnsi="Times New Roman"/>
          <w:b/>
          <w:color w:val="000000"/>
          <w:sz w:val="28"/>
        </w:rPr>
        <w:t>а</w:t>
      </w:r>
      <w:r w:rsidRPr="008C61FD">
        <w:rPr>
          <w:rFonts w:ascii="Times New Roman" w:hAnsi="Times New Roman"/>
          <w:color w:val="000000"/>
          <w:sz w:val="28"/>
        </w:rPr>
        <w:t xml:space="preserve"> и -</w:t>
      </w:r>
      <w:r w:rsidRPr="008C61FD">
        <w:rPr>
          <w:rFonts w:ascii="Times New Roman" w:hAnsi="Times New Roman"/>
          <w:b/>
          <w:color w:val="000000"/>
          <w:sz w:val="28"/>
        </w:rPr>
        <w:t>о</w:t>
      </w:r>
      <w:r w:rsidRPr="008C61FD">
        <w:rPr>
          <w:rFonts w:ascii="Times New Roman" w:hAnsi="Times New Roman"/>
          <w:color w:val="000000"/>
          <w:sz w:val="28"/>
        </w:rPr>
        <w:t xml:space="preserve"> наречий с приставками </w:t>
      </w:r>
      <w:r w:rsidRPr="008C61FD">
        <w:rPr>
          <w:rFonts w:ascii="Times New Roman" w:hAnsi="Times New Roman"/>
          <w:b/>
          <w:color w:val="000000"/>
          <w:sz w:val="28"/>
        </w:rPr>
        <w:t>из-</w:t>
      </w:r>
      <w:r w:rsidRPr="008C61FD">
        <w:rPr>
          <w:rFonts w:ascii="Times New Roman" w:hAnsi="Times New Roman"/>
          <w:color w:val="000000"/>
          <w:sz w:val="28"/>
        </w:rPr>
        <w:t>,</w:t>
      </w:r>
      <w:r w:rsidRPr="008C61FD">
        <w:rPr>
          <w:rFonts w:ascii="Times New Roman" w:hAnsi="Times New Roman"/>
          <w:b/>
          <w:color w:val="000000"/>
          <w:sz w:val="28"/>
        </w:rPr>
        <w:t xml:space="preserve"> до-</w:t>
      </w:r>
      <w:r w:rsidRPr="008C61FD">
        <w:rPr>
          <w:rFonts w:ascii="Times New Roman" w:hAnsi="Times New Roman"/>
          <w:color w:val="000000"/>
          <w:sz w:val="28"/>
        </w:rPr>
        <w:t>,</w:t>
      </w:r>
      <w:r w:rsidRPr="008C61FD">
        <w:rPr>
          <w:rFonts w:ascii="Times New Roman" w:hAnsi="Times New Roman"/>
          <w:b/>
          <w:color w:val="000000"/>
          <w:sz w:val="28"/>
        </w:rPr>
        <w:t xml:space="preserve"> с-</w:t>
      </w:r>
      <w:r w:rsidRPr="008C61FD">
        <w:rPr>
          <w:rFonts w:ascii="Times New Roman" w:hAnsi="Times New Roman"/>
          <w:color w:val="000000"/>
          <w:sz w:val="28"/>
        </w:rPr>
        <w:t>,</w:t>
      </w:r>
      <w:r w:rsidRPr="008C61FD">
        <w:rPr>
          <w:rFonts w:ascii="Times New Roman" w:hAnsi="Times New Roman"/>
          <w:b/>
          <w:color w:val="000000"/>
          <w:sz w:val="28"/>
        </w:rPr>
        <w:t xml:space="preserve"> в-</w:t>
      </w:r>
      <w:r w:rsidRPr="008C61FD">
        <w:rPr>
          <w:rFonts w:ascii="Times New Roman" w:hAnsi="Times New Roman"/>
          <w:color w:val="000000"/>
          <w:sz w:val="28"/>
        </w:rPr>
        <w:t>,</w:t>
      </w:r>
      <w:r w:rsidRPr="008C61FD">
        <w:rPr>
          <w:rFonts w:ascii="Times New Roman" w:hAnsi="Times New Roman"/>
          <w:b/>
          <w:color w:val="000000"/>
          <w:sz w:val="28"/>
        </w:rPr>
        <w:t xml:space="preserve"> на-</w:t>
      </w:r>
      <w:r w:rsidRPr="008C61FD">
        <w:rPr>
          <w:rFonts w:ascii="Times New Roman" w:hAnsi="Times New Roman"/>
          <w:color w:val="000000"/>
          <w:sz w:val="28"/>
        </w:rPr>
        <w:t>,</w:t>
      </w:r>
      <w:r w:rsidRPr="008C61FD">
        <w:rPr>
          <w:rFonts w:ascii="Times New Roman" w:hAnsi="Times New Roman"/>
          <w:b/>
          <w:color w:val="000000"/>
          <w:sz w:val="28"/>
        </w:rPr>
        <w:t xml:space="preserve"> за-</w:t>
      </w:r>
      <w:r w:rsidRPr="008C61FD">
        <w:rPr>
          <w:rFonts w:ascii="Times New Roman" w:hAnsi="Times New Roman"/>
          <w:color w:val="000000"/>
          <w:sz w:val="28"/>
        </w:rPr>
        <w:t xml:space="preserve">; употребление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ь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после шипящих на конце наречий; правописание суффиксов наречий -</w:t>
      </w:r>
      <w:r w:rsidRPr="008C61FD">
        <w:rPr>
          <w:rFonts w:ascii="Times New Roman" w:hAnsi="Times New Roman"/>
          <w:b/>
          <w:color w:val="000000"/>
          <w:sz w:val="28"/>
        </w:rPr>
        <w:t>о</w:t>
      </w:r>
      <w:r w:rsidRPr="008C61FD">
        <w:rPr>
          <w:rFonts w:ascii="Times New Roman" w:hAnsi="Times New Roman"/>
          <w:color w:val="000000"/>
          <w:sz w:val="28"/>
        </w:rPr>
        <w:t xml:space="preserve"> и -</w:t>
      </w:r>
      <w:r w:rsidRPr="008C61FD">
        <w:rPr>
          <w:rFonts w:ascii="Times New Roman" w:hAnsi="Times New Roman"/>
          <w:b/>
          <w:color w:val="000000"/>
          <w:sz w:val="28"/>
        </w:rPr>
        <w:t>е</w:t>
      </w:r>
      <w:r w:rsidRPr="008C61FD">
        <w:rPr>
          <w:rFonts w:ascii="Times New Roman" w:hAnsi="Times New Roman"/>
          <w:color w:val="000000"/>
          <w:sz w:val="28"/>
        </w:rPr>
        <w:t xml:space="preserve"> после шипящих.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Орфографический анализ наречий (в рамках </w:t>
      </w:r>
      <w:proofErr w:type="gramStart"/>
      <w:r w:rsidRPr="008C61FD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8C61FD">
        <w:rPr>
          <w:rFonts w:ascii="Times New Roman" w:hAnsi="Times New Roman"/>
          <w:color w:val="000000"/>
          <w:sz w:val="28"/>
        </w:rPr>
        <w:t>).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Слова категории состояния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Вопрос о словах категории состояния в системе частей речи.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Общее грамматическое значение, морфологические признаки и синтаксическая функция слов категории состояния. Роль слов категории состояния в речи.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Служебные части речи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Общая характеристика служебных частей речи. Отличие самостоятельных частей речи </w:t>
      </w:r>
      <w:proofErr w:type="gramStart"/>
      <w:r w:rsidRPr="008C61FD">
        <w:rPr>
          <w:rFonts w:ascii="Times New Roman" w:hAnsi="Times New Roman"/>
          <w:color w:val="000000"/>
          <w:sz w:val="28"/>
        </w:rPr>
        <w:t>от</w:t>
      </w:r>
      <w:proofErr w:type="gramEnd"/>
      <w:r w:rsidRPr="008C61FD">
        <w:rPr>
          <w:rFonts w:ascii="Times New Roman" w:hAnsi="Times New Roman"/>
          <w:color w:val="000000"/>
          <w:sz w:val="28"/>
        </w:rPr>
        <w:t xml:space="preserve"> служебных.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Предлог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Предлог как служебная часть речи. Грамматические функции предлогов.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Разряды предлогов по происхождению: предлоги производные и непроизводные. Разряды предлогов по строению: предлоги простые и составные.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lastRenderedPageBreak/>
        <w:t>Морфологический анализ предлогов.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Нормы употребления имён существительных и местоимений с предлогами. Правильное использование предлогов </w:t>
      </w:r>
      <w:proofErr w:type="gramStart"/>
      <w:r w:rsidRPr="008C61FD">
        <w:rPr>
          <w:rFonts w:ascii="Times New Roman" w:hAnsi="Times New Roman"/>
          <w:b/>
          <w:color w:val="000000"/>
          <w:sz w:val="28"/>
        </w:rPr>
        <w:t>из</w:t>
      </w:r>
      <w:proofErr w:type="gramEnd"/>
      <w:r w:rsidRPr="008C61FD">
        <w:rPr>
          <w:rFonts w:ascii="Times New Roman" w:hAnsi="Times New Roman"/>
          <w:color w:val="000000"/>
          <w:sz w:val="28"/>
        </w:rPr>
        <w:t xml:space="preserve"> – </w:t>
      </w:r>
      <w:r w:rsidRPr="008C61FD">
        <w:rPr>
          <w:rFonts w:ascii="Times New Roman" w:hAnsi="Times New Roman"/>
          <w:b/>
          <w:color w:val="000000"/>
          <w:sz w:val="28"/>
        </w:rPr>
        <w:t>с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в</w:t>
      </w:r>
      <w:r w:rsidRPr="008C61FD">
        <w:rPr>
          <w:rFonts w:ascii="Times New Roman" w:hAnsi="Times New Roman"/>
          <w:color w:val="000000"/>
          <w:sz w:val="28"/>
        </w:rPr>
        <w:t xml:space="preserve"> – </w:t>
      </w:r>
      <w:r w:rsidRPr="008C61FD">
        <w:rPr>
          <w:rFonts w:ascii="Times New Roman" w:hAnsi="Times New Roman"/>
          <w:b/>
          <w:color w:val="000000"/>
          <w:sz w:val="28"/>
        </w:rPr>
        <w:t>на</w:t>
      </w:r>
      <w:r w:rsidRPr="008C61FD">
        <w:rPr>
          <w:rFonts w:ascii="Times New Roman" w:hAnsi="Times New Roman"/>
          <w:color w:val="000000"/>
          <w:sz w:val="28"/>
        </w:rPr>
        <w:t xml:space="preserve">. Правильное образование предложно-падежных форм с предлогами </w:t>
      </w:r>
      <w:proofErr w:type="gramStart"/>
      <w:r w:rsidRPr="008C61FD">
        <w:rPr>
          <w:rFonts w:ascii="Times New Roman" w:hAnsi="Times New Roman"/>
          <w:b/>
          <w:color w:val="000000"/>
          <w:sz w:val="28"/>
        </w:rPr>
        <w:t>по</w:t>
      </w:r>
      <w:proofErr w:type="gramEnd"/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благодаря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согласно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вопреки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наперерез</w:t>
      </w:r>
      <w:r w:rsidRPr="008C61FD">
        <w:rPr>
          <w:rFonts w:ascii="Times New Roman" w:hAnsi="Times New Roman"/>
          <w:color w:val="000000"/>
          <w:sz w:val="28"/>
        </w:rPr>
        <w:t>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Правописание производных предлогов.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Союз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Союз как служебная часть речи. Союз как средство связи однородных членов предложения и частей сложного предложения.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Разряды союзов по строению: простые и составные. Правописание составных союзов. Разряды союзов по значению: сочинительные и подчинительные. Одиночные, двойные и повторяющиеся сочинительные союзы.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Морфологический анализ союзов.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Правописание союзов.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Знаки препинания в сложных союзных предложениях (в рамках изученного). Знаки препинания в предложениях с союзом </w:t>
      </w:r>
      <w:r w:rsidRPr="008C61FD">
        <w:rPr>
          <w:rFonts w:ascii="Times New Roman" w:hAnsi="Times New Roman"/>
          <w:b/>
          <w:color w:val="000000"/>
          <w:sz w:val="28"/>
        </w:rPr>
        <w:t>и</w:t>
      </w:r>
      <w:r w:rsidRPr="008C61FD">
        <w:rPr>
          <w:rFonts w:ascii="Times New Roman" w:hAnsi="Times New Roman"/>
          <w:color w:val="000000"/>
          <w:sz w:val="28"/>
        </w:rPr>
        <w:t>, связывающим однородные члены и части сложного предложения.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Частица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Частица как служебная часть речи. Роль частиц в передаче различных оттенков значения в слове и тексте, в образовании форм глагола. Употребление частиц в предложении и тексте в соответствии с их значением и стилистической окраской. Интонационные особенности предложений с частицами.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Разряды частиц по значению и употреблению: формообразующие, отрицательные, модальные.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Морфологический анализ частиц.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Смысловые различия частиц </w:t>
      </w:r>
      <w:r w:rsidRPr="008C61FD">
        <w:rPr>
          <w:rFonts w:ascii="Times New Roman" w:hAnsi="Times New Roman"/>
          <w:b/>
          <w:color w:val="000000"/>
          <w:sz w:val="28"/>
        </w:rPr>
        <w:t>не</w:t>
      </w:r>
      <w:r w:rsidRPr="008C61FD">
        <w:rPr>
          <w:rFonts w:ascii="Times New Roman" w:hAnsi="Times New Roman"/>
          <w:color w:val="000000"/>
          <w:sz w:val="28"/>
        </w:rPr>
        <w:t xml:space="preserve"> и </w:t>
      </w:r>
      <w:r w:rsidRPr="008C61FD">
        <w:rPr>
          <w:rFonts w:ascii="Times New Roman" w:hAnsi="Times New Roman"/>
          <w:b/>
          <w:color w:val="000000"/>
          <w:sz w:val="28"/>
        </w:rPr>
        <w:t>ни</w:t>
      </w:r>
      <w:r w:rsidRPr="008C61FD">
        <w:rPr>
          <w:rFonts w:ascii="Times New Roman" w:hAnsi="Times New Roman"/>
          <w:color w:val="000000"/>
          <w:sz w:val="28"/>
        </w:rPr>
        <w:t xml:space="preserve">. Использование частиц </w:t>
      </w:r>
      <w:r w:rsidRPr="008C61FD">
        <w:rPr>
          <w:rFonts w:ascii="Times New Roman" w:hAnsi="Times New Roman"/>
          <w:b/>
          <w:color w:val="000000"/>
          <w:sz w:val="28"/>
        </w:rPr>
        <w:t>не</w:t>
      </w:r>
      <w:r w:rsidRPr="008C61FD">
        <w:rPr>
          <w:rFonts w:ascii="Times New Roman" w:hAnsi="Times New Roman"/>
          <w:color w:val="000000"/>
          <w:sz w:val="28"/>
        </w:rPr>
        <w:t xml:space="preserve"> и </w:t>
      </w:r>
      <w:r w:rsidRPr="008C61FD">
        <w:rPr>
          <w:rFonts w:ascii="Times New Roman" w:hAnsi="Times New Roman"/>
          <w:b/>
          <w:color w:val="000000"/>
          <w:sz w:val="28"/>
        </w:rPr>
        <w:t>ни</w:t>
      </w:r>
      <w:r w:rsidRPr="008C61FD">
        <w:rPr>
          <w:rFonts w:ascii="Times New Roman" w:hAnsi="Times New Roman"/>
          <w:color w:val="000000"/>
          <w:sz w:val="28"/>
        </w:rPr>
        <w:t xml:space="preserve"> в письменной речи. Различение приставки </w:t>
      </w:r>
      <w:r w:rsidRPr="008C61FD">
        <w:rPr>
          <w:rFonts w:ascii="Times New Roman" w:hAnsi="Times New Roman"/>
          <w:b/>
          <w:color w:val="000000"/>
          <w:sz w:val="28"/>
        </w:rPr>
        <w:t>н</w:t>
      </w:r>
      <w:proofErr w:type="gramStart"/>
      <w:r w:rsidRPr="008C61FD">
        <w:rPr>
          <w:rFonts w:ascii="Times New Roman" w:hAnsi="Times New Roman"/>
          <w:b/>
          <w:color w:val="000000"/>
          <w:sz w:val="28"/>
        </w:rPr>
        <w:t>е</w:t>
      </w:r>
      <w:r w:rsidRPr="008C61FD">
        <w:rPr>
          <w:rFonts w:ascii="Times New Roman" w:hAnsi="Times New Roman"/>
          <w:color w:val="000000"/>
          <w:sz w:val="28"/>
        </w:rPr>
        <w:t>-</w:t>
      </w:r>
      <w:proofErr w:type="gramEnd"/>
      <w:r w:rsidRPr="008C61FD">
        <w:rPr>
          <w:rFonts w:ascii="Times New Roman" w:hAnsi="Times New Roman"/>
          <w:color w:val="000000"/>
          <w:sz w:val="28"/>
        </w:rPr>
        <w:t xml:space="preserve"> и частицы </w:t>
      </w:r>
      <w:r w:rsidRPr="008C61FD">
        <w:rPr>
          <w:rFonts w:ascii="Times New Roman" w:hAnsi="Times New Roman"/>
          <w:b/>
          <w:color w:val="000000"/>
          <w:sz w:val="28"/>
        </w:rPr>
        <w:t>не</w:t>
      </w:r>
      <w:r w:rsidRPr="008C61FD">
        <w:rPr>
          <w:rFonts w:ascii="Times New Roman" w:hAnsi="Times New Roman"/>
          <w:color w:val="000000"/>
          <w:sz w:val="28"/>
        </w:rPr>
        <w:t xml:space="preserve">. Слитное и раздельное написание </w:t>
      </w:r>
      <w:r w:rsidRPr="008C61FD">
        <w:rPr>
          <w:rFonts w:ascii="Times New Roman" w:hAnsi="Times New Roman"/>
          <w:b/>
          <w:color w:val="000000"/>
          <w:sz w:val="28"/>
        </w:rPr>
        <w:t>не</w:t>
      </w:r>
      <w:r w:rsidRPr="008C61FD">
        <w:rPr>
          <w:rFonts w:ascii="Times New Roman" w:hAnsi="Times New Roman"/>
          <w:color w:val="000000"/>
          <w:sz w:val="28"/>
        </w:rPr>
        <w:t xml:space="preserve"> с разными частями речи (обобщение). Правописание частиц </w:t>
      </w:r>
      <w:proofErr w:type="gramStart"/>
      <w:r w:rsidRPr="008C61FD">
        <w:rPr>
          <w:rFonts w:ascii="Times New Roman" w:hAnsi="Times New Roman"/>
          <w:b/>
          <w:color w:val="000000"/>
          <w:sz w:val="28"/>
        </w:rPr>
        <w:t>бы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ли</w:t>
      </w:r>
      <w:proofErr w:type="gramEnd"/>
      <w:r w:rsidRPr="008C61FD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же</w:t>
      </w:r>
      <w:r w:rsidRPr="008C61FD">
        <w:rPr>
          <w:rFonts w:ascii="Times New Roman" w:hAnsi="Times New Roman"/>
          <w:color w:val="000000"/>
          <w:sz w:val="28"/>
        </w:rPr>
        <w:t>с</w:t>
      </w:r>
      <w:proofErr w:type="spellEnd"/>
      <w:r w:rsidRPr="008C61FD">
        <w:rPr>
          <w:rFonts w:ascii="Times New Roman" w:hAnsi="Times New Roman"/>
          <w:color w:val="000000"/>
          <w:sz w:val="28"/>
        </w:rPr>
        <w:t xml:space="preserve"> другими словами. Дефисное написание частиц </w:t>
      </w:r>
      <w:proofErr w:type="gramStart"/>
      <w:r w:rsidRPr="008C61FD">
        <w:rPr>
          <w:rFonts w:ascii="Times New Roman" w:hAnsi="Times New Roman"/>
          <w:color w:val="000000"/>
          <w:sz w:val="28"/>
        </w:rPr>
        <w:t>-</w:t>
      </w:r>
      <w:r w:rsidRPr="008C61FD">
        <w:rPr>
          <w:rFonts w:ascii="Times New Roman" w:hAnsi="Times New Roman"/>
          <w:b/>
          <w:color w:val="000000"/>
          <w:sz w:val="28"/>
        </w:rPr>
        <w:t>т</w:t>
      </w:r>
      <w:proofErr w:type="gramEnd"/>
      <w:r w:rsidRPr="008C61FD">
        <w:rPr>
          <w:rFonts w:ascii="Times New Roman" w:hAnsi="Times New Roman"/>
          <w:b/>
          <w:color w:val="000000"/>
          <w:sz w:val="28"/>
        </w:rPr>
        <w:t>о</w:t>
      </w:r>
      <w:r w:rsidRPr="008C61FD">
        <w:rPr>
          <w:rFonts w:ascii="Times New Roman" w:hAnsi="Times New Roman"/>
          <w:color w:val="000000"/>
          <w:sz w:val="28"/>
        </w:rPr>
        <w:t>, -</w:t>
      </w:r>
      <w:r w:rsidRPr="008C61FD">
        <w:rPr>
          <w:rFonts w:ascii="Times New Roman" w:hAnsi="Times New Roman"/>
          <w:b/>
          <w:color w:val="000000"/>
          <w:sz w:val="28"/>
        </w:rPr>
        <w:t>таки</w:t>
      </w:r>
      <w:r w:rsidRPr="008C61FD">
        <w:rPr>
          <w:rFonts w:ascii="Times New Roman" w:hAnsi="Times New Roman"/>
          <w:color w:val="000000"/>
          <w:sz w:val="28"/>
        </w:rPr>
        <w:t>, -</w:t>
      </w:r>
      <w:proofErr w:type="spellStart"/>
      <w:r w:rsidRPr="008C61FD">
        <w:rPr>
          <w:rFonts w:ascii="Times New Roman" w:hAnsi="Times New Roman"/>
          <w:b/>
          <w:color w:val="000000"/>
          <w:sz w:val="28"/>
        </w:rPr>
        <w:t>ка</w:t>
      </w:r>
      <w:proofErr w:type="spellEnd"/>
      <w:r w:rsidRPr="008C61FD">
        <w:rPr>
          <w:rFonts w:ascii="Times New Roman" w:hAnsi="Times New Roman"/>
          <w:color w:val="000000"/>
          <w:sz w:val="28"/>
        </w:rPr>
        <w:t>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Междометия и звукоподражательные слова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Междометия как особая группа слов.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Разряды междометий по значению (выражающие чувства, побуждающие к действию, этикетные междометия); междометия производные и непроизводные.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lastRenderedPageBreak/>
        <w:t>Морфологический анализ междометий.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Звукоподражательные слова.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Использование междометий и звукоподражательных слов в разговорной и художественной речи как средства создания экспрессии. Интонационное и пунктуационное выделение междометий и звукоподражательных слов в предложении.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Омонимия слов разных частей речи. Грамматическая омонимия. Использование грамматических омонимов в речи.</w:t>
      </w:r>
    </w:p>
    <w:p w:rsidR="00597985" w:rsidRPr="008C61FD" w:rsidRDefault="00597985" w:rsidP="00597985">
      <w:pPr>
        <w:spacing w:after="0"/>
        <w:ind w:left="120"/>
      </w:pPr>
    </w:p>
    <w:p w:rsidR="00597985" w:rsidRPr="008C61FD" w:rsidRDefault="00597985" w:rsidP="00597985">
      <w:pPr>
        <w:spacing w:after="0"/>
        <w:ind w:left="120"/>
      </w:pPr>
      <w:r w:rsidRPr="008C61FD">
        <w:rPr>
          <w:rFonts w:ascii="Times New Roman" w:hAnsi="Times New Roman"/>
          <w:b/>
          <w:color w:val="000000"/>
          <w:sz w:val="28"/>
        </w:rPr>
        <w:t>8 КЛАСС</w:t>
      </w:r>
    </w:p>
    <w:p w:rsidR="00597985" w:rsidRPr="008C61FD" w:rsidRDefault="00597985" w:rsidP="00597985">
      <w:pPr>
        <w:spacing w:after="0"/>
        <w:ind w:left="120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Общие сведения о языке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Русский язык в кругу других славянских языков.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Язык и речь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Монолог-описание, монолог-рассуждение, монолог-повествование; выступление с научным сообщением.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Диалог.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Текст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Текст и его основные признаки.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Особенности функционально-смысловых типов речи (повествование, описание, рассуждение).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Информационная переработка текста: извлечение информации из различных источников; использование лингвистических словарей; тезисы, конспект.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Функциональные разновидности языка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Официально-деловой стиль. Сфера употребления, функции, языковые особенности.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Жанры официально-делового стиля (заявление, объяснительная записка, автобиография, характеристика).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Научный стиль. Сфера употребления, функции, языковые особенности.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Жанры научного стиля (реферат, доклад на научную тему). Сочетание различных функциональных разновидностей языка в тексте, средства связи предложений в тексте.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СИСТЕМА ЯЗЫКА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Синтаксис. Культура речи. Пунктуация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Синтаксис как раздел лингвистики.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lastRenderedPageBreak/>
        <w:t>Словосочетание и предложение как единицы синтаксиса.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Пунктуация. Функции знаков препинания.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Словосочетание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Основные признаки словосочетания.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Виды словосочетаний по морфологическим свойствам главного слова: глагольные, именные, наречные.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Типы подчинительной связи слов в словосочетании: согласование, управление, примыкание.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Синтаксический анализ словосочетаний.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Грамматическая синонимия словосочетаний.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Нормы построения словосочетаний.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Предложение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Предложение. Основные признаки предложения: смысловая и интонационная законченность, грамматическая </w:t>
      </w:r>
      <w:proofErr w:type="spellStart"/>
      <w:r w:rsidRPr="008C61FD">
        <w:rPr>
          <w:rFonts w:ascii="Times New Roman" w:hAnsi="Times New Roman"/>
          <w:color w:val="000000"/>
          <w:sz w:val="28"/>
        </w:rPr>
        <w:t>оформленность</w:t>
      </w:r>
      <w:proofErr w:type="spellEnd"/>
      <w:r w:rsidRPr="008C61FD">
        <w:rPr>
          <w:rFonts w:ascii="Times New Roman" w:hAnsi="Times New Roman"/>
          <w:color w:val="000000"/>
          <w:sz w:val="28"/>
        </w:rPr>
        <w:t>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Виды предложений по цели высказывания (повествовательные, вопросительные, побудительные) и по эмоциональной окраске (восклицательные, невосклицательные). Их интонационные и смысловые особенности.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Употребление языковых форм выражения побуждения в побудительных предложениях.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Средства оформления предложения в устной и письменной речи (интонация, логическое ударение, знаки препинания).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Виды предложений по количеству грамматических основ (простые, сложные).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Виды простых предложений по наличию главных членов (двусоставные, односоставные).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Виды предложений по наличию второстепенных членов (распространённые, нераспространённые).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Предложения полные и неполные.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Употребление неполных предложений в диалогической речи, соблюдение в устной речи интонации неполного предложения.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Грамматические, интонационные и пунктуационные особенности предложений со словами </w:t>
      </w:r>
      <w:r w:rsidRPr="008C61FD">
        <w:rPr>
          <w:rFonts w:ascii="Times New Roman" w:hAnsi="Times New Roman"/>
          <w:b/>
          <w:color w:val="000000"/>
          <w:sz w:val="28"/>
        </w:rPr>
        <w:t>да</w:t>
      </w:r>
      <w:r w:rsidRPr="008C61FD">
        <w:rPr>
          <w:rFonts w:ascii="Times New Roman" w:hAnsi="Times New Roman"/>
          <w:color w:val="000000"/>
          <w:sz w:val="28"/>
        </w:rPr>
        <w:t xml:space="preserve">, </w:t>
      </w:r>
      <w:r w:rsidRPr="008C61FD">
        <w:rPr>
          <w:rFonts w:ascii="Times New Roman" w:hAnsi="Times New Roman"/>
          <w:b/>
          <w:color w:val="000000"/>
          <w:sz w:val="28"/>
        </w:rPr>
        <w:t>нет</w:t>
      </w:r>
      <w:r w:rsidRPr="008C61FD">
        <w:rPr>
          <w:rFonts w:ascii="Times New Roman" w:hAnsi="Times New Roman"/>
          <w:color w:val="000000"/>
          <w:sz w:val="28"/>
        </w:rPr>
        <w:t>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Нормы построения простого предложения, использования инверсии.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Двусоставное предложение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Главные члены предложения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Подлежащее и сказуемое как главные члены предложения.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lastRenderedPageBreak/>
        <w:t>Способы выражения подлежащего.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Виды сказуемого (простое глагольное, составное глагольное, составное именное) и способы его выражения.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Тире между подлежащим и сказуемым.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Нормы согласования сказуемого с подлежащим, выраженным словосочетанием, сложносокращёнными словами, словами </w:t>
      </w:r>
      <w:r w:rsidRPr="008C61FD">
        <w:rPr>
          <w:rFonts w:ascii="Times New Roman" w:hAnsi="Times New Roman"/>
          <w:b/>
          <w:color w:val="000000"/>
          <w:sz w:val="28"/>
        </w:rPr>
        <w:t>большинство</w:t>
      </w:r>
      <w:r w:rsidRPr="008C61FD">
        <w:rPr>
          <w:rFonts w:ascii="Times New Roman" w:hAnsi="Times New Roman"/>
          <w:color w:val="000000"/>
          <w:sz w:val="28"/>
        </w:rPr>
        <w:t xml:space="preserve"> – </w:t>
      </w:r>
      <w:r w:rsidRPr="008C61FD">
        <w:rPr>
          <w:rFonts w:ascii="Times New Roman" w:hAnsi="Times New Roman"/>
          <w:b/>
          <w:color w:val="000000"/>
          <w:sz w:val="28"/>
        </w:rPr>
        <w:t>меньшинство</w:t>
      </w:r>
      <w:r w:rsidRPr="008C61FD">
        <w:rPr>
          <w:rFonts w:ascii="Times New Roman" w:hAnsi="Times New Roman"/>
          <w:color w:val="000000"/>
          <w:sz w:val="28"/>
        </w:rPr>
        <w:t>, количественными сочетаниями.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Второстепенные члены предложения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Второстепенные члены предложения, их виды.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Определение как второстепенный член предложения. Определения согласованные и несогласованные.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Приложение как особый вид определения.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Дополнение как второстепенный член предложения.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Дополнения прямые и косвенные.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Обстоятельство как второстепенный член предложения. </w:t>
      </w:r>
      <w:proofErr w:type="gramStart"/>
      <w:r w:rsidRPr="008C61FD">
        <w:rPr>
          <w:rFonts w:ascii="Times New Roman" w:hAnsi="Times New Roman"/>
          <w:color w:val="000000"/>
          <w:sz w:val="28"/>
        </w:rPr>
        <w:t>Виды обстоятельств (места, времени, причины, цели, образа действия, меры и степени, условия, уступки).</w:t>
      </w:r>
      <w:proofErr w:type="gramEnd"/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Односоставные предложения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Односоставные предложения, их грамматические признаки.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Грамматические различия односоставных предложений и двусоставных неполных предложений.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Виды односоставных предложений: назывные, определённо-личные, неопределённо-личные, обобщённо-личные, безличные предложения.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Синтаксическая синонимия односоставных и двусоставных предложений.</w:t>
      </w:r>
    </w:p>
    <w:p w:rsidR="00597985" w:rsidRPr="008C61FD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>Употребление односоставных предложений в речи.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Простое осложнённое предложение</w:t>
      </w:r>
    </w:p>
    <w:p w:rsidR="00597985" w:rsidRPr="008C61FD" w:rsidRDefault="00597985" w:rsidP="00597985">
      <w:pPr>
        <w:spacing w:after="0" w:line="264" w:lineRule="auto"/>
        <w:ind w:left="120"/>
        <w:jc w:val="both"/>
      </w:pPr>
      <w:r w:rsidRPr="008C61FD">
        <w:rPr>
          <w:rFonts w:ascii="Times New Roman" w:hAnsi="Times New Roman"/>
          <w:b/>
          <w:color w:val="000000"/>
          <w:sz w:val="28"/>
        </w:rPr>
        <w:t>Предложения с однородными членами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8C61FD">
        <w:rPr>
          <w:rFonts w:ascii="Times New Roman" w:hAnsi="Times New Roman"/>
          <w:color w:val="000000"/>
          <w:sz w:val="28"/>
        </w:rPr>
        <w:t xml:space="preserve">Однородные члены предложения, их признаки, средства связи. </w:t>
      </w:r>
      <w:r w:rsidRPr="00EA1266">
        <w:rPr>
          <w:rFonts w:ascii="Times New Roman" w:hAnsi="Times New Roman"/>
          <w:color w:val="000000"/>
          <w:sz w:val="28"/>
        </w:rPr>
        <w:t>Союзная и бессоюзная связь однородных членов предложения.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Однородные и неоднородные определения.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Предложения с обобщающими словами при однородных членах.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Нормы построения предложений с однородными членами, связанными двойными союзами </w:t>
      </w:r>
      <w:r w:rsidRPr="00EA1266">
        <w:rPr>
          <w:rFonts w:ascii="Times New Roman" w:hAnsi="Times New Roman"/>
          <w:b/>
          <w:color w:val="000000"/>
          <w:sz w:val="28"/>
        </w:rPr>
        <w:t xml:space="preserve">не </w:t>
      </w:r>
      <w:proofErr w:type="gramStart"/>
      <w:r w:rsidRPr="00EA1266">
        <w:rPr>
          <w:rFonts w:ascii="Times New Roman" w:hAnsi="Times New Roman"/>
          <w:b/>
          <w:color w:val="000000"/>
          <w:sz w:val="28"/>
        </w:rPr>
        <w:t>только</w:t>
      </w:r>
      <w:proofErr w:type="gramEnd"/>
      <w:r w:rsidRPr="00EA1266">
        <w:rPr>
          <w:rFonts w:ascii="Times New Roman" w:hAnsi="Times New Roman"/>
          <w:b/>
          <w:color w:val="000000"/>
          <w:sz w:val="28"/>
        </w:rPr>
        <w:t>… но и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как… так 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Правила постановки знаков препинания в предложениях с однородными членами, связанными попарно, с помощью повторяющихся союзов (</w:t>
      </w:r>
      <w:r w:rsidRPr="00EA1266">
        <w:rPr>
          <w:rFonts w:ascii="Times New Roman" w:hAnsi="Times New Roman"/>
          <w:b/>
          <w:color w:val="000000"/>
          <w:sz w:val="28"/>
        </w:rPr>
        <w:t>и... и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или... или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либ</w:t>
      </w:r>
      <w:proofErr w:type="gramStart"/>
      <w:r>
        <w:rPr>
          <w:rFonts w:ascii="Times New Roman" w:hAnsi="Times New Roman"/>
          <w:b/>
          <w:color w:val="000000"/>
          <w:sz w:val="28"/>
        </w:rPr>
        <w:t>o</w:t>
      </w:r>
      <w:proofErr w:type="spellEnd"/>
      <w:proofErr w:type="gramEnd"/>
      <w:r w:rsidRPr="00EA1266">
        <w:rPr>
          <w:rFonts w:ascii="Times New Roman" w:hAnsi="Times New Roman"/>
          <w:b/>
          <w:color w:val="000000"/>
          <w:sz w:val="28"/>
        </w:rPr>
        <w:t xml:space="preserve">...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либ</w:t>
      </w:r>
      <w:r>
        <w:rPr>
          <w:rFonts w:ascii="Times New Roman" w:hAnsi="Times New Roman"/>
          <w:b/>
          <w:color w:val="000000"/>
          <w:sz w:val="28"/>
        </w:rPr>
        <w:t>o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ни... ни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т</w:t>
      </w:r>
      <w:r>
        <w:rPr>
          <w:rFonts w:ascii="Times New Roman" w:hAnsi="Times New Roman"/>
          <w:b/>
          <w:color w:val="000000"/>
          <w:sz w:val="28"/>
        </w:rPr>
        <w:t>o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 xml:space="preserve">...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т</w:t>
      </w:r>
      <w:r>
        <w:rPr>
          <w:rFonts w:ascii="Times New Roman" w:hAnsi="Times New Roman"/>
          <w:b/>
          <w:color w:val="000000"/>
          <w:sz w:val="28"/>
        </w:rPr>
        <w:t>o</w:t>
      </w:r>
      <w:proofErr w:type="spellEnd"/>
      <w:r w:rsidRPr="00EA1266">
        <w:rPr>
          <w:rFonts w:ascii="Times New Roman" w:hAnsi="Times New Roman"/>
          <w:color w:val="000000"/>
          <w:sz w:val="28"/>
        </w:rPr>
        <w:t>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lastRenderedPageBreak/>
        <w:t>Правила постановки знаков препинания в предложениях с обобщающими словами при однородных членах.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Правила постановки знаков препинания в простом и сложном предложениях с союзом </w:t>
      </w:r>
      <w:r w:rsidRPr="00EA1266">
        <w:rPr>
          <w:rFonts w:ascii="Times New Roman" w:hAnsi="Times New Roman"/>
          <w:b/>
          <w:color w:val="000000"/>
          <w:sz w:val="28"/>
        </w:rPr>
        <w:t>и</w:t>
      </w:r>
      <w:r w:rsidRPr="00EA1266">
        <w:rPr>
          <w:rFonts w:ascii="Times New Roman" w:hAnsi="Times New Roman"/>
          <w:color w:val="000000"/>
          <w:sz w:val="28"/>
        </w:rPr>
        <w:t>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Предложения с обособленными членами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Обособление. Виды обособленных членов предложения (обособленные определения, обособленные приложения, обособленные обстоятельства, обособленные дополнения).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Уточняющие члены предложения, пояснительные и присоединительные конструкции.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Правила постановки знаков препинания в предложениях со сравнительным оборотом;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Предложения с обращениями, вводными и вставными конструкциями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Обращение. Основные функции обращения. Распространённое и нераспространённое обращение.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Вводные конструкции.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Группы вводных конструкций по значению (вводные слова со значением различной степени уверенности, различных чувств, источника сообщения, порядка мыслей и их связи, способа оформления мыслей).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Вставные конструкции.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Омонимия членов предложения и вводных слов, словосочетаний и предложений.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Нормы построения предложений с вводными словами и предложениями, вставными конструкциями, обращениями (распространёнными и нераспространёнными), междометиями.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Правила постановки знаков препинания в предложениях с вводными и вставными конструкциями, обращениями и междометиями.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Синтаксический и пунктуационный анализ простых предложений.</w:t>
      </w:r>
    </w:p>
    <w:p w:rsidR="00597985" w:rsidRPr="00EA1266" w:rsidRDefault="00597985" w:rsidP="00597985">
      <w:pPr>
        <w:spacing w:after="0"/>
        <w:ind w:left="120"/>
      </w:pPr>
      <w:r w:rsidRPr="00EA1266">
        <w:rPr>
          <w:rFonts w:ascii="Times New Roman" w:hAnsi="Times New Roman"/>
          <w:b/>
          <w:color w:val="000000"/>
          <w:sz w:val="28"/>
        </w:rPr>
        <w:t>9 КЛАСС</w:t>
      </w:r>
    </w:p>
    <w:p w:rsidR="00597985" w:rsidRPr="00EA1266" w:rsidRDefault="00597985" w:rsidP="00597985">
      <w:pPr>
        <w:spacing w:after="0"/>
        <w:ind w:left="120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Общие сведения о языке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Роль русского языка в Российской Федерации.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Русский язык в современном мире.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Язык и речь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lastRenderedPageBreak/>
        <w:t xml:space="preserve">Речь устная и письменная, монологическая и диалогическая,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полилог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(повторение).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Виды речевой деятельности: говорение, письмо,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аудирование</w:t>
      </w:r>
      <w:proofErr w:type="spellEnd"/>
      <w:r w:rsidRPr="00EA1266">
        <w:rPr>
          <w:rFonts w:ascii="Times New Roman" w:hAnsi="Times New Roman"/>
          <w:color w:val="000000"/>
          <w:sz w:val="28"/>
        </w:rPr>
        <w:t>, чтение (повторение).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Виды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аудирования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: </w:t>
      </w:r>
      <w:proofErr w:type="gramStart"/>
      <w:r w:rsidRPr="00EA1266">
        <w:rPr>
          <w:rFonts w:ascii="Times New Roman" w:hAnsi="Times New Roman"/>
          <w:color w:val="000000"/>
          <w:sz w:val="28"/>
        </w:rPr>
        <w:t>выборочное</w:t>
      </w:r>
      <w:proofErr w:type="gramEnd"/>
      <w:r w:rsidRPr="00EA1266">
        <w:rPr>
          <w:rFonts w:ascii="Times New Roman" w:hAnsi="Times New Roman"/>
          <w:color w:val="000000"/>
          <w:sz w:val="28"/>
        </w:rPr>
        <w:t>, ознакомительное, детальное.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Виды чтения: изучающее, ознакомительное, просмотровое, поисковое.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Создание устных и письменных высказываний разной коммуникативной направленности в зависимости от темы и условий общения, с опорой на жизненный и читательский опыт, на иллюстрации, фотографии, сюжетную картину (в том числе сочинения-миниатюры).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Подробное, сжатое, выборочное изложение прочитанного или прослушанного текста.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Соблюдение орфоэпических, лексических, грамматических, стилистических норм русского литературного языка; орфографических, пунктуационных правил в речевой практике при создании устных и письменных высказываний.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Приёмы работы с учебной книгой, лингвистическими словарями, справочной литературой.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 xml:space="preserve">Текст 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Сочетание разных функционально-смысловых типов речи в тексте, в том числе сочетание элементов разных функциональных разновидностей языка в художественном произведении.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Особенности употребления языковых средств выразительности в текстах, принадлежащих к различным функционально-смысловым типам речи.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Информационная переработка текста.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Функциональные разновидности языка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>Функциональные разновидности современного русского языка: разговорная речь; функциональные стили: научный (научно-учебный), публицистический, официально-деловой; язык художественной литературы (повторение, обобщение).</w:t>
      </w:r>
      <w:proofErr w:type="gramEnd"/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Научный стиль. Сфера употребления, функции, типичные ситуации речевого общения, задачи речи, языковые средства, характерные для научного стиля. Тезисы, конспект, реферат, рецензия.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Язык художественной литературы и его отличие от других разновидностей современного русского языка. Основные признаки художественной речи: образность, широкое использование изобразительно-</w:t>
      </w:r>
      <w:r w:rsidRPr="00EA1266">
        <w:rPr>
          <w:rFonts w:ascii="Times New Roman" w:hAnsi="Times New Roman"/>
          <w:color w:val="000000"/>
          <w:sz w:val="28"/>
        </w:rPr>
        <w:lastRenderedPageBreak/>
        <w:t>выразительных средств, а также языковых сре</w:t>
      </w:r>
      <w:proofErr w:type="gramStart"/>
      <w:r w:rsidRPr="00EA1266">
        <w:rPr>
          <w:rFonts w:ascii="Times New Roman" w:hAnsi="Times New Roman"/>
          <w:color w:val="000000"/>
          <w:sz w:val="28"/>
        </w:rPr>
        <w:t>дств др</w:t>
      </w:r>
      <w:proofErr w:type="gramEnd"/>
      <w:r w:rsidRPr="00EA1266">
        <w:rPr>
          <w:rFonts w:ascii="Times New Roman" w:hAnsi="Times New Roman"/>
          <w:color w:val="000000"/>
          <w:sz w:val="28"/>
        </w:rPr>
        <w:t>угих функциональных разновидностей языка.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Основные изобразительно-выразительные средства русского языка, их использование в речи (метафора, эпитет, сравнение, гипербола, олицетворение и др.).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 xml:space="preserve">Синтаксис. Культура речи. Пунктуация 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Сложное предложение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Понятие о сложном предложении (повторение).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Классификация сложных предложений.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Смысловое, структурное и интонационное единство частей сложного предложения.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Сложносочинённое предложение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Понятие о сложносочинённом предложении, его строении.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Виды сложносочинённых предложений. Средства связи частей сложносочинённого предложения.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Интонационные особенности сложносочинённых предложений с разными смысловыми отношениями между частями.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Употребление сложносочинённых предложений в речи. Грамматическая синонимия сложносочинённых предложений и простых предложений с однородными членами.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Нормы построения сложносочинённого предложения; правила постановки знаков препинания в сложных предложениях.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Синтаксический и пунктуационный анализ сложносочинённых предложений.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Сложноподчинённое предложение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Понятие о сложноподчинённом предложении. Главная и придаточная части предложения.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Союзы и союзные слова. Различия подчинительных союзов и союзных слов.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Виды сложноподчинённых предложений по характеру смысловых отношений между главной и придаточной частями, структуре, синтаксическим средствам связи.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Грамматическая синонимия сложноподчинённых предложений и простых предложений с обособленными членами.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Сложноподчинённые предложения с </w:t>
      </w:r>
      <w:proofErr w:type="gramStart"/>
      <w:r w:rsidRPr="00EA1266">
        <w:rPr>
          <w:rFonts w:ascii="Times New Roman" w:hAnsi="Times New Roman"/>
          <w:color w:val="000000"/>
          <w:sz w:val="28"/>
        </w:rPr>
        <w:t>придаточными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определительными. Сложноподчинённые предложения с </w:t>
      </w:r>
      <w:proofErr w:type="gramStart"/>
      <w:r w:rsidRPr="00EA1266">
        <w:rPr>
          <w:rFonts w:ascii="Times New Roman" w:hAnsi="Times New Roman"/>
          <w:color w:val="000000"/>
          <w:sz w:val="28"/>
        </w:rPr>
        <w:t>придаточными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изъяснительными. </w:t>
      </w:r>
      <w:r w:rsidRPr="00EA1266">
        <w:rPr>
          <w:rFonts w:ascii="Times New Roman" w:hAnsi="Times New Roman"/>
          <w:color w:val="000000"/>
          <w:sz w:val="28"/>
        </w:rPr>
        <w:lastRenderedPageBreak/>
        <w:t xml:space="preserve">Сложноподчинённые предложения с </w:t>
      </w:r>
      <w:proofErr w:type="gramStart"/>
      <w:r w:rsidRPr="00EA1266">
        <w:rPr>
          <w:rFonts w:ascii="Times New Roman" w:hAnsi="Times New Roman"/>
          <w:color w:val="000000"/>
          <w:sz w:val="28"/>
        </w:rPr>
        <w:t>придаточными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обстоятельственными. Сложноподчинённые предложения с </w:t>
      </w:r>
      <w:proofErr w:type="gramStart"/>
      <w:r w:rsidRPr="00EA1266">
        <w:rPr>
          <w:rFonts w:ascii="Times New Roman" w:hAnsi="Times New Roman"/>
          <w:color w:val="000000"/>
          <w:sz w:val="28"/>
        </w:rPr>
        <w:t>придаточными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места, времени. Сложноподчинённые предложения с </w:t>
      </w:r>
      <w:proofErr w:type="gramStart"/>
      <w:r w:rsidRPr="00EA1266">
        <w:rPr>
          <w:rFonts w:ascii="Times New Roman" w:hAnsi="Times New Roman"/>
          <w:color w:val="000000"/>
          <w:sz w:val="28"/>
        </w:rPr>
        <w:t>придаточными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причины, цели и следствия. Сложноподчинённые предложения с </w:t>
      </w:r>
      <w:proofErr w:type="gramStart"/>
      <w:r w:rsidRPr="00EA1266">
        <w:rPr>
          <w:rFonts w:ascii="Times New Roman" w:hAnsi="Times New Roman"/>
          <w:color w:val="000000"/>
          <w:sz w:val="28"/>
        </w:rPr>
        <w:t>придаточными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условия, уступки. Сложноподчинённые предложения с </w:t>
      </w:r>
      <w:proofErr w:type="gramStart"/>
      <w:r w:rsidRPr="00EA1266">
        <w:rPr>
          <w:rFonts w:ascii="Times New Roman" w:hAnsi="Times New Roman"/>
          <w:color w:val="000000"/>
          <w:sz w:val="28"/>
        </w:rPr>
        <w:t>придаточными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образа действия, меры и степени и сравнительными.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Нормы построения сложноподчинённого предложения; место придаточного определительного в сложноподчинённом предложении; построение сложноподчинённого предложения с придаточным изъяснительным, присоединённым к главной части союзом </w:t>
      </w:r>
      <w:r w:rsidRPr="00EA1266">
        <w:rPr>
          <w:rFonts w:ascii="Times New Roman" w:hAnsi="Times New Roman"/>
          <w:b/>
          <w:color w:val="000000"/>
          <w:sz w:val="28"/>
        </w:rPr>
        <w:t>чтобы</w:t>
      </w:r>
      <w:r w:rsidRPr="00EA1266">
        <w:rPr>
          <w:rFonts w:ascii="Times New Roman" w:hAnsi="Times New Roman"/>
          <w:color w:val="000000"/>
          <w:sz w:val="28"/>
        </w:rPr>
        <w:t xml:space="preserve">, союзными словами </w:t>
      </w:r>
      <w:r w:rsidRPr="00EA1266">
        <w:rPr>
          <w:rFonts w:ascii="Times New Roman" w:hAnsi="Times New Roman"/>
          <w:b/>
          <w:color w:val="000000"/>
          <w:sz w:val="28"/>
        </w:rPr>
        <w:t>какой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который</w:t>
      </w:r>
      <w:r w:rsidRPr="00EA1266">
        <w:rPr>
          <w:rFonts w:ascii="Times New Roman" w:hAnsi="Times New Roman"/>
          <w:color w:val="000000"/>
          <w:sz w:val="28"/>
        </w:rPr>
        <w:t>. Типичные грамматические ошибки при построении сложноподчинённых предложений.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Сложноподчинённые предложения с несколькими придаточными. Однородное, неоднородное и последовательное подчинение придаточных частей.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Правила постановки знаков препинания в сложноподчинённых предложениях.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Синтаксический и пунктуационный анализ сложноподчинённых предложений.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Бессоюзное сложное предложение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Понятие о бессоюзном сложном предложении.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Смысловые отношения между частями бессоюзного сложного предложения. Виды бессоюзных сложных предложений. Употребление бессоюзных сложных предложений в речи. Грамматическая синонимия бессоюзных сложных предложений и союзных сложных предложений.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Бессоюзные сложные предложения со значением перечисления. Запятая и точка с запятой в бессоюзном сложном предложении.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Бессоюзные сложные предложения со значением причины, пояснения, дополнения. Двоеточие в бессоюзном сложном предложении.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Бессоюзные сложные предложения со значением противопоставления, времени, условия и следствия, сравнения. Тире в бессоюзном сложном предложении.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Синтаксический и пунктуационный анализ бессоюзных сложных предложений.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Сложные предложения с разными видами союзной и бессоюзной связи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Типы сложных предложений с разными видами связи.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Синтаксический и пунктуационный анализ сложных предложений с разными видами союзной и бессоюзной связи.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Прямая и косвенная речь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Прямая и косвенная речь. Синонимия предложений с прямой и косвенной речью.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Цитирование. Способы включения цитат в высказывание.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Нормы построения предложений с прямой и косвенной речью; правила постановки знаков препинания в предложениях с косвенной речью, с прямой речью, при цитировании.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Calibri" w:hAnsi="Calibri"/>
          <w:color w:val="000000"/>
          <w:sz w:val="28"/>
        </w:rPr>
        <w:t>Применение знаний по синтаксису и пунктуации в практике правописания.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ectPr w:rsidR="00597985" w:rsidRPr="00EA1266">
          <w:pgSz w:w="11906" w:h="16383"/>
          <w:pgMar w:top="1134" w:right="850" w:bottom="1134" w:left="1701" w:header="720" w:footer="720" w:gutter="0"/>
          <w:cols w:space="720"/>
        </w:sectPr>
      </w:pPr>
    </w:p>
    <w:bookmarkEnd w:id="1"/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ПЛАНИРУЕМЫЕ ОБРАЗОВАТЕЛЬНЫЕ РЕЗУЛЬТАТЫ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/>
        <w:ind w:left="120"/>
      </w:pPr>
      <w:r w:rsidRPr="00EA1266">
        <w:rPr>
          <w:rFonts w:ascii="Times New Roman" w:hAnsi="Times New Roman"/>
          <w:b/>
          <w:color w:val="000000"/>
          <w:sz w:val="28"/>
        </w:rPr>
        <w:t>ЛИЧНОСТНЫЕ РЕЗУЛЬТАТЫ</w:t>
      </w:r>
    </w:p>
    <w:p w:rsidR="00597985" w:rsidRPr="00EA1266" w:rsidRDefault="00597985" w:rsidP="00597985">
      <w:pPr>
        <w:spacing w:after="0"/>
        <w:ind w:left="120"/>
      </w:pP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Личностные результаты освоения программы по русскому языку на уровне основного общего образования достигаются в единстве учебной и воспитательной деятельности в соответствии с традиционными российскими </w:t>
      </w:r>
      <w:proofErr w:type="spellStart"/>
      <w:r w:rsidRPr="00EA1266">
        <w:rPr>
          <w:rFonts w:ascii="Times New Roman" w:hAnsi="Times New Roman"/>
          <w:color w:val="000000"/>
          <w:sz w:val="28"/>
        </w:rPr>
        <w:t>социокультурными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В результате изучения русского языка на уровне основного общего образования </w:t>
      </w:r>
      <w:proofErr w:type="gramStart"/>
      <w:r w:rsidRPr="00EA1266">
        <w:rPr>
          <w:rFonts w:ascii="Times New Roman" w:hAnsi="Times New Roman"/>
          <w:color w:val="000000"/>
          <w:sz w:val="28"/>
        </w:rPr>
        <w:t>у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обучающегося будут сформированы </w:t>
      </w:r>
      <w:r w:rsidRPr="00EA1266">
        <w:rPr>
          <w:rFonts w:ascii="Times New Roman" w:hAnsi="Times New Roman"/>
          <w:b/>
          <w:color w:val="000000"/>
          <w:sz w:val="28"/>
        </w:rPr>
        <w:t>следующие личностные результаты</w:t>
      </w:r>
      <w:r w:rsidRPr="00EA1266">
        <w:rPr>
          <w:rFonts w:ascii="Times New Roman" w:hAnsi="Times New Roman"/>
          <w:color w:val="000000"/>
          <w:sz w:val="28"/>
        </w:rPr>
        <w:t>: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1) </w:t>
      </w:r>
      <w:r w:rsidRPr="00EA1266">
        <w:rPr>
          <w:rFonts w:ascii="Times New Roman" w:hAnsi="Times New Roman"/>
          <w:b/>
          <w:color w:val="000000"/>
          <w:sz w:val="28"/>
        </w:rPr>
        <w:t>гражданского воспитания</w:t>
      </w:r>
      <w:r w:rsidRPr="00EA1266">
        <w:rPr>
          <w:rFonts w:ascii="Times New Roman" w:hAnsi="Times New Roman"/>
          <w:color w:val="000000"/>
          <w:sz w:val="28"/>
        </w:rPr>
        <w:t>: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готовность к выполнению обязанностей гражданина и реализации его прав, уважение прав, свобод и законных интересов других людей, активное участие в жизни семьи, образовательной организации, местного сообщества, родного края, страны, в том числе в сопоставлении с ситуациями, отражёнными в литературных произведениях, написанных на русском языке;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неприятие любых форм экстремизма, дискриминации; понимание роли различных социальных институтов в жизни человека;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представление об основных правах, свободах и обязанностях гражданина, социальных нормах и правилах межличностных отношений в поликультурном и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многоконфессиональном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обществе, </w:t>
      </w:r>
      <w:proofErr w:type="gramStart"/>
      <w:r w:rsidRPr="00EA1266">
        <w:rPr>
          <w:rFonts w:ascii="Times New Roman" w:hAnsi="Times New Roman"/>
          <w:color w:val="000000"/>
          <w:sz w:val="28"/>
        </w:rPr>
        <w:t>формируемое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в том числе на основе примеров из литературных произведений, написанных на русском языке;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готовность к разнообразной совместной деятельности, стремление к взаимопониманию и взаимопомощи, активное участие в школьном самоуправлении;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готовность к участию в гуманитарной деятельности (помощь людям, нуждающимся в ней;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волонтёрство</w:t>
      </w:r>
      <w:proofErr w:type="spellEnd"/>
      <w:r w:rsidRPr="00EA1266">
        <w:rPr>
          <w:rFonts w:ascii="Times New Roman" w:hAnsi="Times New Roman"/>
          <w:color w:val="000000"/>
          <w:sz w:val="28"/>
        </w:rPr>
        <w:t>);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2) </w:t>
      </w:r>
      <w:r w:rsidRPr="00EA1266">
        <w:rPr>
          <w:rFonts w:ascii="Times New Roman" w:hAnsi="Times New Roman"/>
          <w:b/>
          <w:color w:val="000000"/>
          <w:sz w:val="28"/>
        </w:rPr>
        <w:t>патриотического воспитания</w:t>
      </w:r>
      <w:r w:rsidRPr="00EA1266">
        <w:rPr>
          <w:rFonts w:ascii="Times New Roman" w:hAnsi="Times New Roman"/>
          <w:color w:val="000000"/>
          <w:sz w:val="28"/>
        </w:rPr>
        <w:t>: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 xml:space="preserve">осознание российской гражданской идентичности в поликультурном и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многоконфессиональном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обществе, понимание роли русского языка как государственного языка Российской Федерации и языка межнационального общения народов России, проявление интереса к познанию русского языка, к истории и культуре Российской Федерации, культуре своего края, народов России, ценностное отношение к русскому языку, к достижениям своей Родины – России, к науке, искусству, боевым подвигам и трудовым </w:t>
      </w:r>
      <w:r w:rsidRPr="00EA1266">
        <w:rPr>
          <w:rFonts w:ascii="Times New Roman" w:hAnsi="Times New Roman"/>
          <w:color w:val="000000"/>
          <w:sz w:val="28"/>
        </w:rPr>
        <w:lastRenderedPageBreak/>
        <w:t>достижениям народа</w:t>
      </w:r>
      <w:proofErr w:type="gramEnd"/>
      <w:r w:rsidRPr="00EA1266">
        <w:rPr>
          <w:rFonts w:ascii="Times New Roman" w:hAnsi="Times New Roman"/>
          <w:color w:val="000000"/>
          <w:sz w:val="28"/>
        </w:rPr>
        <w:t>, в том числе отражённым в художественных произведениях, 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3) </w:t>
      </w:r>
      <w:r w:rsidRPr="00EA1266">
        <w:rPr>
          <w:rFonts w:ascii="Times New Roman" w:hAnsi="Times New Roman"/>
          <w:b/>
          <w:color w:val="000000"/>
          <w:sz w:val="28"/>
        </w:rPr>
        <w:t>духовно-нравственного воспитания</w:t>
      </w:r>
      <w:r w:rsidRPr="00EA1266">
        <w:rPr>
          <w:rFonts w:ascii="Times New Roman" w:hAnsi="Times New Roman"/>
          <w:color w:val="000000"/>
          <w:sz w:val="28"/>
        </w:rPr>
        <w:t>: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ориентация на моральные ценности и нормы в ситуациях нравственного выбора, готовность оценивать своё поведение, в том числе речевое, и поступки,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а также поведение и поступки других людей с позиции нравственных и правовых норм с учётом осознания последствий поступков; активное неприятие асоциальных поступков, свобода и ответственность личности в условиях индивидуального и общественного пространства;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4) </w:t>
      </w:r>
      <w:r w:rsidRPr="00EA1266">
        <w:rPr>
          <w:rFonts w:ascii="Times New Roman" w:hAnsi="Times New Roman"/>
          <w:b/>
          <w:color w:val="000000"/>
          <w:sz w:val="28"/>
        </w:rPr>
        <w:t>эстетического воспитания</w:t>
      </w:r>
      <w:r w:rsidRPr="00EA1266">
        <w:rPr>
          <w:rFonts w:ascii="Times New Roman" w:hAnsi="Times New Roman"/>
          <w:color w:val="000000"/>
          <w:sz w:val="28"/>
        </w:rPr>
        <w:t>: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восприимчивость к разным видам искусства, традициям и творчеству своего и других народов, понимание эмоционального воздействия искусства, осознание важности художественной культуры как средства коммуникации и самовыражения;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осознание важности русского языка как средства коммуникации и самовыражения; понимание ценности отечественного и мирового искусства, роли этнических культурных традиций и народного творчества, стремление к самовыражению в разных видах искусства;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5) </w:t>
      </w:r>
      <w:r w:rsidRPr="00EA1266">
        <w:rPr>
          <w:rFonts w:ascii="Times New Roman" w:hAnsi="Times New Roman"/>
          <w:b/>
          <w:color w:val="000000"/>
          <w:sz w:val="28"/>
        </w:rPr>
        <w:t>физического воспитания, формирования культуры здоровья и эмоционального благополучия: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осознание ценности жизни с опорой на собственный жизненный и читательский опыт, ответственное отношение к своему здоровью и установка на здоровый образ жизни (здоровое питание, соблюдение гигиенических правил, рациональный режим занятий и отдыха, регулярная физическая активность);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осознание последствий и неприятие вредных привычек (употребление алкоголя, наркотиков, курение) и иных форм вреда для физического и психического здоровья, соблюдение правил безопасности, в том числе навыки безопасного поведения в информационно-коммуникационной сети «Интернет» в процессе школьного языкового образования;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способность адаптироваться к стрессовым ситуациям и меняющимся социальным, информационным и природным условиям, в том числе осмысляя собственный опыт и выстраивая дальнейшие цели;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умение </w:t>
      </w:r>
      <w:proofErr w:type="gramStart"/>
      <w:r w:rsidRPr="00EA1266">
        <w:rPr>
          <w:rFonts w:ascii="Times New Roman" w:hAnsi="Times New Roman"/>
          <w:color w:val="000000"/>
          <w:sz w:val="28"/>
        </w:rPr>
        <w:t>принимать себя и других, не осуждая</w:t>
      </w:r>
      <w:proofErr w:type="gramEnd"/>
      <w:r w:rsidRPr="00EA1266">
        <w:rPr>
          <w:rFonts w:ascii="Times New Roman" w:hAnsi="Times New Roman"/>
          <w:color w:val="000000"/>
          <w:sz w:val="28"/>
        </w:rPr>
        <w:t>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умение осознавать своё эмоциональное состояние и эмоциональное состояние других, использовать адекватные языковые средства для выражения своего состояния, в том числе опираясь на примеры из литературных произведений, написанных на русском языке, </w:t>
      </w:r>
      <w:proofErr w:type="spellStart"/>
      <w:r w:rsidRPr="00EA1266">
        <w:rPr>
          <w:rFonts w:ascii="Times New Roman" w:hAnsi="Times New Roman"/>
          <w:color w:val="000000"/>
          <w:sz w:val="28"/>
        </w:rPr>
        <w:lastRenderedPageBreak/>
        <w:t>сформированность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навыков рефлексии, признание своего права на ошибку и такого же права другого человека;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6) </w:t>
      </w:r>
      <w:r w:rsidRPr="00EA1266">
        <w:rPr>
          <w:rFonts w:ascii="Times New Roman" w:hAnsi="Times New Roman"/>
          <w:b/>
          <w:color w:val="000000"/>
          <w:sz w:val="28"/>
        </w:rPr>
        <w:t>трудового воспитания: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установка на активное участие в решении практических задач (в рамках семьи, школы, города, края) технологической и социальной направленности, способность инициировать, планировать и самостоятельно выполнять такого рода деятельность;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интерес к практическому изучению профессий и труда различного рода, в том числе на основе применения изучаемого предметного знания и ознакомления с деятельностью филологов, журналистов, писателей, уважение к труду и результатам трудовой деятельности, осознанный выбор и построение индивидуальной траектории образования и жизненных планов с учётом личных и общественных интересов и потребностей;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умение рассказать о своих планах на будущее;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7) </w:t>
      </w:r>
      <w:r w:rsidRPr="00EA1266">
        <w:rPr>
          <w:rFonts w:ascii="Times New Roman" w:hAnsi="Times New Roman"/>
          <w:b/>
          <w:color w:val="000000"/>
          <w:sz w:val="28"/>
        </w:rPr>
        <w:t>экологического воспитания</w:t>
      </w:r>
      <w:r w:rsidRPr="00EA1266">
        <w:rPr>
          <w:rFonts w:ascii="Times New Roman" w:hAnsi="Times New Roman"/>
          <w:color w:val="000000"/>
          <w:sz w:val="28"/>
        </w:rPr>
        <w:t>: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ориентация на применение знаний из области социальных и естественных наук для решения задач в области окружающей среды, планирования поступков и оценки их возможных последствий для окружающей среды, умение точно, логично выражать свою точку зрения на экологические проблемы;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>повышение уровня экологической культуры, осознание глобального характера экологических проблем и путей их решения, активное неприятие действий, приносящих вред окружающей среде, в том числе сформированное при знакомстве с литературными произведениями, поднимающими экологические проблемы, осознание своей роли как гражданина и потребителя в условиях взаимосвязи природной, технологической и социальной сред, готовность к участию в практической деятельности экологической направленности;</w:t>
      </w:r>
      <w:proofErr w:type="gramEnd"/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8) </w:t>
      </w:r>
      <w:r w:rsidRPr="00EA1266">
        <w:rPr>
          <w:rFonts w:ascii="Times New Roman" w:hAnsi="Times New Roman"/>
          <w:b/>
          <w:color w:val="000000"/>
          <w:sz w:val="28"/>
        </w:rPr>
        <w:t>ценности научного познания: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>ориентация в деятельности на современную систему научных представлений об основных закономерностях развития человека, природы и общества, взаимосвязях человека с природной и социальной средой, закономерностях развития языка, овладение языковой и читательской культурой, навыками чтения как средства познания мира, овладение основными навыками исследовательской деятельности, установка на осмысление опыта, наблюдений, поступков и стремление совершенствовать пути достижения индивидуального и коллективного благополучия;</w:t>
      </w:r>
      <w:proofErr w:type="gramEnd"/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9) </w:t>
      </w:r>
      <w:r w:rsidRPr="00EA1266">
        <w:rPr>
          <w:rFonts w:ascii="Times New Roman" w:hAnsi="Times New Roman"/>
          <w:b/>
          <w:color w:val="000000"/>
          <w:sz w:val="28"/>
        </w:rPr>
        <w:t xml:space="preserve">адаптации </w:t>
      </w:r>
      <w:proofErr w:type="gramStart"/>
      <w:r w:rsidRPr="00EA1266">
        <w:rPr>
          <w:rFonts w:ascii="Times New Roman" w:hAnsi="Times New Roman"/>
          <w:b/>
          <w:color w:val="000000"/>
          <w:sz w:val="28"/>
        </w:rPr>
        <w:t>обучающегося</w:t>
      </w:r>
      <w:proofErr w:type="gramEnd"/>
      <w:r w:rsidRPr="00EA1266">
        <w:rPr>
          <w:rFonts w:ascii="Times New Roman" w:hAnsi="Times New Roman"/>
          <w:b/>
          <w:color w:val="000000"/>
          <w:sz w:val="28"/>
        </w:rPr>
        <w:t xml:space="preserve"> к изменяющимся условиям социальной и природной среды: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освоение обучающимися социального опыта, основных социальных ролей, норм и правил общественного поведения, форм социальной жизни в </w:t>
      </w:r>
      <w:r w:rsidRPr="00EA1266">
        <w:rPr>
          <w:rFonts w:ascii="Times New Roman" w:hAnsi="Times New Roman"/>
          <w:color w:val="000000"/>
          <w:sz w:val="28"/>
        </w:rPr>
        <w:lastRenderedPageBreak/>
        <w:t>группах и сообществах, включая семью, группы, сформированные по профессиональной деятельности, а также в рамках социального взаимодействия с людьми из другой культурной среды;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>потребность во взаимодействии в условиях неопределённости, открытость опыту и знаниям других, потребность в действии в условиях неопределённости, в повышении уровня своей компетентности через практическую деятельность, в том числе умение учиться у других людей, получать в совместной деятельности новые знания, навыки и компетенции из опыта других, необходимость в формировании новых знаний, умений связывать образы, формулировать идеи, понятия, гипотезы об объектах и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</w:t>
      </w:r>
      <w:proofErr w:type="gramStart"/>
      <w:r w:rsidRPr="00EA1266">
        <w:rPr>
          <w:rFonts w:ascii="Times New Roman" w:hAnsi="Times New Roman"/>
          <w:color w:val="000000"/>
          <w:sz w:val="28"/>
        </w:rPr>
        <w:t>явлениях, в том числе ранее неизвестных, осознание дефицита собственных знаний и компетенций, планирование своего развития, умение оперировать основными понятиями, терминами и представлениями в области концепции устойчивого развития, анализировать и выявлять взаимосвязь природы, общества и экономики, оценивать свои действия с учётом влияния на окружающую среду, достижения целей и преодоления вызовов, возможных глобальных последствий;</w:t>
      </w:r>
      <w:proofErr w:type="gramEnd"/>
    </w:p>
    <w:p w:rsidR="00597985" w:rsidRPr="00EA1266" w:rsidRDefault="00597985" w:rsidP="00597985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>способность осознавать стрессовую ситуацию, оценивать происходящие изменения и их последствия, опираясь на жизненный, речевой и читательский опыт, воспринимать стрессовую ситуацию как вызов, требующий контрмер; оценивать ситуацию стресса, корректировать принимаемые решения и действия; формулировать и оценивать риски и последствия, формировать опыт, уметь находить позитивное в сложившейся ситуации, быть готовым действовать в отсутствие гарантий успеха.</w:t>
      </w:r>
      <w:proofErr w:type="gramEnd"/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МЕТАПРЕДМЕТНЫЕ РЕЗУЛЬТАТЫ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В результате изучения русского языка на уровне основного общего образования у обучающегося будут сформированы </w:t>
      </w:r>
      <w:r w:rsidRPr="00EA1266">
        <w:rPr>
          <w:rFonts w:ascii="Times New Roman" w:hAnsi="Times New Roman"/>
          <w:b/>
          <w:color w:val="000000"/>
          <w:sz w:val="28"/>
        </w:rPr>
        <w:t xml:space="preserve">следующие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метапредметные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 xml:space="preserve"> результаты</w:t>
      </w:r>
      <w:r w:rsidRPr="00EA1266">
        <w:rPr>
          <w:rFonts w:ascii="Times New Roman" w:hAnsi="Times New Roman"/>
          <w:color w:val="000000"/>
          <w:sz w:val="28"/>
        </w:rPr>
        <w:t>: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У </w:t>
      </w:r>
      <w:proofErr w:type="gramStart"/>
      <w:r w:rsidRPr="00EA1266">
        <w:rPr>
          <w:rFonts w:ascii="Times New Roman" w:hAnsi="Times New Roman"/>
          <w:color w:val="000000"/>
          <w:sz w:val="28"/>
        </w:rPr>
        <w:t>обучающегося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будут сформированы следующие </w:t>
      </w:r>
      <w:r w:rsidRPr="00EA1266">
        <w:rPr>
          <w:rFonts w:ascii="Times New Roman" w:hAnsi="Times New Roman"/>
          <w:b/>
          <w:color w:val="000000"/>
          <w:sz w:val="28"/>
        </w:rPr>
        <w:t xml:space="preserve">базовые логические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действиякак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 xml:space="preserve"> часть познавательных универсальных учебных действий</w:t>
      </w:r>
      <w:r w:rsidRPr="00EA1266">
        <w:rPr>
          <w:rFonts w:ascii="Times New Roman" w:hAnsi="Times New Roman"/>
          <w:color w:val="000000"/>
          <w:sz w:val="28"/>
        </w:rPr>
        <w:t>: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выявлять и характеризовать существенные признаки языковых единиц, языковых явлений и процессов;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устанавливать существенный признак классификации языковых единиц (явлений), основания для обобщения и сравнения, критерии проводимого анализа, классифицировать языковые единицы по существенному признаку;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выявлять закономерности и противоречия в рассматриваемых фактах, данных и наблюдениях, предлагать критерии для выявления закономерностей и противоречий;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lastRenderedPageBreak/>
        <w:t>выявлять дефицит информации текста, необходимой для решения поставленной учебной задачи;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выявлять причинно-следственные связи при изучении языковых процессов, делать выводы с использованием дедуктивных и индуктивных умозаключений, умозаключений по аналогии, формулировать гипотезы о взаимосвязях;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самостоятельно выбирать способ решения учебной задачи при работе с разными типами текстов, разными единицами языка, сравнивая варианты решения и выбирая оптимальный вариант с учётом самостоятельно выделенных критериев.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У </w:t>
      </w:r>
      <w:proofErr w:type="gramStart"/>
      <w:r w:rsidRPr="00EA1266">
        <w:rPr>
          <w:rFonts w:ascii="Times New Roman" w:hAnsi="Times New Roman"/>
          <w:color w:val="000000"/>
          <w:sz w:val="28"/>
        </w:rPr>
        <w:t>обучающегося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будут сформированы следующие </w:t>
      </w:r>
      <w:r w:rsidRPr="00EA1266">
        <w:rPr>
          <w:rFonts w:ascii="Times New Roman" w:hAnsi="Times New Roman"/>
          <w:b/>
          <w:color w:val="000000"/>
          <w:sz w:val="28"/>
        </w:rPr>
        <w:t xml:space="preserve">базовые исследовательские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действиякак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 xml:space="preserve"> часть познавательных универсальных учебных действий</w:t>
      </w:r>
      <w:r w:rsidRPr="00EA1266">
        <w:rPr>
          <w:rFonts w:ascii="Times New Roman" w:hAnsi="Times New Roman"/>
          <w:color w:val="000000"/>
          <w:sz w:val="28"/>
        </w:rPr>
        <w:t>: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использовать вопросы как исследовательский инструмент познания в языковом образовании;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формулировать вопросы, фиксирующие несоответствие между реальным и желательным состоянием ситуации, и самостоятельно устанавливать искомое и данное;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формировать гипотезу об истинности собственных суждений и суждений других, аргументировать свою позицию, мнение;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составлять алгоритм действий и использовать его для решения учебных задач;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по самостоятельно составленному плану небольшое исследование по установлению особенностей языковых единиц, процессов, причинно-следственных связей и зависимостей объектов между собой;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оценивать на применимость и достоверность информацию, полученную в ходе лингвистического исследования (эксперимента);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самостоятельно формулировать обобщения и выводы по результатам проведённого наблюдения, исследования, владеть инструментами оценки достоверности полученных выводов и обобщений;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прогнозировать возможное дальнейшее развитие процессов, событий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и их последствия в аналогичных или сходных ситуациях, а также выдвигать предположения об их развитии в новых условиях и контекстах.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У обучающегося будут сформированы следующие </w:t>
      </w:r>
      <w:r w:rsidRPr="00EA1266">
        <w:rPr>
          <w:rFonts w:ascii="Times New Roman" w:hAnsi="Times New Roman"/>
          <w:b/>
          <w:color w:val="000000"/>
          <w:sz w:val="28"/>
        </w:rPr>
        <w:t xml:space="preserve">умения работать с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информациейкак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 xml:space="preserve"> часть познавательных универсальных учебных действий</w:t>
      </w:r>
      <w:r w:rsidRPr="00EA1266">
        <w:rPr>
          <w:rFonts w:ascii="Times New Roman" w:hAnsi="Times New Roman"/>
          <w:color w:val="000000"/>
          <w:sz w:val="28"/>
        </w:rPr>
        <w:t>: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применять различные методы, инструменты и запросы при поиске и отборе информации с учётом предложенной учебной задачи и заданных критериев;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lastRenderedPageBreak/>
        <w:t>выбирать, анализировать, интерпретировать, обобщать и систематизировать информацию, представленную в текстах, таблицах, схемах;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использовать различные виды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аудирования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и чтения для оценки текста с точки зрения достоверности и применимости содержащейся в нём информации и усвоения необходимой информации с целью решения учебных задач;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использовать смысловое чтение для извлечения, обобщения и систематизации информации из одного или нескольких источников с учётом поставленных целей;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находить сходные аргументы (подтверждающие или опровергающие одну и ту же идею, версию) в различных информационных источниках;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самостоятельно выбирать оптимальную форму представления информации (текст, презентация, таблица, схема) и иллюстрировать решаемые задачи несложными схемами, диаграммами, иной графикой и их комбинациями в зависимости от коммуникативной установки;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оценивать надёжность информации по критериям, предложенным учителем или сформулированным самостоятельно;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эффективно запоминать и систематизировать информацию.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У обучающегося будут сформированы следующие </w:t>
      </w:r>
      <w:r w:rsidRPr="00EA1266">
        <w:rPr>
          <w:rFonts w:ascii="Times New Roman" w:hAnsi="Times New Roman"/>
          <w:b/>
          <w:color w:val="000000"/>
          <w:sz w:val="28"/>
        </w:rPr>
        <w:t>умения общения как часть коммуникативных универсальных учебных действий</w:t>
      </w:r>
      <w:r w:rsidRPr="00EA1266">
        <w:rPr>
          <w:rFonts w:ascii="Times New Roman" w:hAnsi="Times New Roman"/>
          <w:color w:val="000000"/>
          <w:sz w:val="28"/>
        </w:rPr>
        <w:t>: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воспринимать и формулировать суждения, выражать эмоции в соответствии с условиями и целями общения; выражать себя (свою точку зрения) в диалогах и дискуссиях, в устной монологической речи и в письменных текстах;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невербальные средства общения, понимать значение социальных знаков;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знать и распознавать предпосылки конфликтных ситуаций и смягчать конфликты, вести переговоры;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понимать намерения других, проявлять уважительное отношение к собеседнику и в корректной форме формулировать свои возражения;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 ходе диалога (дискуссии) задавать вопросы по существу обсуждаемой темы и высказывать идеи, нацеленные на решение задачи и поддержание благожелательности общения;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сопоставлять свои суждения с суждениями других участников диалога, обнаруживать различие и сходство позиций;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публично представлять результаты проведённого языкового анализа, выполненного лингвистического эксперимента, исследования, проекта;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lastRenderedPageBreak/>
        <w:t xml:space="preserve">У обучающегося будут сформированы следующие </w:t>
      </w:r>
      <w:r w:rsidRPr="00EA1266">
        <w:rPr>
          <w:rFonts w:ascii="Times New Roman" w:hAnsi="Times New Roman"/>
          <w:b/>
          <w:color w:val="000000"/>
          <w:sz w:val="28"/>
        </w:rPr>
        <w:t>умения самоорганизации как части регулятивных универсальных учебных действий</w:t>
      </w:r>
      <w:r w:rsidRPr="00EA1266">
        <w:rPr>
          <w:rFonts w:ascii="Times New Roman" w:hAnsi="Times New Roman"/>
          <w:color w:val="000000"/>
          <w:sz w:val="28"/>
        </w:rPr>
        <w:t>: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выявлять проблемы для решения в учебных и жизненных ситуациях;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ориентироваться в различных подходах к принятию решений (индивидуальное, принятие решения в группе, принятие решения группой);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самостоятельно составлять алгоритм решения задачи (или его часть), выбирать способ решения учебной задачи с учётом имеющихся ресурсов и собственных возможностей, аргументировать предлагаемые варианты решений;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самостоятельно составлять план действий, вносить необходимые коррективы в ходе его реализации;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делать выбор и брать ответственность за решение.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У обучающегося будут сформированы следующие </w:t>
      </w:r>
      <w:r w:rsidRPr="00EA1266">
        <w:rPr>
          <w:rFonts w:ascii="Times New Roman" w:hAnsi="Times New Roman"/>
          <w:b/>
          <w:color w:val="000000"/>
          <w:sz w:val="28"/>
        </w:rPr>
        <w:t>умения самоконтроля, эмоционального интеллекта как части регулятивных универсальных учебных действий</w:t>
      </w:r>
      <w:r w:rsidRPr="00EA1266">
        <w:rPr>
          <w:rFonts w:ascii="Times New Roman" w:hAnsi="Times New Roman"/>
          <w:color w:val="000000"/>
          <w:sz w:val="28"/>
        </w:rPr>
        <w:t>: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владеть разными способами самоконтроля (в том числе речевого), </w:t>
      </w:r>
      <w:proofErr w:type="spellStart"/>
      <w:r w:rsidRPr="00EA1266">
        <w:rPr>
          <w:rFonts w:ascii="Times New Roman" w:hAnsi="Times New Roman"/>
          <w:color w:val="000000"/>
          <w:sz w:val="28"/>
        </w:rPr>
        <w:t>самомотивации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и рефлексии;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давать адекватную оценку учебной ситуации и предлагать план её изменения;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предвидеть трудности, которые могут возникнуть при решении учебной задачи, и адаптировать решение к меняющимся обстоятельствам;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объяснять причины достижения (</w:t>
      </w:r>
      <w:proofErr w:type="spellStart"/>
      <w:r w:rsidRPr="00EA1266">
        <w:rPr>
          <w:rFonts w:ascii="Times New Roman" w:hAnsi="Times New Roman"/>
          <w:color w:val="000000"/>
          <w:sz w:val="28"/>
        </w:rPr>
        <w:t>недостижения</w:t>
      </w:r>
      <w:proofErr w:type="spellEnd"/>
      <w:r w:rsidRPr="00EA1266">
        <w:rPr>
          <w:rFonts w:ascii="Times New Roman" w:hAnsi="Times New Roman"/>
          <w:color w:val="000000"/>
          <w:sz w:val="28"/>
        </w:rPr>
        <w:t>) результата деятельности; понимать причины коммуникативных неудач и уметь предупреждать их, давать оценку приобретённому речевому опыту и корректировать собственную речь с учётом целей и условий общения; оценивать соответствие результата цели и условиям общения;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развивать способность управлять собственными эмоциями и эмоциями других;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выявлять и анализировать причины эмоций; понимать мотивы и намерения другого человека, анализируя речевую ситуацию; регулировать способ выражения собственных эмоций;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осознанно относиться к другому человеку и его мнению;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признавать своё и чужое право на ошибку;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>принимать себя и других, не осуждая</w:t>
      </w:r>
      <w:proofErr w:type="gramEnd"/>
      <w:r w:rsidRPr="00EA1266">
        <w:rPr>
          <w:rFonts w:ascii="Times New Roman" w:hAnsi="Times New Roman"/>
          <w:color w:val="000000"/>
          <w:sz w:val="28"/>
        </w:rPr>
        <w:t>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проявлять открытость;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осознавать невозможность контролировать всё вокруг.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У обучающегося будут сформированы следующие </w:t>
      </w:r>
      <w:r w:rsidRPr="00EA1266">
        <w:rPr>
          <w:rFonts w:ascii="Times New Roman" w:hAnsi="Times New Roman"/>
          <w:b/>
          <w:color w:val="000000"/>
          <w:sz w:val="28"/>
        </w:rPr>
        <w:t>умения совместной деятельности</w:t>
      </w:r>
      <w:r w:rsidRPr="00EA1266">
        <w:rPr>
          <w:rFonts w:ascii="Times New Roman" w:hAnsi="Times New Roman"/>
          <w:color w:val="000000"/>
          <w:sz w:val="28"/>
        </w:rPr>
        <w:t>: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понимать и использовать преимущества командной и индивидуальной работы при решении конкретной проблемы, обосновывать необходимость </w:t>
      </w:r>
      <w:r w:rsidRPr="00EA1266">
        <w:rPr>
          <w:rFonts w:ascii="Times New Roman" w:hAnsi="Times New Roman"/>
          <w:color w:val="000000"/>
          <w:sz w:val="28"/>
        </w:rPr>
        <w:lastRenderedPageBreak/>
        <w:t>применения групповых форм взаимодействия при решении поставленной задачи;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уметь обобщать мнения </w:t>
      </w:r>
      <w:proofErr w:type="gramStart"/>
      <w:r w:rsidRPr="00EA1266">
        <w:rPr>
          <w:rFonts w:ascii="Times New Roman" w:hAnsi="Times New Roman"/>
          <w:color w:val="000000"/>
          <w:sz w:val="28"/>
        </w:rPr>
        <w:t>нескольких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людей, проявлять готовность руководить, выполнять поручения, подчиняться;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планировать организацию совместной работы, определять свою роль (с учётом предпочтений и возможностей всех участников взаимодействия), распределять задачи между членами команды, участвовать в групповых формах работы (обсуждения, обмен мнениями, «мозговой штурм» и другие);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выполнять свою часть работы, достигать качественный результат по своему направлению и координировать свои действия с действиями других членов команды;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оценивать качество своего вклада в общий продукт по критериям, самостоятельно сформулированным участниками взаимодействия, 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представлению отчёта перед группой.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ПРЕДМЕТНЫЕ РЕЗУЛЬТАТЫ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/>
        <w:ind w:left="120"/>
      </w:pPr>
      <w:r w:rsidRPr="00EA1266">
        <w:rPr>
          <w:rFonts w:ascii="Times New Roman" w:hAnsi="Times New Roman"/>
          <w:b/>
          <w:color w:val="000000"/>
          <w:sz w:val="28"/>
        </w:rPr>
        <w:t>5 КЛАСС</w:t>
      </w:r>
    </w:p>
    <w:p w:rsidR="00597985" w:rsidRPr="00EA1266" w:rsidRDefault="00597985" w:rsidP="00597985">
      <w:pPr>
        <w:spacing w:after="0"/>
        <w:ind w:left="120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Общие сведения о языке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Осознавать богатство и выразительность русского языка, приводить примеры, свидетельствующие об этом.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Знать основные разделы лингвистики, основные единицы языка и речи (звук, морфема, слово, словосочетание, предложение).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Язык и речь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различия между устной и письменной речью, диалогом и монологом, учитывать особенности видов речевой деятельности при решении практико-ориентированных учебных задач и в повседневной жизни.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Создавать устные монологические высказывания объёмом не менее 5 предложений на основе жизненных наблюдений, чтения научно-учебной, художественной и научно-популярной литературы.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Участвовать в диалоге на лингвистические темы (в рамках </w:t>
      </w:r>
      <w:proofErr w:type="gramStart"/>
      <w:r w:rsidRPr="00EA1266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EA1266">
        <w:rPr>
          <w:rFonts w:ascii="Times New Roman" w:hAnsi="Times New Roman"/>
          <w:color w:val="000000"/>
          <w:sz w:val="28"/>
        </w:rPr>
        <w:t>) и в диалоге/</w:t>
      </w:r>
      <w:proofErr w:type="spellStart"/>
      <w:r w:rsidRPr="00EA1266">
        <w:rPr>
          <w:rFonts w:ascii="Times New Roman" w:hAnsi="Times New Roman"/>
          <w:color w:val="000000"/>
          <w:sz w:val="28"/>
        </w:rPr>
        <w:t>полилоге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на основе жизненных наблюдений объёмом не менее 3 реплик.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lastRenderedPageBreak/>
        <w:t xml:space="preserve">Владеть различными видами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аудирования</w:t>
      </w:r>
      <w:proofErr w:type="spellEnd"/>
      <w:r w:rsidRPr="00EA1266">
        <w:rPr>
          <w:rFonts w:ascii="Times New Roman" w:hAnsi="Times New Roman"/>
          <w:color w:val="000000"/>
          <w:sz w:val="28"/>
        </w:rPr>
        <w:t>: выборочным, ознакомительным, детальным – научно-учебных и художественных текстов различных функционально-смысловых типов речи.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Владеть различными видами чтения: просмотровым, ознакомительным, изучающим, поисковым.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Устно пересказывать прочитанный или прослушанный текст объёмом не менее 100 слов.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>Понимать содержание прослушанных и прочитанных научно-учебных и художественных текстов различных функционально-смысловых типов речи объёмом не менее 150 слов: устно и письменно формулировать тему и главную мысль текста; формулировать вопросы по содержанию текста и отвечать на них; подробно и сжато передавать в письменной форме содержание исходного текста (для подробного изложения объём исходного текста должен составлять не менее 100 слов;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для сжатого изложения – не менее 110 слов).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Осуществлять выбор языковых сре</w:t>
      </w:r>
      <w:proofErr w:type="gramStart"/>
      <w:r w:rsidRPr="00EA1266">
        <w:rPr>
          <w:rFonts w:ascii="Times New Roman" w:hAnsi="Times New Roman"/>
          <w:color w:val="000000"/>
          <w:sz w:val="28"/>
        </w:rPr>
        <w:t>дств дл</w:t>
      </w:r>
      <w:proofErr w:type="gramEnd"/>
      <w:r w:rsidRPr="00EA1266">
        <w:rPr>
          <w:rFonts w:ascii="Times New Roman" w:hAnsi="Times New Roman"/>
          <w:color w:val="000000"/>
          <w:sz w:val="28"/>
        </w:rPr>
        <w:t>я создания высказывания в соответствии с целью, темой и коммуникативным замыслом.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 xml:space="preserve">Соблюдать на письме нормы современного русского литературного языка, в том числе во время списывания текста объёмом 90–100 слов; словарного диктанта объёмом 15–20 слов; диктанта на основе связного текста объёмом 90–100 слов, составленного с учётом ранее изученных правил правописания (в том числе содержащего изученные в течение первого года обучения орфограммы,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пунктограммы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и слова с непроверяемыми написаниями);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уметь пользоваться разными видами лексических словарей; соблюдать в устной речи и на письме правила речевого этикета.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 xml:space="preserve">Текст 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основные признаки текста; членить текст на композиционно-смысловые части (абзацы); распознавать средства связи предложений и частей текста (формы слова, однокоренные слова, синонимы, антонимы, личные местоимения, повтор слова); применять эти знания при создании собственного текста (устного и письменного).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Проводить смысловой анализ текста, его композиционных особенностей, определять количество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микротем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и абзацев.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текст с точки зрения его соответствия основным признакам (наличие темы, главной мысли, грамматической связи предложений, цельности и относительной законченности); с точки зрения его принадлежности к функционально-смысловому типу речи.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Использовать знание основных признаков текста, особенностей функционально-смысловых типов речи, функциональных разновидностей языка в практике создания текста (в рамках изученного).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lastRenderedPageBreak/>
        <w:t>Применять знание основных признаков текста (повествование) в практике его создания.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Создавать тексты-повествования с опорой на жизненный и читательский опыт; тексты с опорой на сюжетную картину (в том числе сочинения-миниатюры объёмом 3 и более предложений; классные сочинения объёмом не менее 70 слов).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Восстанавливать деформированный текст; осуществлять корректировку восстановленного текста с опорой на образец.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>Владеть умениями информационной переработки прослушанного и прочитанного научно-учебного, художественного и научно-популярного текстов: составлять план (простой, сложный) с целью дальнейшего воспроизведения содержания текста в устной и письменной форме; передавать содержание текста, в том числе с изменением лица рассказчика;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  <w:proofErr w:type="gramEnd"/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Представлять сообщение на заданную тему в виде презентации.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Редактировать собственные/созданные другими обучающимися тексты с целью совершенствования их содержания (проверка фактического материала, начальный логический анализ текста – целостность, связность, информативность).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Функциональные разновидности языка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Иметь общее представление об особенностях разговорной речи, функциональных стилей, языка художественной литературы.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Система языка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Фонетика. Графика. Орфоэпия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звуки; понимать различие между звуком и буквой, характеризовать систему звуков.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фонетический анализ слов.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Использовать знания по фонетике, графике и орфоэпии в практике произношения и правописания слов.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Орфография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Оперировать понятием «орфограмма» и различать буквенные и небуквенные орфограммы при проведении орфографического анализа слова.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изученные орфограммы.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Применять знания по орфографии в практике правописания (в том числе применять знание о правописании </w:t>
      </w:r>
      <w:proofErr w:type="gramStart"/>
      <w:r w:rsidRPr="00EA1266">
        <w:rPr>
          <w:rFonts w:ascii="Times New Roman" w:hAnsi="Times New Roman"/>
          <w:color w:val="000000"/>
          <w:sz w:val="28"/>
        </w:rPr>
        <w:t>разделительных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ъ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ь</w:t>
      </w:r>
      <w:proofErr w:type="spellEnd"/>
      <w:r w:rsidRPr="00EA1266">
        <w:rPr>
          <w:rFonts w:ascii="Times New Roman" w:hAnsi="Times New Roman"/>
          <w:color w:val="000000"/>
          <w:sz w:val="28"/>
        </w:rPr>
        <w:t>).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lastRenderedPageBreak/>
        <w:t>Лексикология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Объяснять лексическое значение слова разными способами (подбор однокоренных слов; подбор синонимов и антонимов; определение значения слова по контексту, с помощью толкового словаря).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однозначные и многозначные слова, различать прямое и переносное значения слова.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синонимы, антонимы, омонимы; различать многозначные слова и омонимы; уметь правильно употреблять слова-паронимы.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тематические группы слов, родовые и видовые понятия.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Проводить лексический анализ слов (в рамках </w:t>
      </w:r>
      <w:proofErr w:type="gramStart"/>
      <w:r w:rsidRPr="00EA1266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EA1266">
        <w:rPr>
          <w:rFonts w:ascii="Times New Roman" w:hAnsi="Times New Roman"/>
          <w:color w:val="000000"/>
          <w:sz w:val="28"/>
        </w:rPr>
        <w:t>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Уметь пользоваться лексическими словарями (толковым словарём, словарями синонимов, антонимов, омонимов, паронимов).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proofErr w:type="spellStart"/>
      <w:r w:rsidRPr="00EA1266">
        <w:rPr>
          <w:rFonts w:ascii="Times New Roman" w:hAnsi="Times New Roman"/>
          <w:b/>
          <w:color w:val="000000"/>
          <w:sz w:val="28"/>
        </w:rPr>
        <w:t>Морфемика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>. Орфография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морфему как минимальную значимую единицу языка.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морфемы в слове (корень, приставку, суффикс, окончание), выделять основу слова.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Находить чередование звуков в морфемах (в том числе чередование гласных с нулём звука).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морфемный анализ слов.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Применять знания по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морфемике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при выполнении языкового анализа различных видов и в практике правописания неизменяемых приставок и приставок на </w:t>
      </w:r>
      <w:proofErr w:type="gramStart"/>
      <w:r w:rsidRPr="00EA1266">
        <w:rPr>
          <w:rFonts w:ascii="Times New Roman" w:hAnsi="Times New Roman"/>
          <w:color w:val="000000"/>
          <w:sz w:val="28"/>
        </w:rPr>
        <w:t>-</w:t>
      </w:r>
      <w:proofErr w:type="spellStart"/>
      <w:r w:rsidRPr="00EA1266">
        <w:rPr>
          <w:rFonts w:ascii="Times New Roman" w:hAnsi="Times New Roman"/>
          <w:color w:val="000000"/>
          <w:sz w:val="28"/>
        </w:rPr>
        <w:t>з</w:t>
      </w:r>
      <w:proofErr w:type="spellEnd"/>
      <w:proofErr w:type="gramEnd"/>
      <w:r w:rsidRPr="00EA1266">
        <w:rPr>
          <w:rFonts w:ascii="Times New Roman" w:hAnsi="Times New Roman"/>
          <w:color w:val="000000"/>
          <w:sz w:val="28"/>
        </w:rPr>
        <w:t xml:space="preserve"> (-с); </w:t>
      </w:r>
      <w:proofErr w:type="spellStart"/>
      <w:r w:rsidRPr="00EA1266">
        <w:rPr>
          <w:rFonts w:ascii="Times New Roman" w:hAnsi="Times New Roman"/>
          <w:color w:val="000000"/>
          <w:sz w:val="28"/>
        </w:rPr>
        <w:t>ы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– и после приставок; корней с безударными проверяемыми, непроверяемыми, чередующимися гласными (в рамках изученного); корней с проверяемыми, непроверяемыми, непроизносимыми согласными (в рамках изученного); ё – о после шипящих в корне слова;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ы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– </w:t>
      </w:r>
      <w:r w:rsidRPr="00EA1266">
        <w:rPr>
          <w:rFonts w:ascii="Times New Roman" w:hAnsi="Times New Roman"/>
          <w:b/>
          <w:color w:val="000000"/>
          <w:sz w:val="28"/>
        </w:rPr>
        <w:t>и</w:t>
      </w:r>
      <w:r w:rsidRPr="00EA1266">
        <w:rPr>
          <w:rFonts w:ascii="Times New Roman" w:hAnsi="Times New Roman"/>
          <w:color w:val="000000"/>
          <w:sz w:val="28"/>
        </w:rPr>
        <w:t xml:space="preserve"> после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ц</w:t>
      </w:r>
      <w:proofErr w:type="spellEnd"/>
      <w:r w:rsidRPr="00EA1266">
        <w:rPr>
          <w:rFonts w:ascii="Times New Roman" w:hAnsi="Times New Roman"/>
          <w:color w:val="000000"/>
          <w:sz w:val="28"/>
        </w:rPr>
        <w:t>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Проводить орфографический анализ слов (в рамках </w:t>
      </w:r>
      <w:proofErr w:type="gramStart"/>
      <w:r w:rsidRPr="00EA1266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EA1266">
        <w:rPr>
          <w:rFonts w:ascii="Times New Roman" w:hAnsi="Times New Roman"/>
          <w:color w:val="000000"/>
          <w:sz w:val="28"/>
        </w:rPr>
        <w:t>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Уместно использовать слова с суффиксами оценки в собственной речи.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Морфология. Культура речи. Орфография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Применять знания о частях речи как лексико-грамматических разрядах слов, о грамматическом значении слова, о системе частей речи в русском языке для решения практико-ориентированных учебных задач.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имена существительные, имена прилагательные, глаголы.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морфологический анализ имён существительных, частичный морфологический анализ имён прилагательных, глаголов.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Проводить орфографический анализ имён существительных, имён прилагательных, глаголов (в рамках </w:t>
      </w:r>
      <w:proofErr w:type="gramStart"/>
      <w:r w:rsidRPr="00EA1266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EA1266">
        <w:rPr>
          <w:rFonts w:ascii="Times New Roman" w:hAnsi="Times New Roman"/>
          <w:color w:val="000000"/>
          <w:sz w:val="28"/>
        </w:rPr>
        <w:t>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lastRenderedPageBreak/>
        <w:t>Применять знания по морфологии при выполнении языкового анализа различных видов и в речевой практике.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Имя существительное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Определять общее грамматическое значение, морфологические признаки и синтаксические функции имени существительного; объяснять его роль в речи.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Определять лексико-грамматические разряды имён существительных.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Различать типы склонения имён существительных, выявлять разносклоняемые и несклоняемые имена существительные.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морфологический анализ имён существительных.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Соблюдать нормы словоизменения, произношения имён существительных, постановки в них ударения (в рамках изученного), употребления несклоняемых имён существительных.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Соблюдать правила правописания имён существительных: безударных окончаний; </w:t>
      </w:r>
      <w:r w:rsidRPr="00EA1266">
        <w:rPr>
          <w:rFonts w:ascii="Times New Roman" w:hAnsi="Times New Roman"/>
          <w:b/>
          <w:color w:val="000000"/>
          <w:sz w:val="28"/>
        </w:rPr>
        <w:t>о</w:t>
      </w:r>
      <w:r w:rsidRPr="00EA1266">
        <w:rPr>
          <w:rFonts w:ascii="Times New Roman" w:hAnsi="Times New Roman"/>
          <w:color w:val="000000"/>
          <w:sz w:val="28"/>
        </w:rPr>
        <w:t xml:space="preserve"> – </w:t>
      </w:r>
      <w:r w:rsidRPr="00EA1266">
        <w:rPr>
          <w:rFonts w:ascii="Times New Roman" w:hAnsi="Times New Roman"/>
          <w:b/>
          <w:color w:val="000000"/>
          <w:sz w:val="28"/>
        </w:rPr>
        <w:t>е</w:t>
      </w:r>
      <w:r w:rsidRPr="00EA1266">
        <w:rPr>
          <w:rFonts w:ascii="Times New Roman" w:hAnsi="Times New Roman"/>
          <w:color w:val="000000"/>
          <w:sz w:val="28"/>
        </w:rPr>
        <w:t xml:space="preserve"> (</w:t>
      </w:r>
      <w:r w:rsidRPr="00EA1266">
        <w:rPr>
          <w:rFonts w:ascii="Times New Roman" w:hAnsi="Times New Roman"/>
          <w:b/>
          <w:color w:val="000000"/>
          <w:sz w:val="28"/>
        </w:rPr>
        <w:t>ё</w:t>
      </w:r>
      <w:r w:rsidRPr="00EA1266">
        <w:rPr>
          <w:rFonts w:ascii="Times New Roman" w:hAnsi="Times New Roman"/>
          <w:color w:val="000000"/>
          <w:sz w:val="28"/>
        </w:rPr>
        <w:t xml:space="preserve">) после шипящих и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ц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в суффиксах и окончаниях; суффиксов </w:t>
      </w:r>
      <w:proofErr w:type="gramStart"/>
      <w:r w:rsidRPr="00EA1266">
        <w:rPr>
          <w:rFonts w:ascii="Times New Roman" w:hAnsi="Times New Roman"/>
          <w:b/>
          <w:color w:val="000000"/>
          <w:sz w:val="28"/>
        </w:rPr>
        <w:t>-ч</w:t>
      </w:r>
      <w:proofErr w:type="gramEnd"/>
      <w:r w:rsidRPr="00EA1266">
        <w:rPr>
          <w:rFonts w:ascii="Times New Roman" w:hAnsi="Times New Roman"/>
          <w:b/>
          <w:color w:val="000000"/>
          <w:sz w:val="28"/>
        </w:rPr>
        <w:t>ик-</w:t>
      </w:r>
      <w:r w:rsidRPr="00EA1266">
        <w:rPr>
          <w:rFonts w:ascii="Times New Roman" w:hAnsi="Times New Roman"/>
          <w:color w:val="000000"/>
          <w:sz w:val="28"/>
        </w:rPr>
        <w:t xml:space="preserve"> – </w:t>
      </w:r>
      <w:r w:rsidRPr="00EA1266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щик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>-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ек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>-</w:t>
      </w:r>
      <w:r w:rsidRPr="00EA1266">
        <w:rPr>
          <w:rFonts w:ascii="Times New Roman" w:hAnsi="Times New Roman"/>
          <w:color w:val="000000"/>
          <w:sz w:val="28"/>
        </w:rPr>
        <w:t xml:space="preserve"> – </w:t>
      </w:r>
      <w:r w:rsidRPr="00EA1266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ик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>- (-чик-);</w:t>
      </w:r>
      <w:r w:rsidRPr="00EA1266">
        <w:rPr>
          <w:rFonts w:ascii="Times New Roman" w:hAnsi="Times New Roman"/>
          <w:color w:val="000000"/>
          <w:sz w:val="28"/>
        </w:rPr>
        <w:t xml:space="preserve"> корней с </w:t>
      </w:r>
      <w:proofErr w:type="spellStart"/>
      <w:r w:rsidRPr="00EA1266">
        <w:rPr>
          <w:rFonts w:ascii="Times New Roman" w:hAnsi="Times New Roman"/>
          <w:color w:val="000000"/>
          <w:sz w:val="28"/>
        </w:rPr>
        <w:t>чередованием</w:t>
      </w:r>
      <w:r w:rsidRPr="00EA1266">
        <w:rPr>
          <w:rFonts w:ascii="Times New Roman" w:hAnsi="Times New Roman"/>
          <w:b/>
          <w:color w:val="000000"/>
          <w:sz w:val="28"/>
        </w:rPr>
        <w:t>а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> </w:t>
      </w:r>
      <w:r w:rsidRPr="00EA1266">
        <w:rPr>
          <w:rFonts w:ascii="Times New Roman" w:hAnsi="Times New Roman"/>
          <w:color w:val="000000"/>
          <w:sz w:val="28"/>
        </w:rPr>
        <w:t>//</w:t>
      </w:r>
      <w:r w:rsidRPr="00EA1266">
        <w:rPr>
          <w:rFonts w:ascii="Times New Roman" w:hAnsi="Times New Roman"/>
          <w:b/>
          <w:color w:val="000000"/>
          <w:sz w:val="28"/>
        </w:rPr>
        <w:t> о</w:t>
      </w:r>
      <w:r w:rsidRPr="00EA1266">
        <w:rPr>
          <w:rFonts w:ascii="Times New Roman" w:hAnsi="Times New Roman"/>
          <w:color w:val="000000"/>
          <w:sz w:val="28"/>
        </w:rPr>
        <w:t xml:space="preserve">: </w:t>
      </w:r>
      <w:r w:rsidRPr="00EA1266">
        <w:rPr>
          <w:rFonts w:ascii="Times New Roman" w:hAnsi="Times New Roman"/>
          <w:b/>
          <w:color w:val="000000"/>
          <w:sz w:val="28"/>
        </w:rPr>
        <w:t xml:space="preserve">-лаг- </w:t>
      </w:r>
      <w:r w:rsidRPr="00EA1266">
        <w:rPr>
          <w:rFonts w:ascii="Times New Roman" w:hAnsi="Times New Roman"/>
          <w:color w:val="000000"/>
          <w:sz w:val="28"/>
        </w:rPr>
        <w:t>–</w:t>
      </w:r>
      <w:r w:rsidRPr="00EA1266">
        <w:rPr>
          <w:rFonts w:ascii="Times New Roman" w:hAnsi="Times New Roman"/>
          <w:b/>
          <w:color w:val="000000"/>
          <w:sz w:val="28"/>
        </w:rPr>
        <w:t xml:space="preserve"> -лож-</w:t>
      </w:r>
      <w:r w:rsidRPr="00EA1266">
        <w:rPr>
          <w:rFonts w:ascii="Times New Roman" w:hAnsi="Times New Roman"/>
          <w:color w:val="000000"/>
          <w:sz w:val="28"/>
        </w:rPr>
        <w:t xml:space="preserve">; </w:t>
      </w:r>
      <w:r w:rsidRPr="00EA1266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раст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 xml:space="preserve">- </w:t>
      </w:r>
      <w:r w:rsidRPr="00EA1266">
        <w:rPr>
          <w:rFonts w:ascii="Times New Roman" w:hAnsi="Times New Roman"/>
          <w:color w:val="000000"/>
          <w:sz w:val="28"/>
        </w:rPr>
        <w:t>–</w:t>
      </w:r>
      <w:r w:rsidRPr="00EA1266">
        <w:rPr>
          <w:rFonts w:ascii="Times New Roman" w:hAnsi="Times New Roman"/>
          <w:b/>
          <w:color w:val="000000"/>
          <w:sz w:val="28"/>
        </w:rPr>
        <w:t xml:space="preserve"> 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ращ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 xml:space="preserve">- </w:t>
      </w:r>
      <w:r w:rsidRPr="00EA1266">
        <w:rPr>
          <w:rFonts w:ascii="Times New Roman" w:hAnsi="Times New Roman"/>
          <w:color w:val="000000"/>
          <w:sz w:val="28"/>
        </w:rPr>
        <w:t>–</w:t>
      </w:r>
      <w:r w:rsidRPr="00EA1266">
        <w:rPr>
          <w:rFonts w:ascii="Times New Roman" w:hAnsi="Times New Roman"/>
          <w:b/>
          <w:color w:val="000000"/>
          <w:sz w:val="28"/>
        </w:rPr>
        <w:t xml:space="preserve"> -рос-</w:t>
      </w:r>
      <w:r w:rsidRPr="00EA1266">
        <w:rPr>
          <w:rFonts w:ascii="Times New Roman" w:hAnsi="Times New Roman"/>
          <w:color w:val="000000"/>
          <w:sz w:val="28"/>
        </w:rPr>
        <w:t xml:space="preserve">; </w:t>
      </w:r>
      <w:r w:rsidRPr="00EA1266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гар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 xml:space="preserve">- </w:t>
      </w:r>
      <w:r w:rsidRPr="00EA1266">
        <w:rPr>
          <w:rFonts w:ascii="Times New Roman" w:hAnsi="Times New Roman"/>
          <w:color w:val="000000"/>
          <w:sz w:val="28"/>
        </w:rPr>
        <w:t>–</w:t>
      </w:r>
      <w:r w:rsidRPr="00EA1266">
        <w:rPr>
          <w:rFonts w:ascii="Times New Roman" w:hAnsi="Times New Roman"/>
          <w:b/>
          <w:color w:val="000000"/>
          <w:sz w:val="28"/>
        </w:rPr>
        <w:t xml:space="preserve"> -гор-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зар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 xml:space="preserve">- </w:t>
      </w:r>
      <w:r w:rsidRPr="00EA1266">
        <w:rPr>
          <w:rFonts w:ascii="Times New Roman" w:hAnsi="Times New Roman"/>
          <w:color w:val="000000"/>
          <w:sz w:val="28"/>
        </w:rPr>
        <w:t>–</w:t>
      </w:r>
      <w:r w:rsidRPr="00EA1266">
        <w:rPr>
          <w:rFonts w:ascii="Times New Roman" w:hAnsi="Times New Roman"/>
          <w:b/>
          <w:color w:val="000000"/>
          <w:sz w:val="28"/>
        </w:rPr>
        <w:t xml:space="preserve"> 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зор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>-</w:t>
      </w:r>
      <w:r w:rsidRPr="00EA1266">
        <w:rPr>
          <w:rFonts w:ascii="Times New Roman" w:hAnsi="Times New Roman"/>
          <w:color w:val="000000"/>
          <w:sz w:val="28"/>
        </w:rPr>
        <w:t xml:space="preserve">; </w:t>
      </w:r>
      <w:r w:rsidRPr="00EA1266">
        <w:rPr>
          <w:rFonts w:ascii="Times New Roman" w:hAnsi="Times New Roman"/>
          <w:b/>
          <w:color w:val="000000"/>
          <w:sz w:val="28"/>
        </w:rPr>
        <w:t xml:space="preserve">-клан- </w:t>
      </w:r>
      <w:r w:rsidRPr="00EA1266">
        <w:rPr>
          <w:rFonts w:ascii="Times New Roman" w:hAnsi="Times New Roman"/>
          <w:color w:val="000000"/>
          <w:sz w:val="28"/>
        </w:rPr>
        <w:t>–</w:t>
      </w:r>
      <w:r w:rsidRPr="00EA1266">
        <w:rPr>
          <w:rFonts w:ascii="Times New Roman" w:hAnsi="Times New Roman"/>
          <w:b/>
          <w:color w:val="000000"/>
          <w:sz w:val="28"/>
        </w:rPr>
        <w:t xml:space="preserve"> -клон-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скак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 xml:space="preserve">- </w:t>
      </w:r>
      <w:r w:rsidRPr="00EA1266">
        <w:rPr>
          <w:rFonts w:ascii="Times New Roman" w:hAnsi="Times New Roman"/>
          <w:color w:val="000000"/>
          <w:sz w:val="28"/>
        </w:rPr>
        <w:t>–</w:t>
      </w:r>
      <w:r w:rsidRPr="00EA1266">
        <w:rPr>
          <w:rFonts w:ascii="Times New Roman" w:hAnsi="Times New Roman"/>
          <w:b/>
          <w:color w:val="000000"/>
          <w:sz w:val="28"/>
        </w:rPr>
        <w:t xml:space="preserve"> 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скоч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>-</w:t>
      </w:r>
      <w:r w:rsidRPr="00EA1266">
        <w:rPr>
          <w:rFonts w:ascii="Times New Roman" w:hAnsi="Times New Roman"/>
          <w:color w:val="000000"/>
          <w:sz w:val="28"/>
        </w:rPr>
        <w:t xml:space="preserve">; употребления (неупотребления)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ь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 xml:space="preserve"> </w:t>
      </w:r>
      <w:r w:rsidRPr="00EA1266">
        <w:rPr>
          <w:rFonts w:ascii="Times New Roman" w:hAnsi="Times New Roman"/>
          <w:color w:val="000000"/>
          <w:sz w:val="28"/>
        </w:rPr>
        <w:t xml:space="preserve">на конце имён существительных после шипящих; слитное и раздельное написание </w:t>
      </w:r>
      <w:r w:rsidRPr="00EA1266">
        <w:rPr>
          <w:rFonts w:ascii="Times New Roman" w:hAnsi="Times New Roman"/>
          <w:b/>
          <w:color w:val="000000"/>
          <w:sz w:val="28"/>
        </w:rPr>
        <w:t>не</w:t>
      </w:r>
      <w:r w:rsidRPr="00EA1266">
        <w:rPr>
          <w:rFonts w:ascii="Times New Roman" w:hAnsi="Times New Roman"/>
          <w:color w:val="000000"/>
          <w:sz w:val="28"/>
        </w:rPr>
        <w:t xml:space="preserve"> с именами существительными; правописание собственных имён существительных.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Имя прилагательное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Определять общее грамматическое значение, морфологические признаки и синтаксические функции имени прилагательного; объяснять его роль в речи; различать полную и краткую формы имён прилагательных.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Проводить частичный морфологический анализ имён прилагательных (в рамках </w:t>
      </w:r>
      <w:proofErr w:type="gramStart"/>
      <w:r w:rsidRPr="00EA1266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EA1266">
        <w:rPr>
          <w:rFonts w:ascii="Times New Roman" w:hAnsi="Times New Roman"/>
          <w:color w:val="000000"/>
          <w:sz w:val="28"/>
        </w:rPr>
        <w:t>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Соблюдать нормы словоизменения, произношения имён прилагательных, постановки в них ударения (в рамках изученного).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Соблюдать правила правописания имён прилагательных: безударных окончаний; </w:t>
      </w:r>
      <w:r w:rsidRPr="00EA1266">
        <w:rPr>
          <w:rFonts w:ascii="Times New Roman" w:hAnsi="Times New Roman"/>
          <w:b/>
          <w:color w:val="000000"/>
          <w:sz w:val="28"/>
        </w:rPr>
        <w:t>о</w:t>
      </w:r>
      <w:r w:rsidRPr="00EA1266">
        <w:rPr>
          <w:rFonts w:ascii="Times New Roman" w:hAnsi="Times New Roman"/>
          <w:color w:val="000000"/>
          <w:sz w:val="28"/>
        </w:rPr>
        <w:t xml:space="preserve"> – </w:t>
      </w:r>
      <w:r w:rsidRPr="00EA1266">
        <w:rPr>
          <w:rFonts w:ascii="Times New Roman" w:hAnsi="Times New Roman"/>
          <w:b/>
          <w:color w:val="000000"/>
          <w:sz w:val="28"/>
        </w:rPr>
        <w:t>е</w:t>
      </w:r>
      <w:r w:rsidRPr="00EA1266">
        <w:rPr>
          <w:rFonts w:ascii="Times New Roman" w:hAnsi="Times New Roman"/>
          <w:color w:val="000000"/>
          <w:sz w:val="28"/>
        </w:rPr>
        <w:t xml:space="preserve"> после шипящих и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ц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в суффиксах и окончаниях; кратких форм имён прилагательных с основой на шипящие; правила слитного и раздельного написания </w:t>
      </w:r>
      <w:r w:rsidRPr="00EA1266">
        <w:rPr>
          <w:rFonts w:ascii="Times New Roman" w:hAnsi="Times New Roman"/>
          <w:b/>
          <w:color w:val="000000"/>
          <w:sz w:val="28"/>
        </w:rPr>
        <w:t>не</w:t>
      </w:r>
      <w:r w:rsidRPr="00EA1266">
        <w:rPr>
          <w:rFonts w:ascii="Times New Roman" w:hAnsi="Times New Roman"/>
          <w:color w:val="000000"/>
          <w:sz w:val="28"/>
        </w:rPr>
        <w:t xml:space="preserve"> с именами прилагательными.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Глагол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Определять общее грамматическое значение, морфологические признаки и синтаксические функции глагола; объяснять его роль в словосочетании и предложении, а также в речи.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lastRenderedPageBreak/>
        <w:t>Различать глаголы совершенного и несовершенного вида, возвратные и невозвратные.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Называть грамматические свойства инфинитива (неопределённой формы) глагола, выделять его основу; выделять основу настоящего (будущего простого) времени глагола.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Определять спряжение глагола, уметь спрягать глаголы.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Проводить частичный морфологический анализ глаголов (в рамках </w:t>
      </w:r>
      <w:proofErr w:type="gramStart"/>
      <w:r w:rsidRPr="00EA1266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EA1266">
        <w:rPr>
          <w:rFonts w:ascii="Times New Roman" w:hAnsi="Times New Roman"/>
          <w:color w:val="000000"/>
          <w:sz w:val="28"/>
        </w:rPr>
        <w:t>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Соблюдать нормы словоизменения глаголов, постановки ударения в глагольных формах (в рамках изученного).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Соблюдать правила правописания глаголов: корней с чередованием </w:t>
      </w:r>
      <w:r w:rsidRPr="00EA1266">
        <w:rPr>
          <w:rFonts w:ascii="Times New Roman" w:hAnsi="Times New Roman"/>
          <w:b/>
          <w:color w:val="000000"/>
          <w:sz w:val="28"/>
        </w:rPr>
        <w:t xml:space="preserve">е </w:t>
      </w:r>
      <w:r w:rsidRPr="00EA1266">
        <w:rPr>
          <w:rFonts w:ascii="Times New Roman" w:hAnsi="Times New Roman"/>
          <w:color w:val="000000"/>
          <w:sz w:val="28"/>
        </w:rPr>
        <w:t xml:space="preserve">// </w:t>
      </w:r>
      <w:r w:rsidRPr="00EA1266">
        <w:rPr>
          <w:rFonts w:ascii="Times New Roman" w:hAnsi="Times New Roman"/>
          <w:b/>
          <w:color w:val="000000"/>
          <w:sz w:val="28"/>
        </w:rPr>
        <w:t>и</w:t>
      </w:r>
      <w:r w:rsidRPr="00EA1266">
        <w:rPr>
          <w:rFonts w:ascii="Times New Roman" w:hAnsi="Times New Roman"/>
          <w:color w:val="000000"/>
          <w:sz w:val="28"/>
        </w:rPr>
        <w:t xml:space="preserve">; использования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ь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 xml:space="preserve"> </w:t>
      </w:r>
      <w:r w:rsidRPr="00EA1266">
        <w:rPr>
          <w:rFonts w:ascii="Times New Roman" w:hAnsi="Times New Roman"/>
          <w:color w:val="000000"/>
          <w:sz w:val="28"/>
        </w:rPr>
        <w:t xml:space="preserve">после шипящих как показателя грамматической формы в инфинитиве, в форме 2-го лица единственного числа; </w:t>
      </w:r>
      <w:proofErr w:type="gramStart"/>
      <w:r w:rsidRPr="00EA1266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т</w:t>
      </w:r>
      <w:proofErr w:type="gramEnd"/>
      <w:r w:rsidRPr="00EA1266">
        <w:rPr>
          <w:rFonts w:ascii="Times New Roman" w:hAnsi="Times New Roman"/>
          <w:b/>
          <w:color w:val="000000"/>
          <w:sz w:val="28"/>
        </w:rPr>
        <w:t>ся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и </w:t>
      </w:r>
      <w:r w:rsidRPr="00EA1266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ться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в глаголах; суффиксов </w:t>
      </w:r>
      <w:r w:rsidRPr="00EA1266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ова</w:t>
      </w:r>
      <w:proofErr w:type="spellEnd"/>
      <w:r w:rsidRPr="00EA1266">
        <w:rPr>
          <w:rFonts w:ascii="Times New Roman" w:hAnsi="Times New Roman"/>
          <w:color w:val="000000"/>
          <w:sz w:val="28"/>
        </w:rPr>
        <w:t>-– 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ева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-, </w:t>
      </w:r>
      <w:r w:rsidRPr="00EA1266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ыва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 xml:space="preserve">- </w:t>
      </w:r>
      <w:r w:rsidRPr="00EA1266">
        <w:rPr>
          <w:rFonts w:ascii="Times New Roman" w:hAnsi="Times New Roman"/>
          <w:color w:val="000000"/>
          <w:sz w:val="28"/>
        </w:rPr>
        <w:t xml:space="preserve">– </w:t>
      </w:r>
      <w:r w:rsidRPr="00EA1266">
        <w:rPr>
          <w:rFonts w:ascii="Times New Roman" w:hAnsi="Times New Roman"/>
          <w:b/>
          <w:color w:val="000000"/>
          <w:sz w:val="28"/>
        </w:rPr>
        <w:t>-ива-</w:t>
      </w:r>
      <w:r w:rsidRPr="00EA1266">
        <w:rPr>
          <w:rFonts w:ascii="Times New Roman" w:hAnsi="Times New Roman"/>
          <w:color w:val="000000"/>
          <w:sz w:val="28"/>
        </w:rPr>
        <w:t xml:space="preserve">; личных окончаний глагола, гласной перед суффиксом </w:t>
      </w:r>
      <w:r w:rsidRPr="00EA1266">
        <w:rPr>
          <w:rFonts w:ascii="Times New Roman" w:hAnsi="Times New Roman"/>
          <w:b/>
          <w:color w:val="000000"/>
          <w:sz w:val="28"/>
        </w:rPr>
        <w:t>-л-</w:t>
      </w:r>
      <w:r w:rsidRPr="00EA1266">
        <w:rPr>
          <w:rFonts w:ascii="Times New Roman" w:hAnsi="Times New Roman"/>
          <w:color w:val="000000"/>
          <w:sz w:val="28"/>
        </w:rPr>
        <w:t xml:space="preserve"> в формах прошедшего времени глагола; слитного и раздельного написания </w:t>
      </w:r>
      <w:r w:rsidRPr="00EA1266">
        <w:rPr>
          <w:rFonts w:ascii="Times New Roman" w:hAnsi="Times New Roman"/>
          <w:b/>
          <w:color w:val="000000"/>
          <w:sz w:val="28"/>
        </w:rPr>
        <w:t>не</w:t>
      </w:r>
      <w:r w:rsidRPr="00EA1266">
        <w:rPr>
          <w:rFonts w:ascii="Times New Roman" w:hAnsi="Times New Roman"/>
          <w:color w:val="000000"/>
          <w:sz w:val="28"/>
        </w:rPr>
        <w:t xml:space="preserve"> с глаголами.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Синтаксис. Культура речи. Пунктуация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единицы синтаксиса (словосочетание и предложение); проводить синтаксический анализ словосочетаний и простых предложений; проводить пунктуационный анализ простых осложнённых и сложных предложений (в рамках изученного); применять знания по синтаксису и пунктуации при выполнении языкового анализа различных видов и в речевой практике.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 xml:space="preserve">Распознавать словосочетания по морфологическим свойствам главного слова (именные, глагольные, наречные); простые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неосложнённые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предложения; простые предложения, осложнённые однородными членами, включая предложения с обобщающим словом при однородных членах, обращением; распознавать предложения по цели высказывания (повествовательные, побудительные, вопросительные), эмоциональной окраске (восклицательные и невосклицательные), количеству грамматических основ (простые и сложные), наличию второстепенных членов (распространённые и нераспространённые);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определять главные (грамматическую основу) и второстепенные члены предложения, морфологические средства выражения подлежащего (именем существительным или местоимением в именительном падеже, сочетанием имени существительного в форме именительного падежа с существительным или местоимением в форме творительного падежа с предлогом; сочетанием имени числительного в форме именительного падежа с существительным в форме родительного падежа) и сказуемого (глаголом, именем существительным, именем прилагательным), средства выражения второстепенных членов предложения (в рамках изученного).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lastRenderedPageBreak/>
        <w:t xml:space="preserve">Соблюдать на письме пунктуационные правила при постановке тире между подлежащим и сказуемым, выборе знаков препинания в предложениях с однородными членами, связанными бессоюзной связью, одиночным союзом </w:t>
      </w:r>
      <w:r w:rsidRPr="00EA1266">
        <w:rPr>
          <w:rFonts w:ascii="Times New Roman" w:hAnsi="Times New Roman"/>
          <w:b/>
          <w:color w:val="000000"/>
          <w:sz w:val="28"/>
        </w:rPr>
        <w:t>и</w:t>
      </w:r>
      <w:r w:rsidRPr="00EA1266">
        <w:rPr>
          <w:rFonts w:ascii="Times New Roman" w:hAnsi="Times New Roman"/>
          <w:color w:val="000000"/>
          <w:sz w:val="28"/>
        </w:rPr>
        <w:t xml:space="preserve">, союзами </w:t>
      </w:r>
      <w:r w:rsidRPr="00EA1266">
        <w:rPr>
          <w:rFonts w:ascii="Times New Roman" w:hAnsi="Times New Roman"/>
          <w:b/>
          <w:color w:val="000000"/>
          <w:sz w:val="28"/>
        </w:rPr>
        <w:t>а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но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однако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зато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да</w:t>
      </w:r>
      <w:r w:rsidRPr="00EA1266">
        <w:rPr>
          <w:rFonts w:ascii="Times New Roman" w:hAnsi="Times New Roman"/>
          <w:color w:val="000000"/>
          <w:sz w:val="28"/>
        </w:rPr>
        <w:t xml:space="preserve"> (в значении </w:t>
      </w:r>
      <w:r w:rsidRPr="00EA1266">
        <w:rPr>
          <w:rFonts w:ascii="Times New Roman" w:hAnsi="Times New Roman"/>
          <w:b/>
          <w:color w:val="000000"/>
          <w:sz w:val="28"/>
        </w:rPr>
        <w:t>и</w:t>
      </w:r>
      <w:r w:rsidRPr="00EA1266">
        <w:rPr>
          <w:rFonts w:ascii="Times New Roman" w:hAnsi="Times New Roman"/>
          <w:color w:val="000000"/>
          <w:sz w:val="28"/>
        </w:rPr>
        <w:t xml:space="preserve">), </w:t>
      </w:r>
      <w:r w:rsidRPr="00EA1266">
        <w:rPr>
          <w:rFonts w:ascii="Times New Roman" w:hAnsi="Times New Roman"/>
          <w:b/>
          <w:color w:val="000000"/>
          <w:sz w:val="28"/>
        </w:rPr>
        <w:t>да</w:t>
      </w:r>
      <w:r w:rsidRPr="00EA1266">
        <w:rPr>
          <w:rFonts w:ascii="Times New Roman" w:hAnsi="Times New Roman"/>
          <w:color w:val="000000"/>
          <w:sz w:val="28"/>
        </w:rPr>
        <w:t xml:space="preserve"> (в значении </w:t>
      </w:r>
      <w:r w:rsidRPr="00EA1266">
        <w:rPr>
          <w:rFonts w:ascii="Times New Roman" w:hAnsi="Times New Roman"/>
          <w:b/>
          <w:color w:val="000000"/>
          <w:sz w:val="28"/>
        </w:rPr>
        <w:t>но</w:t>
      </w:r>
      <w:r w:rsidRPr="00EA1266">
        <w:rPr>
          <w:rFonts w:ascii="Times New Roman" w:hAnsi="Times New Roman"/>
          <w:color w:val="000000"/>
          <w:sz w:val="28"/>
        </w:rPr>
        <w:t>); с обобщающим словом при однородных членах; с обращением; в предложениях с прямой речью;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в сложных предложениях, состоящих из частей, связанных бессоюзной связью и союзами </w:t>
      </w:r>
      <w:r w:rsidRPr="00EA1266">
        <w:rPr>
          <w:rFonts w:ascii="Times New Roman" w:hAnsi="Times New Roman"/>
          <w:b/>
          <w:color w:val="000000"/>
          <w:sz w:val="28"/>
        </w:rPr>
        <w:t>и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но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а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однако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зато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да</w:t>
      </w:r>
      <w:r w:rsidRPr="00EA1266">
        <w:rPr>
          <w:rFonts w:ascii="Times New Roman" w:hAnsi="Times New Roman"/>
          <w:color w:val="000000"/>
          <w:sz w:val="28"/>
        </w:rPr>
        <w:t>; оформлять на письме диалог.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пунктуационный анализ предложения (в рамках изученного).</w:t>
      </w:r>
    </w:p>
    <w:p w:rsidR="00597985" w:rsidRPr="00EA1266" w:rsidRDefault="00597985" w:rsidP="00597985">
      <w:pPr>
        <w:spacing w:after="0"/>
        <w:ind w:left="120"/>
      </w:pPr>
      <w:r w:rsidRPr="00EA1266">
        <w:rPr>
          <w:rFonts w:ascii="Times New Roman" w:hAnsi="Times New Roman"/>
          <w:b/>
          <w:color w:val="000000"/>
          <w:sz w:val="28"/>
        </w:rPr>
        <w:t>6 КЛАСС</w:t>
      </w:r>
    </w:p>
    <w:p w:rsidR="00597985" w:rsidRPr="00EA1266" w:rsidRDefault="00597985" w:rsidP="00597985">
      <w:pPr>
        <w:spacing w:after="0"/>
        <w:ind w:left="120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Общие сведения о языке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функции русского языка как государственного языка Российской Федерации и языка межнационального общения, приводить примеры использования русского языка как государственного языка Российской Федерации и как языка межнационального общения (в рамках изученного).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Иметь представление о русском литературном языке.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Язык и речь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Создавать устные монологические высказывания объёмом не менее 6 предложений на основе жизненных наблюдений, чтения научно-учебной, художественной и научно-популярной литературы (монолог-описание, монолог-повествование, монолог-рассуждение); выступать с сообщением на лингвистическую тему.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Участвовать в диалоге (побуждение к действию, обмен мнениями) объёмом не менее 4 реплик.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Владеть различными видами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аудирования</w:t>
      </w:r>
      <w:proofErr w:type="spellEnd"/>
      <w:r w:rsidRPr="00EA1266">
        <w:rPr>
          <w:rFonts w:ascii="Times New Roman" w:hAnsi="Times New Roman"/>
          <w:color w:val="000000"/>
          <w:sz w:val="28"/>
        </w:rPr>
        <w:t>: выборочным, ознакомительным, детальным – научно-учебных и художественных текстов различных функционально-смысловых типов речи.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Владеть различными видами чтения: просмотровым, ознакомительным, изучающим, поисковым.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Устно пересказывать прочитанный или прослушанный текст объёмом не менее 110 слов.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Понимать содержание прослушанных и прочитанных научно-учебных и художественных текстов различных функционально-смысловых типов речи объёмом не менее 180 слов: устно и письменно формулировать тему и главную мысль текста, вопросы по содержанию текста и отвечать на них; подробно и сжато передавать в устной и письменной форме содержание прочитанных научно-учебных и художественных текстов различных функционально-смысловых типов речи (для подробного изложения объём </w:t>
      </w:r>
      <w:r w:rsidRPr="00EA1266">
        <w:rPr>
          <w:rFonts w:ascii="Times New Roman" w:hAnsi="Times New Roman"/>
          <w:color w:val="000000"/>
          <w:sz w:val="28"/>
        </w:rPr>
        <w:lastRenderedPageBreak/>
        <w:t>исходного текста должен составлять не менее 160 слов; для сжатого изложения – не менее 165 слов).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Осуществлять выбор лексических сре</w:t>
      </w:r>
      <w:proofErr w:type="gramStart"/>
      <w:r w:rsidRPr="00EA1266">
        <w:rPr>
          <w:rFonts w:ascii="Times New Roman" w:hAnsi="Times New Roman"/>
          <w:color w:val="000000"/>
          <w:sz w:val="28"/>
        </w:rPr>
        <w:t>дств в с</w:t>
      </w:r>
      <w:proofErr w:type="gramEnd"/>
      <w:r w:rsidRPr="00EA1266">
        <w:rPr>
          <w:rFonts w:ascii="Times New Roman" w:hAnsi="Times New Roman"/>
          <w:color w:val="000000"/>
          <w:sz w:val="28"/>
        </w:rPr>
        <w:t>оответствии с речевой ситуацией; пользоваться словарями иностранных слов, устаревших слов; оценивать свою и чужую речь с точки зрения точного, уместного и выразительного словоупотребления; использовать толковые словари.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 xml:space="preserve">Соблюдать в устной речи и на письме нормы современного русского литературного языка, в том числе во время списывания текста объёмом 100–110 слов; словарного диктанта объёмом 20–25 слов; диктанта на основе связного текста объёмом 100–110 слов, составленного с учётом ранее изученных правил правописания (в том числе содержащего изученные в течение второго года обучения орфограммы,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пунктограммы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и слова с непроверяемыми написаниями);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соблюдать в устной речи и на письме правила речевого этикета.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Текст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Анализировать текст с точки зрения его соответствия основным признакам; с точки зрения его принадлежности к функционально-смысловому типу речи.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тексты различных функционально-смысловых типов речи; характеризовать особенности описания как типа речи (описание внешности человека, помещения, природы, местности, действий).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Выявлять средства связи предложений в тексте, в том числе притяжательные и указательные местоимения, </w:t>
      </w:r>
      <w:proofErr w:type="spellStart"/>
      <w:proofErr w:type="gramStart"/>
      <w:r w:rsidRPr="00EA1266">
        <w:rPr>
          <w:rFonts w:ascii="Times New Roman" w:hAnsi="Times New Roman"/>
          <w:color w:val="000000"/>
          <w:sz w:val="28"/>
        </w:rPr>
        <w:t>видо-временную</w:t>
      </w:r>
      <w:proofErr w:type="spellEnd"/>
      <w:proofErr w:type="gramEnd"/>
      <w:r w:rsidRPr="00EA1266">
        <w:rPr>
          <w:rFonts w:ascii="Times New Roman" w:hAnsi="Times New Roman"/>
          <w:color w:val="000000"/>
          <w:sz w:val="28"/>
        </w:rPr>
        <w:t xml:space="preserve"> соотнесённость глагольных форм.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Применять знания о функционально-смысловых типах речи при выполнении анализа различных видов и в речевой практике; использовать знание основных признаков текста в практике создания собственного текста.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Проводить смысловой анализ текста, его композиционных особенностей, определять количество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микротем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и абзацев.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Создавать тексты различных функционально-смысловых типов речи (повествование, описание внешности человека, помещения, природы, местности, действий) с опорой на жизненный и читательский опыт; произведение искусства (в том числе сочинения-миниатюры объёмом 5 и более предложений; классные сочинения объёмом не менее 100 слов с учётом функциональной разновидности и жанра сочинения, характера темы).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 xml:space="preserve">Владеть умениями информационной переработки текста: составлять план прочитанного текста (простой, сложный; назывной, вопросный) с целью дальнейшего воспроизведения содержания текста в устной и письменной форме; выделять главную и второстепенную информацию в прослушанном и прочитанном тексте; извлекать информацию из различных источников, в том </w:t>
      </w:r>
      <w:r w:rsidRPr="00EA1266">
        <w:rPr>
          <w:rFonts w:ascii="Times New Roman" w:hAnsi="Times New Roman"/>
          <w:color w:val="000000"/>
          <w:sz w:val="28"/>
        </w:rPr>
        <w:lastRenderedPageBreak/>
        <w:t>числе из лингвистических словарей и справочной литературы, и использовать её в учебной деятельности.</w:t>
      </w:r>
      <w:proofErr w:type="gramEnd"/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Представлять сообщение на заданную тему в виде презентации.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Редактировать собственные тексты с опорой на знание норм современного русского литературного языка.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Функциональные разновидности языка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особенности официально-делового стиля речи, научного стиля речи; перечислять требования к составлению словарной статьи и научного сообщения; анализировать тексты разных функциональных разновидностей языка и жанров (рассказ; заявление, расписка; словарная статья, научное сообщение).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Применять знания об официально-деловом и научном стиле при выполнении языкового анализа различных видов и в речевой практике.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СИСТЕМА ЯЗЫКА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Лексикология. Культура речи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>Различать слова с точки зрения их происхождения: исконно русские и заимствованные слова; различать слова с точки зрения их принадлежности к активному или пассивному запасу: неологизмы, устаревшие слова (историзмы и архаизмы); различать слова с точки зрения сферы их употребления: общеупотребительные слова и слова ограниченной сферы употребления (диалектизмы, термины, профессионализмы, жаргонизмы); определять стилистическую окраску слова.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Проводить лексический анализ слов.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эпитеты, метафоры, олицетворения; понимать их основное коммуникативное назначение в художественном тексте и использовать в речи с целью повышения её богатства и выразительности.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в тексте фразеологизмы, уметь определять их значения; характеризовать ситуацию употребления фразеологизма.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Осуществлять выбор лексических сре</w:t>
      </w:r>
      <w:proofErr w:type="gramStart"/>
      <w:r w:rsidRPr="00EA1266">
        <w:rPr>
          <w:rFonts w:ascii="Times New Roman" w:hAnsi="Times New Roman"/>
          <w:color w:val="000000"/>
          <w:sz w:val="28"/>
        </w:rPr>
        <w:t>дств в с</w:t>
      </w:r>
      <w:proofErr w:type="gramEnd"/>
      <w:r w:rsidRPr="00EA1266">
        <w:rPr>
          <w:rFonts w:ascii="Times New Roman" w:hAnsi="Times New Roman"/>
          <w:color w:val="000000"/>
          <w:sz w:val="28"/>
        </w:rPr>
        <w:t>оответствии с речевой ситуацией; пользоваться словарями иностранных слов, устаревших слов; оценивать свою и чужую речь с точки зрения точного, уместного и выразительного словоупотребления; использовать толковые словари.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Словообразование. Культура речи. Орфография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lastRenderedPageBreak/>
        <w:t>Распознавать формообразующие и словообразующие морфемы в слове; выделять производящую основу.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Определять способы словообразования (приставочный, суффиксальный, приставочно-суффиксальный,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бессуффиксный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, сложение, переход из одной части речи в другую); проводить морфемный и словообразовательный анализ слов; применять знания по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морфемике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и словообразованию при выполнении языкового анализа различных видов.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Соблюдать нормы словообразования имён прилагательных. 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Соблюдать правила правописания сложных и сложносокращённых слов; правила правописания корня </w:t>
      </w:r>
      <w:proofErr w:type="gramStart"/>
      <w:r w:rsidRPr="00EA1266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к</w:t>
      </w:r>
      <w:proofErr w:type="gramEnd"/>
      <w:r w:rsidRPr="00EA1266">
        <w:rPr>
          <w:rFonts w:ascii="Times New Roman" w:hAnsi="Times New Roman"/>
          <w:b/>
          <w:color w:val="000000"/>
          <w:sz w:val="28"/>
        </w:rPr>
        <w:t>ас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>-</w:t>
      </w:r>
      <w:r w:rsidRPr="00EA1266">
        <w:rPr>
          <w:rFonts w:ascii="Times New Roman" w:hAnsi="Times New Roman"/>
          <w:color w:val="000000"/>
          <w:sz w:val="28"/>
        </w:rPr>
        <w:t xml:space="preserve"> – </w:t>
      </w:r>
      <w:r w:rsidRPr="00EA1266">
        <w:rPr>
          <w:rFonts w:ascii="Times New Roman" w:hAnsi="Times New Roman"/>
          <w:b/>
          <w:color w:val="000000"/>
          <w:sz w:val="28"/>
        </w:rPr>
        <w:t xml:space="preserve">-кос- </w:t>
      </w:r>
      <w:r w:rsidRPr="00EA1266">
        <w:rPr>
          <w:rFonts w:ascii="Times New Roman" w:hAnsi="Times New Roman"/>
          <w:color w:val="000000"/>
          <w:sz w:val="28"/>
        </w:rPr>
        <w:t xml:space="preserve">с </w:t>
      </w:r>
      <w:proofErr w:type="spellStart"/>
      <w:r w:rsidRPr="00EA1266">
        <w:rPr>
          <w:rFonts w:ascii="Times New Roman" w:hAnsi="Times New Roman"/>
          <w:color w:val="000000"/>
          <w:sz w:val="28"/>
        </w:rPr>
        <w:t>чередованием</w:t>
      </w:r>
      <w:r w:rsidRPr="00EA1266">
        <w:rPr>
          <w:rFonts w:ascii="Times New Roman" w:hAnsi="Times New Roman"/>
          <w:b/>
          <w:color w:val="000000"/>
          <w:sz w:val="28"/>
        </w:rPr>
        <w:t>а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// </w:t>
      </w:r>
      <w:r w:rsidRPr="00EA1266">
        <w:rPr>
          <w:rFonts w:ascii="Times New Roman" w:hAnsi="Times New Roman"/>
          <w:b/>
          <w:color w:val="000000"/>
          <w:sz w:val="28"/>
        </w:rPr>
        <w:t>о</w:t>
      </w:r>
      <w:r w:rsidRPr="00EA1266">
        <w:rPr>
          <w:rFonts w:ascii="Times New Roman" w:hAnsi="Times New Roman"/>
          <w:color w:val="000000"/>
          <w:sz w:val="28"/>
        </w:rPr>
        <w:t xml:space="preserve">, гласных в приставках </w:t>
      </w:r>
      <w:r w:rsidRPr="00EA1266">
        <w:rPr>
          <w:rFonts w:ascii="Times New Roman" w:hAnsi="Times New Roman"/>
          <w:b/>
          <w:color w:val="000000"/>
          <w:sz w:val="28"/>
        </w:rPr>
        <w:t>пре-</w:t>
      </w:r>
      <w:r w:rsidRPr="00EA1266">
        <w:rPr>
          <w:rFonts w:ascii="Times New Roman" w:hAnsi="Times New Roman"/>
          <w:color w:val="000000"/>
          <w:sz w:val="28"/>
        </w:rPr>
        <w:t xml:space="preserve"> и </w:t>
      </w:r>
      <w:r w:rsidRPr="00EA1266">
        <w:rPr>
          <w:rFonts w:ascii="Times New Roman" w:hAnsi="Times New Roman"/>
          <w:b/>
          <w:color w:val="000000"/>
          <w:sz w:val="28"/>
        </w:rPr>
        <w:t>при-</w:t>
      </w:r>
      <w:r w:rsidRPr="00EA1266">
        <w:rPr>
          <w:rFonts w:ascii="Times New Roman" w:hAnsi="Times New Roman"/>
          <w:color w:val="000000"/>
          <w:sz w:val="28"/>
        </w:rPr>
        <w:t>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Морфология. Культура речи. Орфография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особенности словообразования имён существительных.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Соблюдать правила слитного и дефисного написания </w:t>
      </w:r>
      <w:r w:rsidRPr="00EA1266">
        <w:rPr>
          <w:rFonts w:ascii="Times New Roman" w:hAnsi="Times New Roman"/>
          <w:b/>
          <w:color w:val="000000"/>
          <w:sz w:val="28"/>
        </w:rPr>
        <w:t>по</w:t>
      </w:r>
      <w:proofErr w:type="gramStart"/>
      <w:r w:rsidRPr="00EA1266">
        <w:rPr>
          <w:rFonts w:ascii="Times New Roman" w:hAnsi="Times New Roman"/>
          <w:b/>
          <w:color w:val="000000"/>
          <w:sz w:val="28"/>
        </w:rPr>
        <w:t>л-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и</w:t>
      </w:r>
      <w:r w:rsidRPr="00EA1266">
        <w:rPr>
          <w:rFonts w:ascii="Times New Roman" w:hAnsi="Times New Roman"/>
          <w:b/>
          <w:color w:val="000000"/>
          <w:sz w:val="28"/>
        </w:rPr>
        <w:t>полу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>-</w:t>
      </w:r>
      <w:r w:rsidRPr="00EA1266">
        <w:rPr>
          <w:rFonts w:ascii="Times New Roman" w:hAnsi="Times New Roman"/>
          <w:color w:val="000000"/>
          <w:sz w:val="28"/>
        </w:rPr>
        <w:t xml:space="preserve"> со словами.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Соблюдать нормы произношения, постановки ударения (в рамках изученного), словоизменения имён существительных.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Различать качественные, относительные и притяжательные имена прилагательные, степени сравнения качественных имён прилагательных.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Соблюдать нормы словообразования имён прилагательных; нормы произношения имён прилагательных, нормы ударения (в рамках изученного); соблюдать правила правописания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н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нн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в именах прилагательных, суффиксов </w:t>
      </w:r>
      <w:proofErr w:type="gramStart"/>
      <w:r w:rsidRPr="00EA1266">
        <w:rPr>
          <w:rFonts w:ascii="Times New Roman" w:hAnsi="Times New Roman"/>
          <w:b/>
          <w:color w:val="000000"/>
          <w:sz w:val="28"/>
        </w:rPr>
        <w:t>-к</w:t>
      </w:r>
      <w:proofErr w:type="gramEnd"/>
      <w:r w:rsidRPr="00EA1266">
        <w:rPr>
          <w:rFonts w:ascii="Times New Roman" w:hAnsi="Times New Roman"/>
          <w:b/>
          <w:color w:val="000000"/>
          <w:sz w:val="28"/>
        </w:rPr>
        <w:t>-</w:t>
      </w:r>
      <w:r w:rsidRPr="00EA1266">
        <w:rPr>
          <w:rFonts w:ascii="Times New Roman" w:hAnsi="Times New Roman"/>
          <w:color w:val="000000"/>
          <w:sz w:val="28"/>
        </w:rPr>
        <w:t xml:space="preserve"> и </w:t>
      </w:r>
      <w:r w:rsidRPr="00EA1266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ск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>-</w:t>
      </w:r>
      <w:r w:rsidRPr="00EA1266">
        <w:rPr>
          <w:rFonts w:ascii="Times New Roman" w:hAnsi="Times New Roman"/>
          <w:color w:val="000000"/>
          <w:sz w:val="28"/>
        </w:rPr>
        <w:t xml:space="preserve"> имён прилагательных, сложных имён прилагательных.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числительные; определять общее грамматическое значение имени числительного; различать разряды имён числительных по значению, по строению.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Уметь склонять числительные и характеризовать особенности склонения, словообразования и синтаксических функций числительных; характеризовать роль имён числительных в речи.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Правильно употреблять собирательные имена числительные; соблюдать правила правописания имён числительных, в том числе написание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ь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в именах числительных; написание двойных согласных; слитное, раздельное, дефисное написание числительных; правила правописания окончаний числительных.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Распознавать местоимения; определять общее грамматическое значение; различать разряды местоимений; уметь склонять местоимения; </w:t>
      </w:r>
      <w:r w:rsidRPr="00EA1266">
        <w:rPr>
          <w:rFonts w:ascii="Times New Roman" w:hAnsi="Times New Roman"/>
          <w:color w:val="000000"/>
          <w:sz w:val="28"/>
        </w:rPr>
        <w:lastRenderedPageBreak/>
        <w:t>характеризовать особенности их склонения, словообразования, синтаксических функций, роли в речи.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Правильно употреблять местоимения в соответствии с требованиями русского речевого этикета, в том числе местоимения 3-го лица в соответствии со смыслом предшествующего текста (устранение двусмысленности, неточности); соблюдать правила правописания местоимений с </w:t>
      </w:r>
      <w:r w:rsidRPr="00EA1266">
        <w:rPr>
          <w:rFonts w:ascii="Times New Roman" w:hAnsi="Times New Roman"/>
          <w:b/>
          <w:color w:val="000000"/>
          <w:sz w:val="28"/>
        </w:rPr>
        <w:t>не</w:t>
      </w:r>
      <w:r w:rsidRPr="00EA1266">
        <w:rPr>
          <w:rFonts w:ascii="Times New Roman" w:hAnsi="Times New Roman"/>
          <w:color w:val="000000"/>
          <w:sz w:val="28"/>
        </w:rPr>
        <w:t xml:space="preserve"> и </w:t>
      </w:r>
      <w:r w:rsidRPr="00EA1266">
        <w:rPr>
          <w:rFonts w:ascii="Times New Roman" w:hAnsi="Times New Roman"/>
          <w:b/>
          <w:color w:val="000000"/>
          <w:sz w:val="28"/>
        </w:rPr>
        <w:t>ни</w:t>
      </w:r>
      <w:r w:rsidRPr="00EA1266">
        <w:rPr>
          <w:rFonts w:ascii="Times New Roman" w:hAnsi="Times New Roman"/>
          <w:color w:val="000000"/>
          <w:sz w:val="28"/>
        </w:rPr>
        <w:t>, слитного, раздельного и дефисного написания местоимений.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переходные и непереходные глаголы; разноспрягаемые глаголы; определять наклонение глагола, значение глаголов в изъявительном, условном и повелительном наклонении; различать безличные и личные глаголы; использовать личные глаголы в безличном значении.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Соблюдать правила правописания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ь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в формах глагола повелительного наклонения.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морфологический анализ имён прилагательных, имён числительных, местоимений, глаголов; применять знания по морфологии при выполнении языкового анализа различных видов и в речевой практике.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фонетический анализ слов; использовать знания по фонетике и графике в практике произношения и правописания слов.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синтаксический анализ словосочетаний, синтаксический и пунктуационный анализ предложений (в рамках изученного), применять знания по синтаксису и пунктуации при выполнении языкового анализа различных видов и в речевой практике.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7 КЛАСС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Общие сведения о языке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Иметь представление о языке как развивающемся явлении.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Осознавать взаимосвязь языка, культуры и истории народа (приводить примеры).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 xml:space="preserve">Язык и речь 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Создавать устные монологические высказывания объёмом не менее 7 предложений на основе наблюдений, личных впечатлений, чтения научно-учебной, художественной и научно- популярной литературы (монолог-описание, монолог-рассуждение, монолог-повествование); выступать с научным сообщением.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Участвовать в диалоге на лингвистические темы (в рамках </w:t>
      </w:r>
      <w:proofErr w:type="gramStart"/>
      <w:r w:rsidRPr="00EA1266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EA1266">
        <w:rPr>
          <w:rFonts w:ascii="Times New Roman" w:hAnsi="Times New Roman"/>
          <w:color w:val="000000"/>
          <w:sz w:val="28"/>
        </w:rPr>
        <w:t>) и темы на основе жизненных наблюдений объёмом не менее 5 реплик.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lastRenderedPageBreak/>
        <w:t>Владеть различными видами диалога: диалог – запрос информации, диалог – сообщение информации.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Владеть различными видами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аудирования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(</w:t>
      </w:r>
      <w:proofErr w:type="gramStart"/>
      <w:r w:rsidRPr="00EA1266">
        <w:rPr>
          <w:rFonts w:ascii="Times New Roman" w:hAnsi="Times New Roman"/>
          <w:color w:val="000000"/>
          <w:sz w:val="28"/>
        </w:rPr>
        <w:t>выборочное</w:t>
      </w:r>
      <w:proofErr w:type="gramEnd"/>
      <w:r w:rsidRPr="00EA1266">
        <w:rPr>
          <w:rFonts w:ascii="Times New Roman" w:hAnsi="Times New Roman"/>
          <w:color w:val="000000"/>
          <w:sz w:val="28"/>
        </w:rPr>
        <w:t>, ознакомительное, детальное) публицистических текстов различных функционально-смысловых типов речи.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Владеть различными видами чтения: просмотровым, ознакомительным, изучающим, поисковым.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Устно пересказывать прослушанный или прочитанный текст объёмом не менее 120 слов.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>Понимать содержание прослушанных и прочитанных публицистических текстов (рассуждение-доказательство, рассуждение-объяснение, рассуждение-размышление) объёмом не менее 230 слов: устно и письменно формулировать тему и главную мысль текста; формулировать вопросы по содержанию текста и отвечать на них; подробно, сжато и выборочно передавать в устной и письменной форме содержание прослушанных публицистических текстов (для подробного изложения объём исходного текста должен составлять не менее 180 слов;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для сжатого и выборочного изложения – не менее 200 слов).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Осуществлять адекватный выбор языковых сре</w:t>
      </w:r>
      <w:proofErr w:type="gramStart"/>
      <w:r w:rsidRPr="00EA1266">
        <w:rPr>
          <w:rFonts w:ascii="Times New Roman" w:hAnsi="Times New Roman"/>
          <w:color w:val="000000"/>
          <w:sz w:val="28"/>
        </w:rPr>
        <w:t>дств дл</w:t>
      </w:r>
      <w:proofErr w:type="gramEnd"/>
      <w:r w:rsidRPr="00EA1266">
        <w:rPr>
          <w:rFonts w:ascii="Times New Roman" w:hAnsi="Times New Roman"/>
          <w:color w:val="000000"/>
          <w:sz w:val="28"/>
        </w:rPr>
        <w:t>я создания высказывания в соответствии с целью, темой и коммуникативным замыслом.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 xml:space="preserve">Соблюдать в устной речи и на письме нормы современного русского литературного языка, в том числе во время списывания текста объёмом 110–120 слов; словарного диктанта объёмом 25–30 слов; диктанта на основе связного текста объёмом 110–120 слов, составленного с учётом ранее изученных правил правописания (в том числе содержащего изученные в течение третьего года обучения орфограммы,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пунктограммы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и слова с непроверяемыми написаниями);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соблюдать на письме правила речевого этикета.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Текст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Анализировать текст с точки зрения его соответствия основным признакам; выявлять его структуру, особенности абзацного членения, языковые средства выразительности в тексте: фонетические (звукопись), словообразовательные, лексические.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Проводить смысловой анализ текста, его композиционных особенностей, определять количество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микротем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и абзацев.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Выявлять лексические и грамматические средства связи предложений и частей текста.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Создавать тексты различных функционально-смысловых типов речи с опорой на жизненный и читательский опыт; на произведения искусства (в том числе сочинения-миниатюры объёмом 6 и более предложений; классные </w:t>
      </w:r>
      <w:r w:rsidRPr="00EA1266">
        <w:rPr>
          <w:rFonts w:ascii="Times New Roman" w:hAnsi="Times New Roman"/>
          <w:color w:val="000000"/>
          <w:sz w:val="28"/>
        </w:rPr>
        <w:lastRenderedPageBreak/>
        <w:t>сочинения объёмом не менее 150 слов с учётом стиля и жанра сочинения, характера темы).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Владеть умениями информационной переработки текста: составлять план прочитанного текста (простой, сложный; назывной, вопросный, тезисный) с целью дальнейшего воспроизведения содержания текста в устной и письменной форме; выделять главную и второстепенную информацию в тексте; передавать содержание текста с изменением лица рассказчика; использовать способы информационной переработки текста;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Представлять сообщение на заданную тему в виде презентации.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Представлять содержание научно-учебного текста в виде таблицы, схемы; представлять содержание таблицы, схемы в виде текста.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Редактировать тексты: сопоставлять исходный и отредактированный тексты; редактировать собственные тексты с целью совершенствования их содержания и формы с опорой на знание норм современного русского литературного языка.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Функциональные разновидности языка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функциональные разновидности языка: разговорную речь и функциональные стили (научный, публицистический, официально-деловой), язык художественной литературы.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особенности публицистического стиля (в том числе сферу употребления, функции), употребления языковых средств выразительности в текстах публицистического стиля, нормы построения текстов публицистического стиля, особенности жанров (интервью, репортаж, заметка).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Создавать тексты публицистического стиля в жанре репортажа, заметки, интервью; оформлять деловые бумаги (инструкция).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Владеть нормами построения текстов публицистического стиля.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особенности официально-делового стиля (в том числе сферу употребления, функции, языковые особенности), особенности жанра инструкции.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Применять знания о функциональных разновидностях языка при выполнении языкового анализа различных видов и в речевой практике.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Система языка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lastRenderedPageBreak/>
        <w:t xml:space="preserve">Использовать знания по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морфемике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и словообразованию при выполнении языкового анализа различных видов и в практике правописания.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Объяснять значения фразеологизмов, пословиц и поговорок, афоризмов, крылатых слов (на основе изученного), в том числе с использованием фразеологических словарей русского языка.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метафору, олицетворение, эпитет, гиперболу, литоту; понимать их коммуникативное назначение в художественном тексте и использовать в речи как средство выразительности.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слово с точки зрения сферы его употребления, происхождения, активного и пассивного запаса и стилистической окраски; проводить лексический анализ слов; применять знания по лексике и фразеологии при выполнении языкового анализа различных видов и в речевой практике.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омонимию слов разных частей речи; различать лексическую и грамматическую омонимию; понимать особенности употребления омонимов в речи.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Использовать грамматические словари и справочники в речевой практике.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Морфология. Культура речи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>Распознавать причастия и деепричастия, наречия, служебные слова (предлоги, союзы, частицы), междометия, звукоподражательные слова и проводить их морфологический анализ: определять общее грамматическое значение, морфологические признаки, синтаксические функции.</w:t>
      </w:r>
      <w:proofErr w:type="gramEnd"/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Причастие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причастие как особую форму глагола, определять признаки глагола и имени прилагательного в причастии; определять синтаксические функции причастия.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причастия настоящего и прошедшего времени, действительные и страдательные причастия, различать и характеризовать полные и краткие формы страдательных причастий, склонять причастия.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морфологический, орфографический анализ причастий, применять это умение в речевой практике.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Составлять словосочетания с причастием в роли зависимого слова, конструировать причастные обороты.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Уместно использовать причастия в речи, различать созвучные причастия и имена прилагательные (</w:t>
      </w:r>
      <w:r w:rsidRPr="00EA1266">
        <w:rPr>
          <w:rFonts w:ascii="Times New Roman" w:hAnsi="Times New Roman"/>
          <w:b/>
          <w:color w:val="000000"/>
          <w:sz w:val="28"/>
        </w:rPr>
        <w:t>висящий</w:t>
      </w:r>
      <w:r w:rsidRPr="00EA1266">
        <w:rPr>
          <w:rFonts w:ascii="Times New Roman" w:hAnsi="Times New Roman"/>
          <w:color w:val="000000"/>
          <w:sz w:val="28"/>
        </w:rPr>
        <w:t xml:space="preserve"> —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висячий</w:t>
      </w:r>
      <w:proofErr w:type="gramStart"/>
      <w:r w:rsidRPr="00EA1266">
        <w:rPr>
          <w:rFonts w:ascii="Times New Roman" w:hAnsi="Times New Roman"/>
          <w:b/>
          <w:color w:val="000000"/>
          <w:sz w:val="28"/>
        </w:rPr>
        <w:t>,г</w:t>
      </w:r>
      <w:proofErr w:type="gramEnd"/>
      <w:r w:rsidRPr="00EA1266">
        <w:rPr>
          <w:rFonts w:ascii="Times New Roman" w:hAnsi="Times New Roman"/>
          <w:b/>
          <w:color w:val="000000"/>
          <w:sz w:val="28"/>
        </w:rPr>
        <w:t>орящий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— </w:t>
      </w:r>
      <w:r w:rsidRPr="00EA1266">
        <w:rPr>
          <w:rFonts w:ascii="Times New Roman" w:hAnsi="Times New Roman"/>
          <w:b/>
          <w:color w:val="000000"/>
          <w:sz w:val="28"/>
        </w:rPr>
        <w:t>горячий</w:t>
      </w:r>
      <w:r w:rsidRPr="00EA1266">
        <w:rPr>
          <w:rFonts w:ascii="Times New Roman" w:hAnsi="Times New Roman"/>
          <w:color w:val="000000"/>
          <w:sz w:val="28"/>
        </w:rPr>
        <w:t xml:space="preserve">). Правильно ставить ударение в некоторых формах причастий, применять правила правописания падежных окончаний и суффиксов причастий;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н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нн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в причастиях и отглагольных именах прилагательных, </w:t>
      </w:r>
      <w:r w:rsidRPr="00EA1266">
        <w:rPr>
          <w:rFonts w:ascii="Times New Roman" w:hAnsi="Times New Roman"/>
          <w:color w:val="000000"/>
          <w:sz w:val="28"/>
        </w:rPr>
        <w:lastRenderedPageBreak/>
        <w:t xml:space="preserve">написания гласной перед суффиксом </w:t>
      </w:r>
      <w:proofErr w:type="gramStart"/>
      <w:r w:rsidRPr="00EA1266">
        <w:rPr>
          <w:rFonts w:ascii="Times New Roman" w:hAnsi="Times New Roman"/>
          <w:color w:val="000000"/>
          <w:sz w:val="28"/>
        </w:rPr>
        <w:t>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в</w:t>
      </w:r>
      <w:proofErr w:type="gramEnd"/>
      <w:r w:rsidRPr="00EA1266">
        <w:rPr>
          <w:rFonts w:ascii="Times New Roman" w:hAnsi="Times New Roman"/>
          <w:b/>
          <w:color w:val="000000"/>
          <w:sz w:val="28"/>
        </w:rPr>
        <w:t>ш</w:t>
      </w:r>
      <w:proofErr w:type="spellEnd"/>
      <w:r w:rsidRPr="00EA1266">
        <w:rPr>
          <w:rFonts w:ascii="Times New Roman" w:hAnsi="Times New Roman"/>
          <w:color w:val="000000"/>
          <w:sz w:val="28"/>
        </w:rPr>
        <w:t>- действительных причастий прошедшего времени, перед суффиксом -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нн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- страдательных причастий прошедшего времени, написания </w:t>
      </w:r>
      <w:r w:rsidRPr="00EA1266">
        <w:rPr>
          <w:rFonts w:ascii="Times New Roman" w:hAnsi="Times New Roman"/>
          <w:b/>
          <w:color w:val="000000"/>
          <w:sz w:val="28"/>
        </w:rPr>
        <w:t>не</w:t>
      </w:r>
      <w:r w:rsidRPr="00EA1266">
        <w:rPr>
          <w:rFonts w:ascii="Times New Roman" w:hAnsi="Times New Roman"/>
          <w:color w:val="000000"/>
          <w:sz w:val="28"/>
        </w:rPr>
        <w:t xml:space="preserve"> с причастиями.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Правильно расставлять знаки препинания в предложениях с причастным оборотом.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Проводить синтаксический и пунктуационный анализ предложений с причастным оборотом (в рамках </w:t>
      </w:r>
      <w:proofErr w:type="gramStart"/>
      <w:r w:rsidRPr="00EA1266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EA1266">
        <w:rPr>
          <w:rFonts w:ascii="Times New Roman" w:hAnsi="Times New Roman"/>
          <w:color w:val="000000"/>
          <w:sz w:val="28"/>
        </w:rPr>
        <w:t>).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Деепричастие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Определять признаки глагола и наречия в деепричастии, синтаксическую функцию деепричастия.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деепричастия совершенного и несовершенного вида.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морфологический, орфографический анализ деепричастий, применять это умение в речевой практике.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Конструировать деепричастный оборот, определять роль деепричастия в предложении.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Уместно использовать деепричастия в речи.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Правильно ставить ударение в деепричастиях.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Применять правила написания гласных в суффиксах деепричастий, правила слитного и раздельного написания </w:t>
      </w:r>
      <w:r w:rsidRPr="00EA1266">
        <w:rPr>
          <w:rFonts w:ascii="Times New Roman" w:hAnsi="Times New Roman"/>
          <w:b/>
          <w:color w:val="000000"/>
          <w:sz w:val="28"/>
        </w:rPr>
        <w:t>не</w:t>
      </w:r>
      <w:r w:rsidRPr="00EA1266">
        <w:rPr>
          <w:rFonts w:ascii="Times New Roman" w:hAnsi="Times New Roman"/>
          <w:color w:val="000000"/>
          <w:sz w:val="28"/>
        </w:rPr>
        <w:t xml:space="preserve"> с деепричастиями.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Правильно строить предложения с одиночными деепричастиями и деепричастными оборотами.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Правильно расставлять знаки препинания в предложениях с одиночным деепричастием и деепричастным оборотом.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Проводить синтаксический и пунктуационный анализ предложений с одиночным деепричастием и деепричастным оборотом (в рамках </w:t>
      </w:r>
      <w:proofErr w:type="gramStart"/>
      <w:r w:rsidRPr="00EA1266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EA1266">
        <w:rPr>
          <w:rFonts w:ascii="Times New Roman" w:hAnsi="Times New Roman"/>
          <w:color w:val="000000"/>
          <w:sz w:val="28"/>
        </w:rPr>
        <w:t>).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Наречие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наречия в речи. Определять общее грамматическое значение наречий; различать разряды наречий по значению; характеризовать особенности словообразования наречий, их синтаксических свойств, роли в речи.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Проводить морфологический, орфографический анализ наречий (в рамках </w:t>
      </w:r>
      <w:proofErr w:type="gramStart"/>
      <w:r w:rsidRPr="00EA1266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EA1266">
        <w:rPr>
          <w:rFonts w:ascii="Times New Roman" w:hAnsi="Times New Roman"/>
          <w:color w:val="000000"/>
          <w:sz w:val="28"/>
        </w:rPr>
        <w:t>), применять это умение в речевой практике.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Соблюдать нормы образования степеней сравнения наречий, произношения наречий, постановки в них ударения.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Применять правила слитного, раздельного и дефисного написания наречий; написания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н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 xml:space="preserve"> </w:t>
      </w:r>
      <w:r w:rsidRPr="00EA1266">
        <w:rPr>
          <w:rFonts w:ascii="Times New Roman" w:hAnsi="Times New Roman"/>
          <w:color w:val="000000"/>
          <w:sz w:val="28"/>
        </w:rPr>
        <w:t xml:space="preserve">и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нн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в наречиях на </w:t>
      </w:r>
      <w:r w:rsidRPr="00EA1266">
        <w:rPr>
          <w:rFonts w:ascii="Times New Roman" w:hAnsi="Times New Roman"/>
          <w:b/>
          <w:color w:val="000000"/>
          <w:sz w:val="28"/>
        </w:rPr>
        <w:t>-о</w:t>
      </w:r>
      <w:r w:rsidRPr="00EA1266">
        <w:rPr>
          <w:rFonts w:ascii="Times New Roman" w:hAnsi="Times New Roman"/>
          <w:color w:val="000000"/>
          <w:sz w:val="28"/>
        </w:rPr>
        <w:t xml:space="preserve"> и </w:t>
      </w:r>
      <w:r w:rsidRPr="00EA1266">
        <w:rPr>
          <w:rFonts w:ascii="Times New Roman" w:hAnsi="Times New Roman"/>
          <w:b/>
          <w:color w:val="000000"/>
          <w:sz w:val="28"/>
        </w:rPr>
        <w:t>-е</w:t>
      </w:r>
      <w:r w:rsidRPr="00EA1266">
        <w:rPr>
          <w:rFonts w:ascii="Times New Roman" w:hAnsi="Times New Roman"/>
          <w:color w:val="000000"/>
          <w:sz w:val="28"/>
        </w:rPr>
        <w:t xml:space="preserve">; написания суффиксов </w:t>
      </w:r>
      <w:r w:rsidRPr="00EA1266">
        <w:rPr>
          <w:rFonts w:ascii="Times New Roman" w:hAnsi="Times New Roman"/>
          <w:b/>
          <w:color w:val="000000"/>
          <w:sz w:val="28"/>
        </w:rPr>
        <w:t xml:space="preserve">-а </w:t>
      </w:r>
      <w:r w:rsidRPr="00EA1266">
        <w:rPr>
          <w:rFonts w:ascii="Times New Roman" w:hAnsi="Times New Roman"/>
          <w:color w:val="000000"/>
          <w:sz w:val="28"/>
        </w:rPr>
        <w:t>и</w:t>
      </w:r>
      <w:r w:rsidRPr="00EA1266">
        <w:rPr>
          <w:rFonts w:ascii="Times New Roman" w:hAnsi="Times New Roman"/>
          <w:b/>
          <w:color w:val="000000"/>
          <w:sz w:val="28"/>
        </w:rPr>
        <w:t xml:space="preserve"> -о</w:t>
      </w:r>
      <w:r w:rsidRPr="00EA1266">
        <w:rPr>
          <w:rFonts w:ascii="Times New Roman" w:hAnsi="Times New Roman"/>
          <w:color w:val="000000"/>
          <w:sz w:val="28"/>
        </w:rPr>
        <w:t xml:space="preserve"> наречий с приставками </w:t>
      </w:r>
      <w:r w:rsidRPr="00EA1266">
        <w:rPr>
          <w:rFonts w:ascii="Times New Roman" w:hAnsi="Times New Roman"/>
          <w:b/>
          <w:color w:val="000000"/>
          <w:sz w:val="28"/>
        </w:rPr>
        <w:t>из-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до-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с-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в-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на-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за-</w:t>
      </w:r>
      <w:r w:rsidRPr="00EA1266">
        <w:rPr>
          <w:rFonts w:ascii="Times New Roman" w:hAnsi="Times New Roman"/>
          <w:color w:val="000000"/>
          <w:sz w:val="28"/>
        </w:rPr>
        <w:t xml:space="preserve">; употребления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ь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 xml:space="preserve"> </w:t>
      </w:r>
      <w:r w:rsidRPr="00EA1266">
        <w:rPr>
          <w:rFonts w:ascii="Times New Roman" w:hAnsi="Times New Roman"/>
          <w:color w:val="000000"/>
          <w:sz w:val="28"/>
        </w:rPr>
        <w:t>на конце наречий после шипящих; написания суффиксов наречий -</w:t>
      </w:r>
      <w:r w:rsidRPr="00EA1266">
        <w:rPr>
          <w:rFonts w:ascii="Times New Roman" w:hAnsi="Times New Roman"/>
          <w:b/>
          <w:color w:val="000000"/>
          <w:sz w:val="28"/>
        </w:rPr>
        <w:t>о</w:t>
      </w:r>
      <w:r w:rsidRPr="00EA1266">
        <w:rPr>
          <w:rFonts w:ascii="Times New Roman" w:hAnsi="Times New Roman"/>
          <w:color w:val="000000"/>
          <w:sz w:val="28"/>
        </w:rPr>
        <w:t xml:space="preserve"> и -</w:t>
      </w:r>
      <w:r w:rsidRPr="00EA1266">
        <w:rPr>
          <w:rFonts w:ascii="Times New Roman" w:hAnsi="Times New Roman"/>
          <w:b/>
          <w:color w:val="000000"/>
          <w:sz w:val="28"/>
        </w:rPr>
        <w:t>е</w:t>
      </w:r>
      <w:r w:rsidRPr="00EA1266">
        <w:rPr>
          <w:rFonts w:ascii="Times New Roman" w:hAnsi="Times New Roman"/>
          <w:color w:val="000000"/>
          <w:sz w:val="28"/>
        </w:rPr>
        <w:t xml:space="preserve"> после </w:t>
      </w:r>
      <w:r w:rsidRPr="00EA1266">
        <w:rPr>
          <w:rFonts w:ascii="Times New Roman" w:hAnsi="Times New Roman"/>
          <w:color w:val="000000"/>
          <w:sz w:val="28"/>
        </w:rPr>
        <w:lastRenderedPageBreak/>
        <w:t xml:space="preserve">шипящих; написания </w:t>
      </w:r>
      <w:r w:rsidRPr="00EA1266">
        <w:rPr>
          <w:rFonts w:ascii="Times New Roman" w:hAnsi="Times New Roman"/>
          <w:b/>
          <w:color w:val="000000"/>
          <w:sz w:val="28"/>
        </w:rPr>
        <w:t>е</w:t>
      </w:r>
      <w:r w:rsidRPr="00EA1266"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proofErr w:type="gramStart"/>
      <w:r w:rsidRPr="00EA1266">
        <w:rPr>
          <w:rFonts w:ascii="Times New Roman" w:hAnsi="Times New Roman"/>
          <w:b/>
          <w:color w:val="000000"/>
          <w:sz w:val="28"/>
        </w:rPr>
        <w:t>и</w:t>
      </w:r>
      <w:proofErr w:type="spellEnd"/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в приставках </w:t>
      </w:r>
      <w:r w:rsidRPr="00EA1266">
        <w:rPr>
          <w:rFonts w:ascii="Times New Roman" w:hAnsi="Times New Roman"/>
          <w:b/>
          <w:color w:val="000000"/>
          <w:sz w:val="28"/>
        </w:rPr>
        <w:t>не-</w:t>
      </w:r>
      <w:r w:rsidRPr="00EA1266">
        <w:rPr>
          <w:rFonts w:ascii="Times New Roman" w:hAnsi="Times New Roman"/>
          <w:color w:val="000000"/>
          <w:sz w:val="28"/>
        </w:rPr>
        <w:t xml:space="preserve"> и </w:t>
      </w:r>
      <w:r w:rsidRPr="00EA1266">
        <w:rPr>
          <w:rFonts w:ascii="Times New Roman" w:hAnsi="Times New Roman"/>
          <w:b/>
          <w:color w:val="000000"/>
          <w:sz w:val="28"/>
        </w:rPr>
        <w:t xml:space="preserve">ни- </w:t>
      </w:r>
      <w:r w:rsidRPr="00EA1266">
        <w:rPr>
          <w:rFonts w:ascii="Times New Roman" w:hAnsi="Times New Roman"/>
          <w:color w:val="000000"/>
          <w:sz w:val="28"/>
        </w:rPr>
        <w:t xml:space="preserve">наречий; слитного и раздельного написания </w:t>
      </w:r>
      <w:r w:rsidRPr="00EA1266">
        <w:rPr>
          <w:rFonts w:ascii="Times New Roman" w:hAnsi="Times New Roman"/>
          <w:b/>
          <w:color w:val="000000"/>
          <w:sz w:val="28"/>
        </w:rPr>
        <w:t xml:space="preserve">не </w:t>
      </w:r>
      <w:r w:rsidRPr="00EA1266">
        <w:rPr>
          <w:rFonts w:ascii="Times New Roman" w:hAnsi="Times New Roman"/>
          <w:color w:val="000000"/>
          <w:sz w:val="28"/>
        </w:rPr>
        <w:t>с наречиями.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Слова категории состояния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Определять общее грамматическое значение, морфологические признаки слов категории состояния, характеризовать их синтаксическую функцию и роль в речи.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Служебные части речи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Давать общую характеристику служебных частей речи, объяснять их отличия от самостоятельных частей речи.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Предлог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предлог как служебную часть речи, различать производные и непроизводные предлоги, простые и составные предлоги.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Употреблять предлоги в речи в соответствии с их значением и стилистическими особенностями, соблюдать нормы правописания производных предлогов.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 xml:space="preserve">Соблюдать нормы употребления имён существительных и местоимений с предлогами, предлогов </w:t>
      </w:r>
      <w:r w:rsidRPr="00EA1266">
        <w:rPr>
          <w:rFonts w:ascii="Times New Roman" w:hAnsi="Times New Roman"/>
          <w:b/>
          <w:color w:val="000000"/>
          <w:sz w:val="28"/>
        </w:rPr>
        <w:t>из</w:t>
      </w:r>
      <w:r w:rsidRPr="00EA1266">
        <w:rPr>
          <w:rFonts w:ascii="Times New Roman" w:hAnsi="Times New Roman"/>
          <w:color w:val="000000"/>
          <w:sz w:val="28"/>
        </w:rPr>
        <w:t xml:space="preserve"> – </w:t>
      </w:r>
      <w:r w:rsidRPr="00EA1266">
        <w:rPr>
          <w:rFonts w:ascii="Times New Roman" w:hAnsi="Times New Roman"/>
          <w:b/>
          <w:color w:val="000000"/>
          <w:sz w:val="28"/>
        </w:rPr>
        <w:t>с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в</w:t>
      </w:r>
      <w:r w:rsidRPr="00EA1266">
        <w:rPr>
          <w:rFonts w:ascii="Times New Roman" w:hAnsi="Times New Roman"/>
          <w:color w:val="000000"/>
          <w:sz w:val="28"/>
        </w:rPr>
        <w:t xml:space="preserve"> – </w:t>
      </w:r>
      <w:r w:rsidRPr="00EA1266">
        <w:rPr>
          <w:rFonts w:ascii="Times New Roman" w:hAnsi="Times New Roman"/>
          <w:b/>
          <w:color w:val="000000"/>
          <w:sz w:val="28"/>
        </w:rPr>
        <w:t>на</w:t>
      </w:r>
      <w:r w:rsidRPr="00EA1266">
        <w:rPr>
          <w:rFonts w:ascii="Times New Roman" w:hAnsi="Times New Roman"/>
          <w:color w:val="000000"/>
          <w:sz w:val="28"/>
        </w:rPr>
        <w:t xml:space="preserve"> в составе словосочетаний, правила правописания производных предлогов.</w:t>
      </w:r>
      <w:proofErr w:type="gramEnd"/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морфологический анализ предлогов, применять это умение при выполнении языкового анализа различных видов и в речевой практике.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Союз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союз как служебную часть речи, различать разряды союзов по значению, по строению, объяснять роль союзов в тексте, в том числе как сре</w:t>
      </w:r>
      <w:proofErr w:type="gramStart"/>
      <w:r w:rsidRPr="00EA1266">
        <w:rPr>
          <w:rFonts w:ascii="Times New Roman" w:hAnsi="Times New Roman"/>
          <w:color w:val="000000"/>
          <w:sz w:val="28"/>
        </w:rPr>
        <w:t>дств св</w:t>
      </w:r>
      <w:proofErr w:type="gramEnd"/>
      <w:r w:rsidRPr="00EA1266">
        <w:rPr>
          <w:rFonts w:ascii="Times New Roman" w:hAnsi="Times New Roman"/>
          <w:color w:val="000000"/>
          <w:sz w:val="28"/>
        </w:rPr>
        <w:t>язи однородных членов предложения и частей сложного предложения.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Употреблять союзы в речи в соответствии с их значением и стилистическими особенностями, соблюдать правила правописания союзов, постановки знаков препинания в сложных союзных предложениях, постановки знаков препинания в предложениях с союзом </w:t>
      </w:r>
      <w:r w:rsidRPr="00EA1266">
        <w:rPr>
          <w:rFonts w:ascii="Times New Roman" w:hAnsi="Times New Roman"/>
          <w:b/>
          <w:color w:val="000000"/>
          <w:sz w:val="28"/>
        </w:rPr>
        <w:t>и</w:t>
      </w:r>
      <w:r w:rsidRPr="00EA1266">
        <w:rPr>
          <w:rFonts w:ascii="Times New Roman" w:hAnsi="Times New Roman"/>
          <w:color w:val="000000"/>
          <w:sz w:val="28"/>
        </w:rPr>
        <w:t>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морфологический анализ союзов, применять это умение в речевой практике.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Частица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частицу как служебную часть речи, различать разряды частиц по значению, по составу, объяснять роль частиц в передаче различных оттенков значения в слове и тексте, в образовании форм глагола, понимать интонационные особенности предложений с частицами.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lastRenderedPageBreak/>
        <w:t>Употреблять частицы в речи в соответствии с их значением и стилистической окраской; соблюдать нормы правописания частиц.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морфологический анализ частиц, применять это умение в речевой практике.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Междометия и звукоподражательные слова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междометия как особую группу слов, различать группы междометий по значению, объяснять роль междометий в речи, характеризовать особенности звукоподражательных слов и их употребление в разговорной речи, в художественной литературе.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морфологический анализ междометий, применять это умение в речевой практике.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Соблюдать пунктуационные правила оформления предложений с междометиями.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Различать грамматические омонимы.</w:t>
      </w:r>
    </w:p>
    <w:p w:rsidR="00597985" w:rsidRPr="00EA1266" w:rsidRDefault="00597985" w:rsidP="00597985">
      <w:pPr>
        <w:spacing w:after="0"/>
        <w:ind w:left="120"/>
      </w:pPr>
      <w:r w:rsidRPr="00EA1266">
        <w:rPr>
          <w:rFonts w:ascii="Times New Roman" w:hAnsi="Times New Roman"/>
          <w:b/>
          <w:color w:val="000000"/>
          <w:sz w:val="28"/>
        </w:rPr>
        <w:t>8 КЛАСС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Общие сведения о языке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Иметь представление о русском языке как одном из славянских языков.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Язык и речь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Создавать устные монологические высказывания объёмом не менее 8 предложений на основе жизненных наблюдений, личных впечатлений, чтения научно-учебной, художественной, научно-популярной и публицистической литературы (монолог-описание, монолог-рассуждение, монолог-повествование); выступать с научным сообщением.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Участвовать в диалоге на лингвистические темы (в рамках </w:t>
      </w:r>
      <w:proofErr w:type="gramStart"/>
      <w:r w:rsidRPr="00EA1266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EA1266">
        <w:rPr>
          <w:rFonts w:ascii="Times New Roman" w:hAnsi="Times New Roman"/>
          <w:color w:val="000000"/>
          <w:sz w:val="28"/>
        </w:rPr>
        <w:t>) и темы на основе жизненных наблюдений (объём не менее 6 реплик).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Владеть различными видами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аудирования</w:t>
      </w:r>
      <w:proofErr w:type="spellEnd"/>
      <w:r w:rsidRPr="00EA1266">
        <w:rPr>
          <w:rFonts w:ascii="Times New Roman" w:hAnsi="Times New Roman"/>
          <w:color w:val="000000"/>
          <w:sz w:val="28"/>
        </w:rPr>
        <w:t>: выборочным, ознакомительным, детальным – научно-учебных, художественных, публицистических текстов различных функционально-смысловых типов речи.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Владеть различными видами чтения: просмотровым, ознакомительным, изучающим, поисковым.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Устно пересказывать прочитанный или прослушанный текст объёмом не менее 140 слов.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 xml:space="preserve">Понимать содержание прослушанных и прочитанных научно-учебных, художественных, публицистических текстов различных функционально-смысловых типов речи объёмом не менее 280 слов: подробно, сжато и выборочно передавать в устной и письменной форме содержание прослушанных и прочитанных научно-учебных, художественных, </w:t>
      </w:r>
      <w:r w:rsidRPr="00EA1266">
        <w:rPr>
          <w:rFonts w:ascii="Times New Roman" w:hAnsi="Times New Roman"/>
          <w:color w:val="000000"/>
          <w:sz w:val="28"/>
        </w:rPr>
        <w:lastRenderedPageBreak/>
        <w:t>публицистических текстов различных функционально-смысловых типов речи (для подробного изложения объём исходного текста должен составлять не менее 230 слов;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для сжатого и выборочного изложения – не менее 260 слов).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Осуществлять выбор языковых сре</w:t>
      </w:r>
      <w:proofErr w:type="gramStart"/>
      <w:r w:rsidRPr="00EA1266">
        <w:rPr>
          <w:rFonts w:ascii="Times New Roman" w:hAnsi="Times New Roman"/>
          <w:color w:val="000000"/>
          <w:sz w:val="28"/>
        </w:rPr>
        <w:t>дств дл</w:t>
      </w:r>
      <w:proofErr w:type="gramEnd"/>
      <w:r w:rsidRPr="00EA1266">
        <w:rPr>
          <w:rFonts w:ascii="Times New Roman" w:hAnsi="Times New Roman"/>
          <w:color w:val="000000"/>
          <w:sz w:val="28"/>
        </w:rPr>
        <w:t>я создания высказывания в соответствии с целью, темой и коммуникативным замыслом.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 xml:space="preserve">Соблюдать в устной речи и на письме нормы современного русского литературного языка, в том числе во время списывания текста объёмом 120–140 слов; словарного диктанта объёмом 30–35 слов; диктанта на основе связного текста объёмом 120–140 слов, составленного с учётом ранее изученных правил правописания (в том числе содержащего изученные в течение четвёртого года обучения орфограммы,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пунктограммы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и слова с непроверяемыми написаниями);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понимать особенности использования мимики и жестов в разговорной речи; объяснять национальную обусловленность норм речевого этикета; соблюдать в устной речи и на письме правила русского речевого этикета.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 xml:space="preserve">Текст 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Анализировать текст с точки зрения его соответствия основным признакам: наличия темы, главной мысли, грамматической связи предложений, цельности и относительной законченности; указывать способы и средства связи предложений в тексте; анализировать текст с точки зрения его принадлежности к функционально-смысловому типу речи; анализировать языковые средства выразительности в тексте (фонетические, словообразовательные, лексические, морфологические).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тексты разных функционально-смысловых типов речи; анализировать тексты разных функциональных разновидностей языка и жанров; применять эти знания при выполнении языкового анализа различных видов и в речевой практике.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Создавать тексты различных функционально-смысловых типов речи с опорой на жизненный и читательский опыт; тексты с опорой на произведения искусства (в том числе сочинения-миниатюры объёмом 7 и более предложений; классные сочинения объёмом не менее 200 слов с учётом стиля и жанра сочинения, характера темы).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Владеть умениями информационной переработки текста: создавать тезисы, конспект;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Представлять сообщение на заданную тему в виде презентации.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lastRenderedPageBreak/>
        <w:t xml:space="preserve">Редактировать тексты: собственные </w:t>
      </w:r>
      <w:proofErr w:type="gramStart"/>
      <w:r w:rsidRPr="00EA1266">
        <w:rPr>
          <w:rFonts w:ascii="Times New Roman" w:hAnsi="Times New Roman"/>
          <w:color w:val="000000"/>
          <w:sz w:val="28"/>
        </w:rPr>
        <w:t>и(</w:t>
      </w:r>
      <w:proofErr w:type="gramEnd"/>
      <w:r w:rsidRPr="00EA1266">
        <w:rPr>
          <w:rFonts w:ascii="Times New Roman" w:hAnsi="Times New Roman"/>
          <w:color w:val="000000"/>
          <w:sz w:val="28"/>
        </w:rPr>
        <w:t>или) созданные другими обучающимися тексты с целью совершенствования их содержания и формы, сопоставлять исходный и отредактированный тексты.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Функциональные разновидности языка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особенности официально-делового стиля (заявление, объяснительная записка, автобиография, характеристика) и научного стиля, основных жанров научного стиля (реферат, доклад на научную тему), выявлять сочетание различных функциональных разновидностей языка в тексте, средства связи предложений в тексте.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Создавать тексты официально-делового стиля (заявление, объяснительная записка, автобиография, характеристика), публицистических жанров; оформлять деловые бумаги.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Осуществлять выбор языковых сре</w:t>
      </w:r>
      <w:proofErr w:type="gramStart"/>
      <w:r w:rsidRPr="00EA1266">
        <w:rPr>
          <w:rFonts w:ascii="Times New Roman" w:hAnsi="Times New Roman"/>
          <w:color w:val="000000"/>
          <w:sz w:val="28"/>
        </w:rPr>
        <w:t>дств дл</w:t>
      </w:r>
      <w:proofErr w:type="gramEnd"/>
      <w:r w:rsidRPr="00EA1266">
        <w:rPr>
          <w:rFonts w:ascii="Times New Roman" w:hAnsi="Times New Roman"/>
          <w:color w:val="000000"/>
          <w:sz w:val="28"/>
        </w:rPr>
        <w:t>я создания высказывания в соответствии с целью, темой и коммуникативным замыслом.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Система языка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proofErr w:type="spellStart"/>
      <w:proofErr w:type="gramStart"/>
      <w:r>
        <w:rPr>
          <w:rFonts w:ascii="Times New Roman" w:hAnsi="Times New Roman"/>
          <w:b/>
          <w:color w:val="000000"/>
          <w:sz w:val="28"/>
        </w:rPr>
        <w:t>C</w:t>
      </w:r>
      <w:proofErr w:type="gramEnd"/>
      <w:r w:rsidRPr="00EA1266">
        <w:rPr>
          <w:rFonts w:ascii="Times New Roman" w:hAnsi="Times New Roman"/>
          <w:b/>
          <w:color w:val="000000"/>
          <w:sz w:val="28"/>
        </w:rPr>
        <w:t>интаксис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>. Культура речи. Пунктуация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Иметь представление о синтаксисе как разделе лингвистики.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словосочетание и предложение как единицы синтаксиса.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Различать функции знаков препинания.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Словосочетание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словосочетания по морфологическим свойствам главного слова: именные, глагольные, наречные; определять типы подчинительной связи слов в словосочетании: согласование, управление, примыкание; выявлять грамматическую синонимию словосочетаний.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Применять нормы построения словосочетаний.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Предложение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основные признаки предложения, средства оформления предложения в устной и письменной речи; различать функции знаков препинания.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предложения по цели высказывания, эмоциональной окраске, характеризовать их интонационные и смысловые особенности, языковые формы выражения побуждения в побудительных предложениях; использовать в текстах публицистического стиля риторическое восклицание, вопросно-ответную форму изложения.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Распознавать предложения по количеству грамматических основ; различать способы выражения подлежащего, виды сказуемого и способы его выражения. Применять нормы построения простого предложения, </w:t>
      </w:r>
      <w:r w:rsidRPr="00EA1266">
        <w:rPr>
          <w:rFonts w:ascii="Times New Roman" w:hAnsi="Times New Roman"/>
          <w:color w:val="000000"/>
          <w:sz w:val="28"/>
        </w:rPr>
        <w:lastRenderedPageBreak/>
        <w:t xml:space="preserve">использования инверсии; применять нормы согласования сказуемого с подлежащим, в том числе выраженным словосочетанием, сложносокращёнными словами, словами </w:t>
      </w:r>
      <w:r w:rsidRPr="00EA1266">
        <w:rPr>
          <w:rFonts w:ascii="Times New Roman" w:hAnsi="Times New Roman"/>
          <w:b/>
          <w:color w:val="000000"/>
          <w:sz w:val="28"/>
        </w:rPr>
        <w:t>большинство</w:t>
      </w:r>
      <w:r w:rsidRPr="00EA1266">
        <w:rPr>
          <w:rFonts w:ascii="Times New Roman" w:hAnsi="Times New Roman"/>
          <w:color w:val="000000"/>
          <w:sz w:val="28"/>
        </w:rPr>
        <w:t xml:space="preserve"> – </w:t>
      </w:r>
      <w:r w:rsidRPr="00EA1266">
        <w:rPr>
          <w:rFonts w:ascii="Times New Roman" w:hAnsi="Times New Roman"/>
          <w:b/>
          <w:color w:val="000000"/>
          <w:sz w:val="28"/>
        </w:rPr>
        <w:t>меньшинство</w:t>
      </w:r>
      <w:r w:rsidRPr="00EA1266">
        <w:rPr>
          <w:rFonts w:ascii="Times New Roman" w:hAnsi="Times New Roman"/>
          <w:color w:val="000000"/>
          <w:sz w:val="28"/>
        </w:rPr>
        <w:t>, количественными сочетаниями. Применять нормы постановки тире между подлежащим и сказуемым.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предложения по наличию главных и второстепенных членов, предложения полные и неполные (понимать особенности употребления неполных предложений в диалогической речи, соблюдения в устной речи интонации неполного предложения).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Различать виды второстепенных членов предложения (согласованные и несогласованные определения, приложение как особый вид определения; прямые и косвенные дополнения, виды обстоятельств).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 xml:space="preserve">Распознавать односоставные предложения, их грамматические признаки, морфологические средства выражения главных членов; различать виды односоставных предложений (назывное предложение, определённо-личное предложение, неопределённо-личное предложение, обобщённо-личное предложение, безличное предложение); характеризовать грамматические различия односоставных предложений и двусоставных неполных предложений; выявлять синтаксическую синонимию односоставных и двусоставных предложений; понимать особенности употребления односоставных предложений в речи; характеризовать грамматические, интонационные и пунктуационные особенности предложений со словами </w:t>
      </w:r>
      <w:r w:rsidRPr="00EA1266">
        <w:rPr>
          <w:rFonts w:ascii="Times New Roman" w:hAnsi="Times New Roman"/>
          <w:b/>
          <w:color w:val="000000"/>
          <w:sz w:val="28"/>
        </w:rPr>
        <w:t>да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нет</w:t>
      </w:r>
      <w:r w:rsidRPr="00EA1266">
        <w:rPr>
          <w:rFonts w:ascii="Times New Roman" w:hAnsi="Times New Roman"/>
          <w:color w:val="000000"/>
          <w:sz w:val="28"/>
        </w:rPr>
        <w:t>.</w:t>
      </w:r>
      <w:proofErr w:type="gramEnd"/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признаки однородных членов предложения, средства их связи (союзная и бессоюзная связь); различать однородные и неоднородные определения; находить обобщающие слова при однородных членах; понимать особенности употребления в речи сочетаний однородных членов разных типов.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Применять нормы построения предложений с однородными членами, связанными двойными союзами </w:t>
      </w:r>
      <w:r w:rsidRPr="00EA1266">
        <w:rPr>
          <w:rFonts w:ascii="Times New Roman" w:hAnsi="Times New Roman"/>
          <w:b/>
          <w:color w:val="000000"/>
          <w:sz w:val="28"/>
        </w:rPr>
        <w:t xml:space="preserve">не </w:t>
      </w:r>
      <w:proofErr w:type="gramStart"/>
      <w:r w:rsidRPr="00EA1266">
        <w:rPr>
          <w:rFonts w:ascii="Times New Roman" w:hAnsi="Times New Roman"/>
          <w:b/>
          <w:color w:val="000000"/>
          <w:sz w:val="28"/>
        </w:rPr>
        <w:t>только</w:t>
      </w:r>
      <w:proofErr w:type="gramEnd"/>
      <w:r w:rsidRPr="00EA1266">
        <w:rPr>
          <w:rFonts w:ascii="Times New Roman" w:hAnsi="Times New Roman"/>
          <w:b/>
          <w:color w:val="000000"/>
          <w:sz w:val="28"/>
        </w:rPr>
        <w:t>… но и</w:t>
      </w:r>
      <w:r w:rsidRPr="00EA1266">
        <w:rPr>
          <w:rFonts w:ascii="Times New Roman" w:hAnsi="Times New Roman"/>
          <w:color w:val="000000"/>
          <w:sz w:val="28"/>
        </w:rPr>
        <w:t xml:space="preserve">, </w:t>
      </w:r>
      <w:r w:rsidRPr="00EA1266">
        <w:rPr>
          <w:rFonts w:ascii="Times New Roman" w:hAnsi="Times New Roman"/>
          <w:b/>
          <w:color w:val="000000"/>
          <w:sz w:val="28"/>
        </w:rPr>
        <w:t>как… так и</w:t>
      </w:r>
      <w:r w:rsidRPr="00EA1266">
        <w:rPr>
          <w:rFonts w:ascii="Times New Roman" w:hAnsi="Times New Roman"/>
          <w:color w:val="000000"/>
          <w:sz w:val="28"/>
        </w:rPr>
        <w:t>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Применять правила постановки знаков препинания в предложениях с однородными членами, связанными попарно, с помощью повторяющихся союзов (</w:t>
      </w:r>
      <w:r w:rsidRPr="00EA1266">
        <w:rPr>
          <w:rFonts w:ascii="Times New Roman" w:hAnsi="Times New Roman"/>
          <w:b/>
          <w:color w:val="000000"/>
          <w:sz w:val="28"/>
        </w:rPr>
        <w:t xml:space="preserve">и... и, или... или,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либ</w:t>
      </w:r>
      <w:proofErr w:type="gramStart"/>
      <w:r>
        <w:rPr>
          <w:rFonts w:ascii="Times New Roman" w:hAnsi="Times New Roman"/>
          <w:b/>
          <w:color w:val="000000"/>
          <w:sz w:val="28"/>
        </w:rPr>
        <w:t>o</w:t>
      </w:r>
      <w:proofErr w:type="spellEnd"/>
      <w:proofErr w:type="gramEnd"/>
      <w:r w:rsidRPr="00EA1266">
        <w:rPr>
          <w:rFonts w:ascii="Times New Roman" w:hAnsi="Times New Roman"/>
          <w:b/>
          <w:color w:val="000000"/>
          <w:sz w:val="28"/>
        </w:rPr>
        <w:t xml:space="preserve">...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либ</w:t>
      </w:r>
      <w:r>
        <w:rPr>
          <w:rFonts w:ascii="Times New Roman" w:hAnsi="Times New Roman"/>
          <w:b/>
          <w:color w:val="000000"/>
          <w:sz w:val="28"/>
        </w:rPr>
        <w:t>o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 xml:space="preserve">, ни... ни,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т</w:t>
      </w:r>
      <w:r>
        <w:rPr>
          <w:rFonts w:ascii="Times New Roman" w:hAnsi="Times New Roman"/>
          <w:b/>
          <w:color w:val="000000"/>
          <w:sz w:val="28"/>
        </w:rPr>
        <w:t>o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 xml:space="preserve">... </w:t>
      </w:r>
      <w:proofErr w:type="spellStart"/>
      <w:r w:rsidRPr="00EA1266">
        <w:rPr>
          <w:rFonts w:ascii="Times New Roman" w:hAnsi="Times New Roman"/>
          <w:b/>
          <w:color w:val="000000"/>
          <w:sz w:val="28"/>
        </w:rPr>
        <w:t>т</w:t>
      </w:r>
      <w:r>
        <w:rPr>
          <w:rFonts w:ascii="Times New Roman" w:hAnsi="Times New Roman"/>
          <w:b/>
          <w:color w:val="000000"/>
          <w:sz w:val="28"/>
        </w:rPr>
        <w:t>o</w:t>
      </w:r>
      <w:proofErr w:type="spellEnd"/>
      <w:r w:rsidRPr="00EA1266">
        <w:rPr>
          <w:rFonts w:ascii="Times New Roman" w:hAnsi="Times New Roman"/>
          <w:color w:val="000000"/>
          <w:sz w:val="28"/>
        </w:rPr>
        <w:t>); правила постановки знаков препинания в предложениях с обобщающим словом при однородных членах.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Распознавать простые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неосложнённые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предложения, в том числе предложения с неоднородными определениями; простые предложения, осложнённые однородными членами, включая предложения с обобщающим словом при однородных членах, осложнённые обособленными членами, обращением, вводными словами и предложениями, вставными конструкциями, междометиями.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lastRenderedPageBreak/>
        <w:t>Различать виды обособленных членов предложения, применять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конструкций. Применять правила постановки знаков препинания в предложениях со сравнительным оборотом;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конструкций; правила постановки знаков препинания в предложениях с вводными и вставными конструкциями, обращениями и междометиями.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Различать группы вводных слов по значению, различать вводные предложения и вставные конструкции; понимать особенности употребления предложений с вводными словами, вводными предложениями и вставными конструкциями, обращениями и междометиями в речи, понимать их функции; выявлять омонимию членов предложения и вводных слов, словосочетаний и предложений.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Применять нормы построения предложений с вводными словами и предложениями, вставными конструкциями, обращениями (распространёнными и нераспространёнными), междометиями.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>Распознавать сложные предложения, конструкции с чужой речью (в рамках изученного).</w:t>
      </w:r>
      <w:proofErr w:type="gramEnd"/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синтаксический анализ словосочетаний, синтаксический и пунктуационный анализ предложений; применять знания по синтаксису и пунктуации при выполнении языкового анализа различных видов и в речевой практике.</w:t>
      </w:r>
    </w:p>
    <w:p w:rsidR="00597985" w:rsidRPr="00EA1266" w:rsidRDefault="00597985" w:rsidP="00597985">
      <w:pPr>
        <w:spacing w:after="0"/>
        <w:ind w:left="120"/>
      </w:pPr>
    </w:p>
    <w:p w:rsidR="00597985" w:rsidRPr="00EA1266" w:rsidRDefault="00597985" w:rsidP="00597985">
      <w:pPr>
        <w:spacing w:after="0"/>
        <w:ind w:left="120"/>
      </w:pPr>
      <w:r w:rsidRPr="00EA1266">
        <w:rPr>
          <w:rFonts w:ascii="Times New Roman" w:hAnsi="Times New Roman"/>
          <w:b/>
          <w:color w:val="000000"/>
          <w:sz w:val="28"/>
        </w:rPr>
        <w:t>9 КЛАСС</w:t>
      </w:r>
    </w:p>
    <w:p w:rsidR="00597985" w:rsidRPr="00EA1266" w:rsidRDefault="00597985" w:rsidP="00597985">
      <w:pPr>
        <w:spacing w:after="0"/>
        <w:ind w:left="120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Общие сведения о языке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Осознавать роль русского языка в жизни человека, государства, общества; понимать внутренние и внешние функции русского языка и уметь рассказать о них.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Язык и речь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Создавать устные монологические высказывания объёмом не менее 80 слов на основе наблюдений, личных впечатлений, чтения научно-учебной, художественной и научно-популярной литературы: монолог-сообщение, монолог-описание, монолог-рассуждение, монолог-повествование; выступать с научным сообщением.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Участвовать в диалогическом и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полилогическом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общении (побуждение к действию, обмен мнениями, запрос информации, сообщение информации) </w:t>
      </w:r>
      <w:r w:rsidRPr="00EA1266">
        <w:rPr>
          <w:rFonts w:ascii="Times New Roman" w:hAnsi="Times New Roman"/>
          <w:color w:val="000000"/>
          <w:sz w:val="28"/>
        </w:rPr>
        <w:lastRenderedPageBreak/>
        <w:t>на бытовые, научно-учебные (в том числе лингвистические) темы (объём не менее 6 реплик).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Владеть различными видами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аудирования</w:t>
      </w:r>
      <w:proofErr w:type="spellEnd"/>
      <w:r w:rsidRPr="00EA1266">
        <w:rPr>
          <w:rFonts w:ascii="Times New Roman" w:hAnsi="Times New Roman"/>
          <w:color w:val="000000"/>
          <w:sz w:val="28"/>
        </w:rPr>
        <w:t>: выборочным, ознакомительным, детальным – научно-учебных, художественных, публицистических текстов различных функционально-смысловых типов речи.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Владеть различными видами чтения: просмотровым, ознакомительным, изучающим, поисковым.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Устно пересказывать прочитанный или прослушанный текст объёмом не менее 150 слов.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Осуществлять выбор языковых сре</w:t>
      </w:r>
      <w:proofErr w:type="gramStart"/>
      <w:r w:rsidRPr="00EA1266">
        <w:rPr>
          <w:rFonts w:ascii="Times New Roman" w:hAnsi="Times New Roman"/>
          <w:color w:val="000000"/>
          <w:sz w:val="28"/>
        </w:rPr>
        <w:t>дств дл</w:t>
      </w:r>
      <w:proofErr w:type="gramEnd"/>
      <w:r w:rsidRPr="00EA1266">
        <w:rPr>
          <w:rFonts w:ascii="Times New Roman" w:hAnsi="Times New Roman"/>
          <w:color w:val="000000"/>
          <w:sz w:val="28"/>
        </w:rPr>
        <w:t>я создания высказывания в соответствии с целью, темой и коммуникативным замыслом.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 xml:space="preserve">Соблюдать в устной речи и на письме нормы современного русского литературного языка, в том числе во время списывания текста объёмом 140–160 слов; словарного диктанта объёмом 35–40 слов; диктанта на основе связного текста объёмом 140–160 слов, составленного с учётом ранее изученных правил правописания (в том числе содержащего изученные в течение пятого года обучения орфограммы, </w:t>
      </w:r>
      <w:proofErr w:type="spellStart"/>
      <w:r w:rsidRPr="00EA1266">
        <w:rPr>
          <w:rFonts w:ascii="Times New Roman" w:hAnsi="Times New Roman"/>
          <w:color w:val="000000"/>
          <w:sz w:val="28"/>
        </w:rPr>
        <w:t>пунктограммы</w:t>
      </w:r>
      <w:proofErr w:type="spellEnd"/>
      <w:r w:rsidRPr="00EA1266">
        <w:rPr>
          <w:rFonts w:ascii="Times New Roman" w:hAnsi="Times New Roman"/>
          <w:color w:val="000000"/>
          <w:sz w:val="28"/>
        </w:rPr>
        <w:t xml:space="preserve"> и слова с непроверяемыми написаниями).</w:t>
      </w:r>
      <w:proofErr w:type="gramEnd"/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Текст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Анализировать текст: определять и комментировать тему и главную мысль текста; подбирать заголовок, отражающий тему или главную мысль текста.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Устанавливать принадлежность текста к функционально-смысловому типу речи.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Находить в тексте типовые фрагменты – описание, повествование, рассуждение-доказательство, оценочные высказывания.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Прогнозировать содержание текста по заголовку, ключевым словам, зачину или концовке.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Выявлять отличительные признаки текстов разных жанров.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Создавать высказывание на основе текста: выражать своё отношение к </w:t>
      </w:r>
      <w:proofErr w:type="gramStart"/>
      <w:r w:rsidRPr="00EA1266">
        <w:rPr>
          <w:rFonts w:ascii="Times New Roman" w:hAnsi="Times New Roman"/>
          <w:color w:val="000000"/>
          <w:sz w:val="28"/>
        </w:rPr>
        <w:t>прочитанному</w:t>
      </w:r>
      <w:proofErr w:type="gramEnd"/>
      <w:r w:rsidRPr="00EA1266">
        <w:rPr>
          <w:rFonts w:ascii="Times New Roman" w:hAnsi="Times New Roman"/>
          <w:color w:val="000000"/>
          <w:sz w:val="28"/>
        </w:rPr>
        <w:t xml:space="preserve"> или прослушанному в устной и письменной форме.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>Создавать тексты с опорой на жизненный и читательский опыт; на произведения искусства (в том числе сочинения-миниатюры объёмом 8 и более предложений или объёмом не менее 6–7 предложений сложной структуры, если этот объём позволяет раскрыть тему, выразить главную мысль); классные сочинения объёмом не менее 250 слов с учётом стиля и жанра сочинения, характера темы.</w:t>
      </w:r>
      <w:proofErr w:type="gramEnd"/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 xml:space="preserve">Владеть умениями информационной переработки текста: выделять главную и второстепенную информацию в тексте; извлекать информацию из </w:t>
      </w:r>
      <w:r w:rsidRPr="00EA1266">
        <w:rPr>
          <w:rFonts w:ascii="Times New Roman" w:hAnsi="Times New Roman"/>
          <w:color w:val="000000"/>
          <w:sz w:val="28"/>
        </w:rPr>
        <w:lastRenderedPageBreak/>
        <w:t>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Представлять сообщение на заданную тему в виде презентации.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Подробно и сжато передавать в устной и письменной форме содержание прослушанных и прочитанных текстов различных функционально-смысловых типов речи (для подробного изложения объём исходного текста должен составлять не менее 280 слов; для сжатого и выборочного изложения – не менее 300 слов).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Редактировать собственные/созданные другими обучающимися тексты с целью совершенствования их содержания (проверка фактического материала, начальный логический анализ текста – целостность, связность, информативность).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Функциональные разновидности языка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сферу употребления, функции, типичные ситуации речевого общения, задачи речи, языковые средства, характерные для научного стиля; основные особенности языка художественной литературы; особенности сочетания элементов разговорной речи и разных функциональных стилей в художественном произведении.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разные функционально-смысловые типы речи, понимать особенности их сочетания в пределах одного текста; понимать особенности употребления языковых средств выразительности в текстах, принадлежащих к различным функционально-смысловым типам речи, функциональным разновидностям языка.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Использовать при создании собственного текста нормы построения текстов, принадлежащих к различным функционально-смысловым типам речи, функциональным разновидностям языка, нормы составления тезисов, конспекта, написания реферата.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Составлять тезисы, конспект, писать рецензию, реферат.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Оценивать чужие и собственные речевые высказывания разной функциональной направленности с точки зрения соответствия их коммуникативным требованиям и языковой правильности; исправлять речевые недостатки, редактировать текст.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Выявлять отличительные особенности языка художественной литературы в сравнении с другими функциональными разновидностями языка. Распознавать метафору, олицетворение, эпитет, гиперболу, сравнение.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Система языка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proofErr w:type="spellStart"/>
      <w:proofErr w:type="gramStart"/>
      <w:r>
        <w:rPr>
          <w:rFonts w:ascii="Times New Roman" w:hAnsi="Times New Roman"/>
          <w:b/>
          <w:color w:val="000000"/>
          <w:sz w:val="28"/>
        </w:rPr>
        <w:t>C</w:t>
      </w:r>
      <w:proofErr w:type="gramEnd"/>
      <w:r w:rsidRPr="00EA1266">
        <w:rPr>
          <w:rFonts w:ascii="Times New Roman" w:hAnsi="Times New Roman"/>
          <w:b/>
          <w:color w:val="000000"/>
          <w:sz w:val="28"/>
        </w:rPr>
        <w:t>интаксис</w:t>
      </w:r>
      <w:proofErr w:type="spellEnd"/>
      <w:r w:rsidRPr="00EA1266">
        <w:rPr>
          <w:rFonts w:ascii="Times New Roman" w:hAnsi="Times New Roman"/>
          <w:b/>
          <w:color w:val="000000"/>
          <w:sz w:val="28"/>
        </w:rPr>
        <w:t>. Культура речи. Пунктуация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Сложносочинённое предложение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Выявлять основные средства синтаксической связи между частями сложного предложения.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сложные предложения с разными видами связи, бессоюзные и союзные предложения (сложносочинённые и сложноподчинённые).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сложносочинённое предложение, его строение, смысловое, структурное и интонационное единство частей сложного предложения.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Выявлять смысловые отношения между частями сложносочинённого предложения, интонационные особенности сложносочинённых предложений с разными типами смысловых отношений между частями.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Понимать особенности употребления сложносочинённых предложений в речи.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Соблюдать основные нормы построения сложносочинённого предложения.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Понимать явления грамматической синонимии сложносочинённых предложений и простых предложений с однородными членами; использовать соответствующие конструкции в речи.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синтаксический и пунктуационный анализ сложносочинённых предложений.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Применять правила постановки знаков препинания в сложносочинённых предложениях.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Сложноподчинённое предложение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сложноподчинённые предложения, выделять главную и придаточную части предложения, средства связи частей сложноподчинённого предложения.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Различать подчинительные союзы и союзные слова.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Различать виды сложноподчинённых предложений по характеру смысловых отношений между главной и придаточной частями, структуре, синтаксическим средствам связи, выявлять особенности их строения.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proofErr w:type="gramStart"/>
      <w:r w:rsidRPr="00EA1266">
        <w:rPr>
          <w:rFonts w:ascii="Times New Roman" w:hAnsi="Times New Roman"/>
          <w:color w:val="000000"/>
          <w:sz w:val="28"/>
        </w:rPr>
        <w:t>Выявлять сложноподчинённые предложения с несколькими придаточными, сложноподчинённые предложения с придаточной частью определительной, изъяснительной и обстоятельственной (места, времени, причины, образа действия, меры и степени, сравнения, условия, уступки, следствия, цели).</w:t>
      </w:r>
      <w:proofErr w:type="gramEnd"/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lastRenderedPageBreak/>
        <w:t>Выявлять однородное, неоднородное и последовательное подчинение придаточных частей.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Понимать явления грамматической синонимии сложноподчинённых предложений и простых предложений с обособленными членами; использовать соответствующие конструкции в речи.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Соблюдать основные нормы построения сложноподчинённого предложения.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Понимать особенности употребления сложноподчинённых предложений в речи.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синтаксический и пунктуационный анализ сложноподчинённых предложений.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Применять нормы построения сложноподчинённых предложений и правила постановки знаков препинания в них.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Бессоюзное сложное предложение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Характеризовать смысловые отношения между частями бессоюзного сложного предложения, интонационное и пунктуационное выражение этих отношений.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Соблюдать основные грамматические нормы построения бессоюзного сложного предложения.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Понимать особенности употребления бессоюзных сложных предложений в речи.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синтаксический и пунктуационный анализ бессоюзных сложных предложений.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Выявлять грамматическую синонимию бессоюзных сложных предложений и союзных сложных предложений, использовать соответствующие конструкции в речи; применять нормы постановки знаков препинания в бессоюзных сложных предложениях.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Сложные предложения с разными видами союзной и бессоюзной связи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Распознавать типы сложных предложений с разными видами связи.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Соблюдать основные нормы построения сложных предложений с разными видами связи.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Употреблять сложные предложения с разными видами связи в речи.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Проводить синтаксический и пунктуационный анализ сложных предложений с разными видами связи.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Применять правила постановки знаков препинания в сложных предложениях с разными видами связи.</w:t>
      </w:r>
    </w:p>
    <w:p w:rsidR="00597985" w:rsidRPr="00EA1266" w:rsidRDefault="00597985" w:rsidP="00597985">
      <w:pPr>
        <w:spacing w:after="0" w:line="264" w:lineRule="auto"/>
        <w:ind w:left="120"/>
        <w:jc w:val="both"/>
      </w:pPr>
    </w:p>
    <w:p w:rsidR="00597985" w:rsidRPr="00EA1266" w:rsidRDefault="00597985" w:rsidP="00597985">
      <w:pPr>
        <w:spacing w:after="0" w:line="264" w:lineRule="auto"/>
        <w:ind w:left="120"/>
        <w:jc w:val="both"/>
      </w:pPr>
      <w:r w:rsidRPr="00EA1266">
        <w:rPr>
          <w:rFonts w:ascii="Times New Roman" w:hAnsi="Times New Roman"/>
          <w:b/>
          <w:color w:val="000000"/>
          <w:sz w:val="28"/>
        </w:rPr>
        <w:t>Прямая и косвенная речь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lastRenderedPageBreak/>
        <w:t>Распознавать прямую и косвенную речь; выявлять синонимию предложений с прямой и косвенной речью.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Уметь цитировать и применять разные способы включения цитат в высказывание.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Times New Roman" w:hAnsi="Times New Roman"/>
          <w:color w:val="000000"/>
          <w:sz w:val="28"/>
        </w:rPr>
        <w:t>Соблюдать основные нормы построения предложений с прямой и косвенной речью, при цитировании.</w:t>
      </w:r>
    </w:p>
    <w:p w:rsidR="00597985" w:rsidRPr="00EA1266" w:rsidRDefault="00597985" w:rsidP="00597985">
      <w:pPr>
        <w:spacing w:after="0" w:line="264" w:lineRule="auto"/>
        <w:ind w:firstLine="600"/>
        <w:jc w:val="both"/>
      </w:pPr>
      <w:r w:rsidRPr="00EA1266">
        <w:rPr>
          <w:rFonts w:ascii="Calibri" w:hAnsi="Calibri"/>
          <w:color w:val="000000"/>
          <w:sz w:val="28"/>
        </w:rPr>
        <w:t>Применять правила постановки знаков препинания в предложениях с прямой и косвенной речью, при цитировании.</w:t>
      </w:r>
    </w:p>
    <w:p w:rsidR="00597985" w:rsidRPr="00EA1266" w:rsidRDefault="00597985" w:rsidP="00597985">
      <w:pPr>
        <w:spacing w:after="0"/>
        <w:ind w:left="120"/>
      </w:pPr>
    </w:p>
    <w:p w:rsidR="00597985" w:rsidRDefault="00597985"/>
    <w:sectPr w:rsidR="00597985" w:rsidSect="002C6C9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597985"/>
    <w:rsid w:val="002C6C9E"/>
    <w:rsid w:val="00597985"/>
    <w:rsid w:val="008E732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C6C9E"/>
  </w:style>
  <w:style w:type="paragraph" w:styleId="1">
    <w:name w:val="heading 1"/>
    <w:basedOn w:val="a"/>
    <w:next w:val="a"/>
    <w:link w:val="10"/>
    <w:uiPriority w:val="9"/>
    <w:qFormat/>
    <w:rsid w:val="00597985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US"/>
    </w:rPr>
  </w:style>
  <w:style w:type="paragraph" w:styleId="2">
    <w:name w:val="heading 2"/>
    <w:basedOn w:val="a"/>
    <w:next w:val="a"/>
    <w:link w:val="20"/>
    <w:uiPriority w:val="9"/>
    <w:unhideWhenUsed/>
    <w:qFormat/>
    <w:rsid w:val="00597985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597985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val="en-US" w:eastAsia="en-US"/>
    </w:rPr>
  </w:style>
  <w:style w:type="paragraph" w:styleId="4">
    <w:name w:val="heading 4"/>
    <w:basedOn w:val="a"/>
    <w:next w:val="a"/>
    <w:link w:val="40"/>
    <w:uiPriority w:val="9"/>
    <w:unhideWhenUsed/>
    <w:qFormat/>
    <w:rsid w:val="00597985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9798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US"/>
    </w:rPr>
  </w:style>
  <w:style w:type="character" w:customStyle="1" w:styleId="20">
    <w:name w:val="Заголовок 2 Знак"/>
    <w:basedOn w:val="a0"/>
    <w:link w:val="2"/>
    <w:uiPriority w:val="9"/>
    <w:rsid w:val="0059798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US"/>
    </w:rPr>
  </w:style>
  <w:style w:type="character" w:customStyle="1" w:styleId="30">
    <w:name w:val="Заголовок 3 Знак"/>
    <w:basedOn w:val="a0"/>
    <w:link w:val="3"/>
    <w:uiPriority w:val="9"/>
    <w:rsid w:val="00597985"/>
    <w:rPr>
      <w:rFonts w:asciiTheme="majorHAnsi" w:eastAsiaTheme="majorEastAsia" w:hAnsiTheme="majorHAnsi" w:cstheme="majorBidi"/>
      <w:b/>
      <w:bCs/>
      <w:color w:val="4F81BD" w:themeColor="accent1"/>
      <w:lang w:val="en-US" w:eastAsia="en-US"/>
    </w:rPr>
  </w:style>
  <w:style w:type="character" w:customStyle="1" w:styleId="40">
    <w:name w:val="Заголовок 4 Знак"/>
    <w:basedOn w:val="a0"/>
    <w:link w:val="4"/>
    <w:uiPriority w:val="9"/>
    <w:rsid w:val="00597985"/>
    <w:rPr>
      <w:rFonts w:asciiTheme="majorHAnsi" w:eastAsiaTheme="majorEastAsia" w:hAnsiTheme="majorHAnsi" w:cstheme="majorBidi"/>
      <w:b/>
      <w:bCs/>
      <w:i/>
      <w:iCs/>
      <w:color w:val="4F81BD" w:themeColor="accent1"/>
      <w:lang w:val="en-US" w:eastAsia="en-US"/>
    </w:rPr>
  </w:style>
  <w:style w:type="paragraph" w:styleId="a3">
    <w:name w:val="header"/>
    <w:basedOn w:val="a"/>
    <w:link w:val="a4"/>
    <w:uiPriority w:val="99"/>
    <w:unhideWhenUsed/>
    <w:rsid w:val="00597985"/>
    <w:pPr>
      <w:tabs>
        <w:tab w:val="center" w:pos="4680"/>
        <w:tab w:val="right" w:pos="9360"/>
      </w:tabs>
    </w:pPr>
    <w:rPr>
      <w:rFonts w:eastAsiaTheme="minorHAnsi"/>
      <w:lang w:val="en-US" w:eastAsia="en-US"/>
    </w:rPr>
  </w:style>
  <w:style w:type="character" w:customStyle="1" w:styleId="a4">
    <w:name w:val="Верхний колонтитул Знак"/>
    <w:basedOn w:val="a0"/>
    <w:link w:val="a3"/>
    <w:uiPriority w:val="99"/>
    <w:rsid w:val="00597985"/>
    <w:rPr>
      <w:rFonts w:eastAsiaTheme="minorHAnsi"/>
      <w:lang w:val="en-US" w:eastAsia="en-US"/>
    </w:rPr>
  </w:style>
  <w:style w:type="paragraph" w:styleId="a5">
    <w:name w:val="Normal Indent"/>
    <w:basedOn w:val="a"/>
    <w:uiPriority w:val="99"/>
    <w:unhideWhenUsed/>
    <w:rsid w:val="00597985"/>
    <w:pPr>
      <w:ind w:left="720"/>
    </w:pPr>
    <w:rPr>
      <w:rFonts w:eastAsiaTheme="minorHAnsi"/>
      <w:lang w:val="en-US" w:eastAsia="en-US"/>
    </w:rPr>
  </w:style>
  <w:style w:type="paragraph" w:styleId="a6">
    <w:name w:val="Subtitle"/>
    <w:basedOn w:val="a"/>
    <w:next w:val="a"/>
    <w:link w:val="a7"/>
    <w:uiPriority w:val="11"/>
    <w:qFormat/>
    <w:rsid w:val="00597985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en-US"/>
    </w:rPr>
  </w:style>
  <w:style w:type="character" w:customStyle="1" w:styleId="a7">
    <w:name w:val="Подзаголовок Знак"/>
    <w:basedOn w:val="a0"/>
    <w:link w:val="a6"/>
    <w:uiPriority w:val="11"/>
    <w:rsid w:val="00597985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en-US"/>
    </w:rPr>
  </w:style>
  <w:style w:type="paragraph" w:styleId="a8">
    <w:name w:val="Title"/>
    <w:basedOn w:val="a"/>
    <w:next w:val="a"/>
    <w:link w:val="a9"/>
    <w:uiPriority w:val="10"/>
    <w:qFormat/>
    <w:rsid w:val="00597985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character" w:customStyle="1" w:styleId="a9">
    <w:name w:val="Название Знак"/>
    <w:basedOn w:val="a0"/>
    <w:link w:val="a8"/>
    <w:uiPriority w:val="10"/>
    <w:rsid w:val="00597985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character" w:styleId="aa">
    <w:name w:val="Emphasis"/>
    <w:basedOn w:val="a0"/>
    <w:uiPriority w:val="20"/>
    <w:qFormat/>
    <w:rsid w:val="00597985"/>
    <w:rPr>
      <w:i/>
      <w:iCs/>
    </w:rPr>
  </w:style>
  <w:style w:type="character" w:styleId="ab">
    <w:name w:val="Hyperlink"/>
    <w:basedOn w:val="a0"/>
    <w:uiPriority w:val="99"/>
    <w:unhideWhenUsed/>
    <w:rsid w:val="00597985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597985"/>
    <w:pPr>
      <w:spacing w:after="0" w:line="240" w:lineRule="auto"/>
    </w:pPr>
    <w:rPr>
      <w:rFonts w:eastAsiaTheme="minorHAnsi"/>
      <w:lang w:val="en-US" w:eastAsia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597985"/>
    <w:pPr>
      <w:spacing w:line="240" w:lineRule="auto"/>
    </w:pPr>
    <w:rPr>
      <w:rFonts w:eastAsiaTheme="minorHAnsi"/>
      <w:b/>
      <w:bCs/>
      <w:color w:val="4F81BD" w:themeColor="accent1"/>
      <w:sz w:val="18"/>
      <w:szCs w:val="18"/>
      <w:lang w:val="en-US" w:eastAsia="en-US"/>
    </w:rPr>
  </w:style>
  <w:style w:type="paragraph" w:styleId="ae">
    <w:name w:val="Balloon Text"/>
    <w:basedOn w:val="a"/>
    <w:link w:val="af"/>
    <w:uiPriority w:val="99"/>
    <w:semiHidden/>
    <w:unhideWhenUsed/>
    <w:rsid w:val="00597985"/>
    <w:pPr>
      <w:spacing w:after="0" w:line="240" w:lineRule="auto"/>
    </w:pPr>
    <w:rPr>
      <w:rFonts w:ascii="Tahoma" w:eastAsiaTheme="minorHAnsi" w:hAnsi="Tahoma" w:cs="Tahoma"/>
      <w:sz w:val="16"/>
      <w:szCs w:val="16"/>
      <w:lang w:val="en-US" w:eastAsia="en-US"/>
    </w:rPr>
  </w:style>
  <w:style w:type="character" w:customStyle="1" w:styleId="af">
    <w:name w:val="Текст выноски Знак"/>
    <w:basedOn w:val="a0"/>
    <w:link w:val="ae"/>
    <w:uiPriority w:val="99"/>
    <w:semiHidden/>
    <w:rsid w:val="00597985"/>
    <w:rPr>
      <w:rFonts w:ascii="Tahoma" w:eastAsiaTheme="minorHAnsi" w:hAnsi="Tahoma" w:cs="Tahoma"/>
      <w:sz w:val="16"/>
      <w:szCs w:val="16"/>
      <w:lang w:val="en-US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0968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72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58</Pages>
  <Words>16154</Words>
  <Characters>92082</Characters>
  <Application>Microsoft Office Word</Application>
  <DocSecurity>0</DocSecurity>
  <Lines>767</Lines>
  <Paragraphs>216</Paragraphs>
  <ScaleCrop>false</ScaleCrop>
  <Company/>
  <LinksUpToDate>false</LinksUpToDate>
  <CharactersWithSpaces>108020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Учитель</dc:creator>
  <cp:keywords/>
  <dc:description/>
  <cp:lastModifiedBy>Учитель</cp:lastModifiedBy>
  <cp:revision>3</cp:revision>
  <dcterms:created xsi:type="dcterms:W3CDTF">2024-10-16T06:57:00Z</dcterms:created>
  <dcterms:modified xsi:type="dcterms:W3CDTF">2024-10-16T07:30:00Z</dcterms:modified>
</cp:coreProperties>
</file>