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7EC" w:rsidRDefault="005077EC" w:rsidP="005077EC">
      <w:pPr>
        <w:spacing w:after="0" w:line="240" w:lineRule="auto"/>
        <w:ind w:firstLine="142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noProof/>
          <w:sz w:val="26"/>
          <w:szCs w:val="26"/>
          <w:lang w:eastAsia="ru-RU"/>
        </w:rPr>
        <w:drawing>
          <wp:inline distT="0" distB="0" distL="0" distR="0">
            <wp:extent cx="5760720" cy="8172522"/>
            <wp:effectExtent l="0" t="0" r="0" b="0"/>
            <wp:docPr id="1" name="Рисунок 1" descr="C:\Users\Оля\Desktop\РАБОЧИЕ 2022 -2023\В.О.И\img20221014_143517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я\Desktop\РАБОЧИЕ 2022 -2023\В.О.И\img20221014_1435178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72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77EC" w:rsidRDefault="005077EC" w:rsidP="005077EC">
      <w:pPr>
        <w:spacing w:after="0" w:line="240" w:lineRule="auto"/>
        <w:ind w:firstLine="142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5077EC" w:rsidRDefault="005077EC" w:rsidP="005077EC">
      <w:pPr>
        <w:spacing w:after="0" w:line="240" w:lineRule="auto"/>
        <w:ind w:firstLine="142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5077EC" w:rsidRDefault="005077EC" w:rsidP="005077EC">
      <w:pPr>
        <w:spacing w:after="0" w:line="240" w:lineRule="auto"/>
        <w:ind w:firstLine="142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5077EC" w:rsidRDefault="005077EC" w:rsidP="005077EC">
      <w:pPr>
        <w:spacing w:after="0" w:line="240" w:lineRule="auto"/>
        <w:ind w:firstLine="142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5077EC" w:rsidRDefault="005077EC" w:rsidP="005077EC">
      <w:pPr>
        <w:spacing w:after="0" w:line="240" w:lineRule="auto"/>
        <w:ind w:firstLine="142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5077EC" w:rsidRPr="00830CA2" w:rsidRDefault="005077EC" w:rsidP="005077EC">
      <w:pPr>
        <w:spacing w:after="0" w:line="240" w:lineRule="auto"/>
        <w:ind w:firstLine="142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bookmarkStart w:id="0" w:name="_GoBack"/>
      <w:bookmarkEnd w:id="0"/>
      <w:r w:rsidRPr="00830CA2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6 «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А</w:t>
      </w:r>
      <w:r w:rsidRPr="00830CA2">
        <w:rPr>
          <w:rFonts w:ascii="Times New Roman" w:eastAsia="Times New Roman" w:hAnsi="Times New Roman"/>
          <w:b/>
          <w:sz w:val="26"/>
          <w:szCs w:val="26"/>
          <w:lang w:eastAsia="ru-RU"/>
        </w:rPr>
        <w:t>»  класс  2022-2023 учебный год</w:t>
      </w:r>
    </w:p>
    <w:p w:rsidR="005077EC" w:rsidRPr="00830CA2" w:rsidRDefault="005077EC" w:rsidP="005077EC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9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167"/>
        <w:gridCol w:w="6517"/>
        <w:gridCol w:w="851"/>
      </w:tblGrid>
      <w:tr w:rsidR="005077EC" w:rsidRPr="00830CA2" w:rsidTr="00116CDE">
        <w:trPr>
          <w:trHeight w:val="1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before="120" w:after="120" w:line="240" w:lineRule="auto"/>
              <w:ind w:left="-21" w:firstLine="2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0CA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5077EC" w:rsidRPr="00830CA2" w:rsidRDefault="005077EC" w:rsidP="00116CD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30CA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30CA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/</w:t>
            </w:r>
            <w:r w:rsidRPr="00830CA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0CA2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0CA2">
              <w:rPr>
                <w:rFonts w:ascii="Times New Roman" w:hAnsi="Times New Roman"/>
                <w:b/>
                <w:sz w:val="24"/>
                <w:szCs w:val="24"/>
              </w:rPr>
              <w:t>Тема       урока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0CA2">
              <w:rPr>
                <w:rFonts w:ascii="Times New Roman" w:hAnsi="Times New Roman"/>
                <w:b/>
                <w:sz w:val="24"/>
                <w:szCs w:val="24"/>
              </w:rPr>
              <w:t>Кол-во час</w:t>
            </w:r>
          </w:p>
        </w:tc>
      </w:tr>
      <w:tr w:rsidR="005077EC" w:rsidRPr="00830CA2" w:rsidTr="00116CDE">
        <w:trPr>
          <w:trHeight w:val="464"/>
        </w:trPr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0CA2">
              <w:rPr>
                <w:rFonts w:ascii="Times New Roman" w:hAnsi="Times New Roman"/>
                <w:b/>
                <w:sz w:val="24"/>
                <w:szCs w:val="24"/>
              </w:rPr>
              <w:t>Тема 1.  Наука о растениях  - ботаника  (4 ч.)</w:t>
            </w:r>
          </w:p>
        </w:tc>
      </w:tr>
      <w:tr w:rsidR="005077EC" w:rsidRPr="00830CA2" w:rsidTr="00116CDE">
        <w:trPr>
          <w:trHeight w:val="6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01.09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Царство Растения. Внешнее строение и общая характеристика растений.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77EC" w:rsidRPr="00830CA2" w:rsidTr="00116CDE">
        <w:trPr>
          <w:trHeight w:val="37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05.09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Многообразие жизненных форм растений.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77EC" w:rsidRPr="00830CA2" w:rsidTr="00116CDE">
        <w:trPr>
          <w:trHeight w:val="4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Клеточное строение растений. Ткани растений.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77EC" w:rsidRPr="00830CA2" w:rsidTr="00116CDE">
        <w:trPr>
          <w:trHeight w:val="5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b/>
                <w:sz w:val="24"/>
                <w:szCs w:val="24"/>
              </w:rPr>
              <w:t>Урок обобщения и систематизации знаний «Наука о растениях – ботаника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77EC" w:rsidRPr="00830CA2" w:rsidTr="00116CDE">
        <w:trPr>
          <w:trHeight w:val="455"/>
        </w:trPr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b/>
                <w:sz w:val="24"/>
                <w:szCs w:val="24"/>
              </w:rPr>
              <w:t>Тема 2.  Органы растений  (8 ч.)</w:t>
            </w:r>
          </w:p>
        </w:tc>
      </w:tr>
      <w:tr w:rsidR="005077EC" w:rsidRPr="00830CA2" w:rsidTr="00116CDE">
        <w:trPr>
          <w:trHeight w:val="66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Семя, его строение и значение.</w:t>
            </w:r>
          </w:p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0CA2">
              <w:rPr>
                <w:rFonts w:ascii="Times New Roman" w:hAnsi="Times New Roman"/>
                <w:b/>
                <w:sz w:val="24"/>
                <w:szCs w:val="24"/>
              </w:rPr>
              <w:t>Л.р</w:t>
            </w:r>
            <w:proofErr w:type="spellEnd"/>
            <w:r w:rsidRPr="00830CA2">
              <w:rPr>
                <w:rFonts w:ascii="Times New Roman" w:hAnsi="Times New Roman"/>
                <w:b/>
                <w:sz w:val="24"/>
                <w:szCs w:val="24"/>
              </w:rPr>
              <w:t>. №1 «Строение семени фасоли»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77EC" w:rsidRPr="00830CA2" w:rsidTr="00116CDE">
        <w:trPr>
          <w:trHeight w:val="42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Условия прорастания семян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77EC" w:rsidRPr="00830CA2" w:rsidTr="00116CDE">
        <w:trPr>
          <w:trHeight w:val="5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0CA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Корень, его строение и значение.</w:t>
            </w:r>
          </w:p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0CA2">
              <w:rPr>
                <w:rFonts w:ascii="Times New Roman" w:hAnsi="Times New Roman"/>
                <w:b/>
                <w:sz w:val="24"/>
                <w:szCs w:val="24"/>
              </w:rPr>
              <w:t>Л.р.№2 «Строение корня проростка»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77EC" w:rsidRPr="00830CA2" w:rsidTr="00116CDE">
        <w:trPr>
          <w:trHeight w:val="66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Побег, его строение и развитие.</w:t>
            </w:r>
          </w:p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30CA2">
              <w:rPr>
                <w:rFonts w:ascii="Times New Roman" w:hAnsi="Times New Roman"/>
                <w:b/>
                <w:sz w:val="24"/>
                <w:szCs w:val="24"/>
              </w:rPr>
              <w:t>Л.р</w:t>
            </w:r>
            <w:proofErr w:type="spellEnd"/>
            <w:r w:rsidRPr="00830CA2">
              <w:rPr>
                <w:rFonts w:ascii="Times New Roman" w:hAnsi="Times New Roman"/>
                <w:b/>
                <w:sz w:val="24"/>
                <w:szCs w:val="24"/>
              </w:rPr>
              <w:t>. №3 «Строение вегетативных и генеративных почек».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77EC" w:rsidRPr="00830CA2" w:rsidTr="00116CDE">
        <w:trPr>
          <w:trHeight w:val="5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Лист, его строение и значение.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77EC" w:rsidRPr="00830CA2" w:rsidTr="00116CDE">
        <w:trPr>
          <w:trHeight w:val="66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07.11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Стебель, его строение и значение.</w:t>
            </w:r>
          </w:p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30CA2">
              <w:rPr>
                <w:rFonts w:ascii="Times New Roman" w:hAnsi="Times New Roman"/>
                <w:b/>
                <w:sz w:val="24"/>
                <w:szCs w:val="24"/>
              </w:rPr>
              <w:t>Л.р</w:t>
            </w:r>
            <w:proofErr w:type="spellEnd"/>
            <w:r w:rsidRPr="00830CA2">
              <w:rPr>
                <w:rFonts w:ascii="Times New Roman" w:hAnsi="Times New Roman"/>
                <w:b/>
                <w:sz w:val="24"/>
                <w:szCs w:val="24"/>
              </w:rPr>
              <w:t>. №4 «Внешнее строение корневища, клубня, луковицы».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77EC" w:rsidRPr="00830CA2" w:rsidTr="00116CDE">
        <w:trPr>
          <w:trHeight w:val="54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Цветок, его строение и значение. Плод.</w:t>
            </w:r>
          </w:p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b/>
                <w:sz w:val="24"/>
                <w:szCs w:val="24"/>
              </w:rPr>
              <w:t>Проект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77EC" w:rsidRPr="00830CA2" w:rsidTr="00116CDE">
        <w:trPr>
          <w:trHeight w:val="6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Обобщение по теме: «Органы растений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77EC" w:rsidRPr="00830CA2" w:rsidTr="00116CDE">
        <w:trPr>
          <w:trHeight w:val="363"/>
        </w:trPr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b/>
                <w:sz w:val="24"/>
                <w:szCs w:val="24"/>
              </w:rPr>
              <w:t>Тема 3. Основные процессы жизнедеятельности растений  (7 ч.)</w:t>
            </w:r>
          </w:p>
        </w:tc>
      </w:tr>
      <w:tr w:rsidR="005077EC" w:rsidRPr="00830CA2" w:rsidTr="00116CDE">
        <w:trPr>
          <w:trHeight w:val="66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Минеральное питание растений и значение воды</w:t>
            </w:r>
          </w:p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77EC" w:rsidRPr="00830CA2" w:rsidTr="00116CDE">
        <w:trPr>
          <w:trHeight w:val="44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Воздушное питание растений - фотосинтез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77EC" w:rsidRPr="00830CA2" w:rsidTr="00116CDE">
        <w:trPr>
          <w:trHeight w:val="34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Дыхание и обмен веществ у растений.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77EC" w:rsidRPr="00830CA2" w:rsidTr="00116CDE">
        <w:trPr>
          <w:trHeight w:val="39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Размножение и оплодотворение у растений.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77EC" w:rsidRPr="00830CA2" w:rsidTr="00116CDE">
        <w:trPr>
          <w:trHeight w:val="66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Вегетативное размножение растений.</w:t>
            </w:r>
          </w:p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0CA2">
              <w:rPr>
                <w:rFonts w:ascii="Times New Roman" w:hAnsi="Times New Roman"/>
                <w:b/>
                <w:sz w:val="24"/>
                <w:szCs w:val="24"/>
              </w:rPr>
              <w:t>Л.р.№5 «Черенкование комнатных растений»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77EC" w:rsidRPr="00830CA2" w:rsidTr="00116CDE">
        <w:trPr>
          <w:trHeight w:val="66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09.01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Рост и развитие растений.</w:t>
            </w:r>
          </w:p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0CA2">
              <w:rPr>
                <w:rFonts w:ascii="Times New Roman" w:hAnsi="Times New Roman"/>
                <w:b/>
                <w:sz w:val="24"/>
                <w:szCs w:val="24"/>
              </w:rPr>
              <w:t>Проекты.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7EC" w:rsidRPr="00830CA2" w:rsidRDefault="005077EC" w:rsidP="00116C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077EC" w:rsidRPr="00830CA2" w:rsidTr="00116CDE">
        <w:trPr>
          <w:trHeight w:val="50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Обобщающий урок</w:t>
            </w:r>
            <w:r w:rsidRPr="00830CA2">
              <w:rPr>
                <w:rFonts w:ascii="Times New Roman" w:hAnsi="Times New Roman"/>
                <w:b/>
                <w:sz w:val="24"/>
                <w:szCs w:val="24"/>
              </w:rPr>
              <w:t>: «Основные процессы жизнедеятельности организмов»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77EC" w:rsidRPr="00830CA2" w:rsidTr="00116CDE">
        <w:trPr>
          <w:trHeight w:val="405"/>
        </w:trPr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0CA2">
              <w:rPr>
                <w:rFonts w:ascii="Times New Roman" w:hAnsi="Times New Roman"/>
                <w:b/>
                <w:sz w:val="24"/>
                <w:szCs w:val="24"/>
              </w:rPr>
              <w:t>Тема 4. Многообразие и развитие растительного мира  (11 ч.)</w:t>
            </w:r>
          </w:p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077EC" w:rsidRPr="00830CA2" w:rsidTr="00116CDE">
        <w:trPr>
          <w:trHeight w:val="4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Систематика растений, её значение для ботаники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77EC" w:rsidRPr="00830CA2" w:rsidTr="00116CDE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Водоросли, их многообразие в природе.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77EC" w:rsidRPr="00830CA2" w:rsidTr="00116CDE">
        <w:trPr>
          <w:trHeight w:val="55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proofErr w:type="gramStart"/>
            <w:r w:rsidRPr="00830CA2">
              <w:rPr>
                <w:rFonts w:ascii="Times New Roman" w:hAnsi="Times New Roman"/>
                <w:sz w:val="24"/>
                <w:szCs w:val="24"/>
              </w:rPr>
              <w:t>Моховидные</w:t>
            </w:r>
            <w:proofErr w:type="gramEnd"/>
            <w:r w:rsidRPr="00830CA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0CA2">
              <w:rPr>
                <w:rFonts w:ascii="Times New Roman" w:hAnsi="Times New Roman"/>
                <w:b/>
                <w:sz w:val="24"/>
                <w:szCs w:val="24"/>
              </w:rPr>
              <w:t>Лабораторная работа №6. «Изучение внешнего строения моховидных растений»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77EC" w:rsidRPr="00830CA2" w:rsidTr="00116CDE">
        <w:trPr>
          <w:trHeight w:val="4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Плауны. Хвощи. Папоротники. Их общая характеристика.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77EC" w:rsidRPr="00830CA2" w:rsidTr="00116CDE">
        <w:trPr>
          <w:trHeight w:val="39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proofErr w:type="gramStart"/>
            <w:r w:rsidRPr="00830CA2">
              <w:rPr>
                <w:rFonts w:ascii="Times New Roman" w:hAnsi="Times New Roman"/>
                <w:sz w:val="24"/>
                <w:szCs w:val="24"/>
              </w:rPr>
              <w:t>Голосеменные</w:t>
            </w:r>
            <w:proofErr w:type="gramEnd"/>
            <w:r w:rsidRPr="00830CA2">
              <w:rPr>
                <w:rFonts w:ascii="Times New Roman" w:hAnsi="Times New Roman"/>
                <w:sz w:val="24"/>
                <w:szCs w:val="24"/>
              </w:rPr>
              <w:t>. Общая характеристика и значение.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77EC" w:rsidRPr="00830CA2" w:rsidTr="00116CDE">
        <w:trPr>
          <w:trHeight w:val="42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proofErr w:type="gramStart"/>
            <w:r w:rsidRPr="00830CA2">
              <w:rPr>
                <w:rFonts w:ascii="Times New Roman" w:hAnsi="Times New Roman"/>
                <w:sz w:val="24"/>
                <w:szCs w:val="24"/>
              </w:rPr>
              <w:t>Покрытосеменные</w:t>
            </w:r>
            <w:proofErr w:type="gramEnd"/>
            <w:r w:rsidRPr="00830CA2">
              <w:rPr>
                <w:rFonts w:ascii="Times New Roman" w:hAnsi="Times New Roman"/>
                <w:sz w:val="24"/>
                <w:szCs w:val="24"/>
              </w:rPr>
              <w:t>. Общая характеристика и значение.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77EC" w:rsidRPr="00830CA2" w:rsidTr="00116CDE">
        <w:trPr>
          <w:trHeight w:val="2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Семейства класса Двудольные.</w:t>
            </w:r>
          </w:p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77EC" w:rsidRPr="00830CA2" w:rsidTr="00116CDE">
        <w:trPr>
          <w:trHeight w:val="3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Семейства класса Однодольные.</w:t>
            </w:r>
          </w:p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77EC" w:rsidRPr="00830CA2" w:rsidTr="00116CDE">
        <w:trPr>
          <w:trHeight w:val="30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27.03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Историческое развитие растительного мира.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77EC" w:rsidRPr="00830CA2" w:rsidTr="00116CDE">
        <w:trPr>
          <w:trHeight w:val="49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Дары Старого и нового Света.</w:t>
            </w:r>
          </w:p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b/>
                <w:sz w:val="24"/>
                <w:szCs w:val="24"/>
              </w:rPr>
              <w:t>Проекты.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77EC" w:rsidRPr="00830CA2" w:rsidTr="00116CDE">
        <w:trPr>
          <w:trHeight w:val="34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b/>
                <w:sz w:val="24"/>
                <w:szCs w:val="24"/>
              </w:rPr>
              <w:t>Обобщающий урок  по теме: «Многообразие растений».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77EC" w:rsidRPr="00830CA2" w:rsidTr="00116CDE">
        <w:trPr>
          <w:trHeight w:val="281"/>
        </w:trPr>
        <w:tc>
          <w:tcPr>
            <w:tcW w:w="92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0CA2">
              <w:rPr>
                <w:rFonts w:ascii="Times New Roman" w:hAnsi="Times New Roman"/>
                <w:b/>
                <w:sz w:val="24"/>
                <w:szCs w:val="24"/>
              </w:rPr>
              <w:t>Природные сообщества  (5 ч.)</w:t>
            </w:r>
          </w:p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77EC" w:rsidRPr="00830CA2" w:rsidTr="00116CDE">
        <w:trPr>
          <w:trHeight w:val="4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Понятие о природном сообществе – биогеоценозе и экосистеме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77EC" w:rsidRPr="00830CA2" w:rsidTr="00116CDE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Совместная жизнь организмов в природном сообществе. Смена природных сообществ и ее причины.</w:t>
            </w:r>
          </w:p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b/>
                <w:sz w:val="24"/>
                <w:szCs w:val="24"/>
              </w:rPr>
              <w:t>Проекты.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77EC" w:rsidRPr="00830CA2" w:rsidTr="00116CDE">
        <w:trPr>
          <w:trHeight w:val="59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Промежуточная аттестация. Контрольный тест.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77EC" w:rsidRPr="00830CA2" w:rsidTr="00116CDE">
        <w:trPr>
          <w:trHeight w:val="49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6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Обобщающий урок по теме: «Природные сообщества»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7EC" w:rsidRPr="00830CA2" w:rsidRDefault="005077EC" w:rsidP="00116C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077EC" w:rsidRPr="00830CA2" w:rsidRDefault="005077EC" w:rsidP="005077EC">
      <w:pPr>
        <w:spacing w:after="0"/>
        <w:rPr>
          <w:rFonts w:ascii="Times New Roman" w:hAnsi="Times New Roman"/>
          <w:sz w:val="24"/>
          <w:szCs w:val="24"/>
        </w:rPr>
        <w:sectPr w:rsidR="005077EC" w:rsidRPr="00830CA2">
          <w:pgSz w:w="11906" w:h="16838"/>
          <w:pgMar w:top="1134" w:right="1133" w:bottom="1134" w:left="1701" w:header="709" w:footer="709" w:gutter="0"/>
          <w:cols w:space="720"/>
        </w:sectPr>
      </w:pPr>
    </w:p>
    <w:p w:rsidR="005077EC" w:rsidRPr="00830CA2" w:rsidRDefault="005077EC" w:rsidP="005077EC">
      <w:pPr>
        <w:jc w:val="center"/>
        <w:rPr>
          <w:rFonts w:ascii="Times New Roman" w:hAnsi="Times New Roman"/>
          <w:b/>
          <w:sz w:val="24"/>
          <w:szCs w:val="24"/>
        </w:rPr>
      </w:pPr>
      <w:r w:rsidRPr="00830CA2">
        <w:rPr>
          <w:rFonts w:ascii="Times New Roman" w:hAnsi="Times New Roman"/>
          <w:b/>
          <w:sz w:val="24"/>
          <w:szCs w:val="24"/>
        </w:rPr>
        <w:lastRenderedPageBreak/>
        <w:t xml:space="preserve">График выполнения практических, лабораторных работ </w:t>
      </w:r>
    </w:p>
    <w:p w:rsidR="005077EC" w:rsidRPr="00830CA2" w:rsidRDefault="005077EC" w:rsidP="005077EC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4"/>
        <w:gridCol w:w="1735"/>
        <w:gridCol w:w="7072"/>
      </w:tblGrid>
      <w:tr w:rsidR="005077EC" w:rsidRPr="00830CA2" w:rsidTr="00116CDE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napToGrid w:val="0"/>
              <w:spacing w:after="0" w:line="240" w:lineRule="auto"/>
              <w:ind w:left="-2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 xml:space="preserve">   №</w:t>
            </w:r>
          </w:p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830CA2">
              <w:rPr>
                <w:rFonts w:ascii="Times New Roman" w:hAnsi="Times New Roman"/>
                <w:sz w:val="24"/>
                <w:szCs w:val="24"/>
              </w:rPr>
              <w:t>/</w:t>
            </w:r>
            <w:r w:rsidRPr="00830CA2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Даты прохождения практической работы, проекта</w:t>
            </w:r>
          </w:p>
        </w:tc>
        <w:tc>
          <w:tcPr>
            <w:tcW w:w="7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 xml:space="preserve">Тема практической, лабораторной  работы </w:t>
            </w:r>
          </w:p>
        </w:tc>
      </w:tr>
      <w:tr w:rsidR="005077EC" w:rsidRPr="00830CA2" w:rsidTr="00116CDE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7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Лабораторная работа №1 </w:t>
            </w:r>
            <w:r w:rsidRPr="00830CA2">
              <w:rPr>
                <w:rFonts w:ascii="Times New Roman" w:hAnsi="Times New Roman"/>
                <w:sz w:val="24"/>
                <w:szCs w:val="24"/>
              </w:rPr>
              <w:t>«Строение семени фасоли»</w:t>
            </w:r>
          </w:p>
        </w:tc>
      </w:tr>
      <w:tr w:rsidR="005077EC" w:rsidRPr="00830CA2" w:rsidTr="00116CDE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7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0CA2">
              <w:rPr>
                <w:rFonts w:ascii="Times New Roman" w:hAnsi="Times New Roman"/>
                <w:b/>
                <w:sz w:val="24"/>
                <w:szCs w:val="24"/>
              </w:rPr>
              <w:t>Лабораторная работа №2 «</w:t>
            </w:r>
            <w:r w:rsidRPr="00830CA2">
              <w:rPr>
                <w:rFonts w:ascii="Times New Roman" w:hAnsi="Times New Roman"/>
                <w:sz w:val="24"/>
                <w:szCs w:val="24"/>
              </w:rPr>
              <w:t>Строение корня проростка»</w:t>
            </w:r>
          </w:p>
        </w:tc>
      </w:tr>
      <w:tr w:rsidR="005077EC" w:rsidRPr="00830CA2" w:rsidTr="00116CDE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7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0CA2"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Лабораторная работа №3 </w:t>
            </w:r>
            <w:r w:rsidRPr="00830CA2">
              <w:rPr>
                <w:rFonts w:ascii="Times New Roman" w:hAnsi="Times New Roman"/>
                <w:sz w:val="24"/>
                <w:szCs w:val="24"/>
              </w:rPr>
              <w:t>«Строение вегетативных и генеративных почек».</w:t>
            </w:r>
          </w:p>
        </w:tc>
      </w:tr>
      <w:tr w:rsidR="005077EC" w:rsidRPr="00830CA2" w:rsidTr="00116CDE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07.11</w:t>
            </w:r>
          </w:p>
        </w:tc>
        <w:tc>
          <w:tcPr>
            <w:tcW w:w="7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0CA2"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Лабораторная работа </w:t>
            </w:r>
            <w:r w:rsidRPr="00830CA2">
              <w:rPr>
                <w:rFonts w:ascii="Times New Roman" w:hAnsi="Times New Roman"/>
                <w:sz w:val="24"/>
                <w:szCs w:val="24"/>
              </w:rPr>
              <w:t>№4 «Внешнее строение корневища, клубня, луковицы».</w:t>
            </w:r>
          </w:p>
        </w:tc>
      </w:tr>
      <w:tr w:rsidR="005077EC" w:rsidRPr="00830CA2" w:rsidTr="00116CDE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7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0CA2">
              <w:rPr>
                <w:rFonts w:ascii="Times New Roman" w:hAnsi="Times New Roman"/>
                <w:b/>
                <w:sz w:val="24"/>
                <w:szCs w:val="24"/>
              </w:rPr>
              <w:t>Лабораторная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Pr="00830CA2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Pr="00830CA2">
              <w:rPr>
                <w:rFonts w:ascii="Times New Roman" w:hAnsi="Times New Roman"/>
                <w:sz w:val="24"/>
                <w:szCs w:val="24"/>
              </w:rPr>
              <w:t>«Черенкование комнатных растений»</w:t>
            </w:r>
          </w:p>
        </w:tc>
      </w:tr>
      <w:tr w:rsidR="005077EC" w:rsidRPr="00830CA2" w:rsidTr="00116CDE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CA2"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7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7EC" w:rsidRPr="00830CA2" w:rsidRDefault="005077EC" w:rsidP="00116CD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0CA2">
              <w:rPr>
                <w:rFonts w:ascii="Times New Roman" w:hAnsi="Times New Roman"/>
                <w:b/>
                <w:sz w:val="24"/>
                <w:szCs w:val="24"/>
              </w:rPr>
              <w:t>Лабораторная работа №6</w:t>
            </w:r>
            <w:r w:rsidRPr="00830CA2">
              <w:rPr>
                <w:rFonts w:ascii="Times New Roman" w:hAnsi="Times New Roman"/>
                <w:sz w:val="24"/>
                <w:szCs w:val="24"/>
              </w:rPr>
              <w:t>. «Изучение внешнего строения моховидных растений»</w:t>
            </w:r>
          </w:p>
        </w:tc>
      </w:tr>
    </w:tbl>
    <w:p w:rsidR="005077EC" w:rsidRPr="00830CA2" w:rsidRDefault="005077EC" w:rsidP="005077EC">
      <w:pPr>
        <w:rPr>
          <w:rFonts w:ascii="Times New Roman" w:hAnsi="Times New Roman"/>
          <w:b/>
          <w:sz w:val="24"/>
          <w:szCs w:val="24"/>
        </w:rPr>
      </w:pPr>
    </w:p>
    <w:p w:rsidR="005077EC" w:rsidRDefault="005077EC" w:rsidP="005077EC"/>
    <w:p w:rsidR="008E3752" w:rsidRDefault="008E3752"/>
    <w:sectPr w:rsidR="008E3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7EC"/>
    <w:rsid w:val="00242509"/>
    <w:rsid w:val="005077EC"/>
    <w:rsid w:val="008E3752"/>
    <w:rsid w:val="00EE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7E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4250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42509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styleId="a5">
    <w:name w:val="Strong"/>
    <w:uiPriority w:val="22"/>
    <w:qFormat/>
    <w:rsid w:val="00242509"/>
    <w:rPr>
      <w:b/>
      <w:bCs/>
    </w:rPr>
  </w:style>
  <w:style w:type="character" w:styleId="a6">
    <w:name w:val="Emphasis"/>
    <w:uiPriority w:val="20"/>
    <w:qFormat/>
    <w:rsid w:val="00242509"/>
    <w:rPr>
      <w:i/>
      <w:iCs/>
    </w:rPr>
  </w:style>
  <w:style w:type="paragraph" w:styleId="a7">
    <w:name w:val="No Spacing"/>
    <w:uiPriority w:val="1"/>
    <w:qFormat/>
    <w:rsid w:val="00EE2278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242509"/>
    <w:pPr>
      <w:ind w:left="708"/>
    </w:pPr>
  </w:style>
  <w:style w:type="paragraph" w:styleId="a9">
    <w:name w:val="Balloon Text"/>
    <w:basedOn w:val="a"/>
    <w:link w:val="aa"/>
    <w:uiPriority w:val="99"/>
    <w:semiHidden/>
    <w:unhideWhenUsed/>
    <w:rsid w:val="00507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077E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7E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4250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42509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styleId="a5">
    <w:name w:val="Strong"/>
    <w:uiPriority w:val="22"/>
    <w:qFormat/>
    <w:rsid w:val="00242509"/>
    <w:rPr>
      <w:b/>
      <w:bCs/>
    </w:rPr>
  </w:style>
  <w:style w:type="character" w:styleId="a6">
    <w:name w:val="Emphasis"/>
    <w:uiPriority w:val="20"/>
    <w:qFormat/>
    <w:rsid w:val="00242509"/>
    <w:rPr>
      <w:i/>
      <w:iCs/>
    </w:rPr>
  </w:style>
  <w:style w:type="paragraph" w:styleId="a7">
    <w:name w:val="No Spacing"/>
    <w:uiPriority w:val="1"/>
    <w:qFormat/>
    <w:rsid w:val="00EE2278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242509"/>
    <w:pPr>
      <w:ind w:left="708"/>
    </w:pPr>
  </w:style>
  <w:style w:type="paragraph" w:styleId="a9">
    <w:name w:val="Balloon Text"/>
    <w:basedOn w:val="a"/>
    <w:link w:val="aa"/>
    <w:uiPriority w:val="99"/>
    <w:semiHidden/>
    <w:unhideWhenUsed/>
    <w:rsid w:val="00507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077E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1</cp:revision>
  <dcterms:created xsi:type="dcterms:W3CDTF">2022-09-15T18:41:00Z</dcterms:created>
  <dcterms:modified xsi:type="dcterms:W3CDTF">2022-09-15T18:42:00Z</dcterms:modified>
</cp:coreProperties>
</file>