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object w:dxaOrig="759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9.5pt;height:631.5pt" o:ole="">
            <v:imagedata r:id="rId4" o:title=""/>
          </v:shape>
          <o:OLEObject Type="Embed" ProgID="AcroExch.Document.11" ShapeID="_x0000_i1025" DrawAspect="Content" ObjectID="_1727268433" r:id="rId5"/>
        </w:object>
      </w: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4E67FB" w:rsidRDefault="004E67FB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023243" w:rsidRPr="009A3AF0" w:rsidRDefault="00023243" w:rsidP="00023243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9A3AF0">
        <w:rPr>
          <w:rFonts w:ascii="Times New Roman" w:hAnsi="Times New Roman"/>
          <w:b/>
          <w:sz w:val="26"/>
          <w:szCs w:val="26"/>
        </w:rPr>
        <w:lastRenderedPageBreak/>
        <w:t>Календарно – тематический план по истории России</w:t>
      </w:r>
    </w:p>
    <w:p w:rsidR="00023243" w:rsidRDefault="00023243" w:rsidP="00023243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6 «А</w:t>
      </w:r>
      <w:r w:rsidRPr="009A3AF0">
        <w:rPr>
          <w:rFonts w:ascii="Times New Roman" w:hAnsi="Times New Roman"/>
          <w:b/>
          <w:sz w:val="26"/>
          <w:szCs w:val="26"/>
        </w:rPr>
        <w:t xml:space="preserve">»  </w:t>
      </w:r>
      <w:r>
        <w:rPr>
          <w:rFonts w:ascii="Times New Roman" w:hAnsi="Times New Roman"/>
          <w:b/>
          <w:sz w:val="26"/>
          <w:szCs w:val="26"/>
        </w:rPr>
        <w:t>класс  202</w:t>
      </w:r>
      <w:r w:rsidR="00747039">
        <w:rPr>
          <w:rFonts w:ascii="Times New Roman" w:hAnsi="Times New Roman"/>
          <w:b/>
          <w:sz w:val="26"/>
          <w:szCs w:val="26"/>
        </w:rPr>
        <w:t>2</w:t>
      </w:r>
      <w:r w:rsidRPr="009A3AF0">
        <w:rPr>
          <w:rFonts w:ascii="Times New Roman" w:hAnsi="Times New Roman"/>
          <w:b/>
          <w:sz w:val="26"/>
          <w:szCs w:val="26"/>
        </w:rPr>
        <w:t>-202</w:t>
      </w:r>
      <w:r w:rsidR="00747039">
        <w:rPr>
          <w:rFonts w:ascii="Times New Roman" w:hAnsi="Times New Roman"/>
          <w:b/>
          <w:sz w:val="26"/>
          <w:szCs w:val="26"/>
        </w:rPr>
        <w:t>3</w:t>
      </w:r>
      <w:r w:rsidRPr="009A3AF0">
        <w:rPr>
          <w:rFonts w:ascii="Times New Roman" w:hAnsi="Times New Roman"/>
          <w:b/>
          <w:sz w:val="26"/>
          <w:szCs w:val="26"/>
        </w:rPr>
        <w:t xml:space="preserve"> учебный год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10"/>
        <w:gridCol w:w="1183"/>
        <w:gridCol w:w="6379"/>
        <w:gridCol w:w="992"/>
      </w:tblGrid>
      <w:tr w:rsidR="00023243" w:rsidRPr="008F0362" w:rsidTr="001D7128">
        <w:trPr>
          <w:cantSplit/>
          <w:trHeight w:val="779"/>
        </w:trPr>
        <w:tc>
          <w:tcPr>
            <w:tcW w:w="910" w:type="dxa"/>
            <w:shd w:val="clear" w:color="auto" w:fill="auto"/>
          </w:tcPr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sz w:val="26"/>
                <w:szCs w:val="26"/>
              </w:rPr>
              <w:t>№ урока</w:t>
            </w:r>
          </w:p>
        </w:tc>
        <w:tc>
          <w:tcPr>
            <w:tcW w:w="1183" w:type="dxa"/>
            <w:shd w:val="clear" w:color="auto" w:fill="auto"/>
          </w:tcPr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379" w:type="dxa"/>
            <w:shd w:val="clear" w:color="auto" w:fill="auto"/>
          </w:tcPr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sz w:val="26"/>
                <w:szCs w:val="26"/>
              </w:rPr>
              <w:t>Тема урока</w:t>
            </w:r>
          </w:p>
        </w:tc>
        <w:tc>
          <w:tcPr>
            <w:tcW w:w="992" w:type="dxa"/>
            <w:shd w:val="clear" w:color="auto" w:fill="auto"/>
          </w:tcPr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sz w:val="26"/>
                <w:szCs w:val="26"/>
              </w:rPr>
              <w:t>Кол-во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sz w:val="26"/>
                <w:szCs w:val="26"/>
              </w:rPr>
              <w:t>часов</w:t>
            </w:r>
          </w:p>
        </w:tc>
      </w:tr>
      <w:tr w:rsidR="00023243" w:rsidRPr="008F0362" w:rsidTr="001D7128">
        <w:trPr>
          <w:trHeight w:val="422"/>
        </w:trPr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7C2C06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2C06">
              <w:rPr>
                <w:rFonts w:ascii="Times New Roman" w:hAnsi="Times New Roman"/>
                <w:sz w:val="26"/>
                <w:szCs w:val="26"/>
              </w:rPr>
              <w:t>20.12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Введение. Наша Родина — Россия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464" w:type="dxa"/>
            <w:gridSpan w:val="4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>Тема 1. Народы и государства на территории нашей страны в древности (5 ч.)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  <w:vertAlign w:val="superscript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7C2C06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2C06">
              <w:rPr>
                <w:rFonts w:ascii="Times New Roman" w:hAnsi="Times New Roman"/>
                <w:sz w:val="26"/>
                <w:szCs w:val="26"/>
              </w:rPr>
              <w:t>21.12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Древние люди и их стоянки на территории современной России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vertAlign w:val="superscript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</w:t>
            </w:r>
            <w:r w:rsidRPr="008F0362">
              <w:rPr>
                <w:rFonts w:ascii="Times New Roman" w:hAnsi="Times New Roman"/>
                <w:sz w:val="26"/>
                <w:szCs w:val="26"/>
                <w:vertAlign w:val="superscript"/>
              </w:rPr>
              <w:t>*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</w:t>
            </w: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EE4268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Неолитическая революция. Первые скотоводы, земледельцы, ремесленники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</w:t>
            </w: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Образование первых государств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Восточные славяне и их соседи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История заселения территории родного края в древности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464" w:type="dxa"/>
            <w:gridSpan w:val="4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>Тема 2. Русь в IX-пе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рвой половине XII века (11 ч</w:t>
            </w: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>)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.01</w:t>
            </w:r>
          </w:p>
        </w:tc>
        <w:tc>
          <w:tcPr>
            <w:tcW w:w="6379" w:type="dxa"/>
            <w:shd w:val="clear" w:color="auto" w:fill="auto"/>
          </w:tcPr>
          <w:p w:rsidR="00023243" w:rsidRPr="00A561B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Первые известия о Руси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i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Становление Древнерусского государства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Становление Древнерусского государства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Правление князя Владимира. Крещение Руси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Русское государство при Ярославе Мудром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Русь при наследниках Ярослава Мудрого. Владимир Мономах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Общественный строй и церковная организация на Руси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.02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</w:pPr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>Культурное пространство Европы и культура Древней Руси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6600"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Повседневная жизнь населения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rPr>
          <w:trHeight w:val="681"/>
        </w:trPr>
        <w:tc>
          <w:tcPr>
            <w:tcW w:w="910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 xml:space="preserve">Повторительно-обобщающий урок «Место и роль Руси в Европе». 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rPr>
          <w:trHeight w:val="600"/>
        </w:trPr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Урок истории и культуры родного края в древности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rPr>
          <w:trHeight w:val="391"/>
        </w:trPr>
        <w:tc>
          <w:tcPr>
            <w:tcW w:w="9464" w:type="dxa"/>
            <w:gridSpan w:val="4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Тема 3. Русь в середине XII – начале XIII века (5 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ч</w:t>
            </w: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>)</w:t>
            </w:r>
          </w:p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Политическая раздробленность в Европе и на Руси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Владимиро-Суздальское княжество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rPr>
          <w:trHeight w:val="466"/>
        </w:trPr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.03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Новгородская республика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vertAlign w:val="superscript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21</w:t>
            </w:r>
            <w:r w:rsidRPr="008F0362">
              <w:rPr>
                <w:rFonts w:ascii="Times New Roman" w:hAnsi="Times New Roman"/>
                <w:sz w:val="26"/>
                <w:szCs w:val="26"/>
                <w:vertAlign w:val="superscript"/>
              </w:rPr>
              <w:t>*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.03</w:t>
            </w:r>
          </w:p>
        </w:tc>
        <w:tc>
          <w:tcPr>
            <w:tcW w:w="6379" w:type="dxa"/>
            <w:shd w:val="clear" w:color="auto" w:fill="auto"/>
          </w:tcPr>
          <w:p w:rsidR="00023243" w:rsidRPr="00EA6D31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EA6D31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Южные и юго-западные русские княжества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lastRenderedPageBreak/>
              <w:t>22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6379" w:type="dxa"/>
            <w:shd w:val="clear" w:color="auto" w:fill="auto"/>
          </w:tcPr>
          <w:p w:rsidR="00023243" w:rsidRPr="00A561B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Повторительно-обобщающий урок по теме «</w:t>
            </w:r>
            <w:r w:rsidRPr="008F0362">
              <w:rPr>
                <w:rFonts w:ascii="Times New Roman" w:hAnsi="Times New Roman"/>
                <w:bCs/>
                <w:sz w:val="26"/>
                <w:szCs w:val="26"/>
              </w:rPr>
              <w:t>Русь в середине XII – начале XIII века»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464" w:type="dxa"/>
            <w:gridSpan w:val="4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Тема 4. Русские земли в 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середине XIII–XIV веке (10 ч</w:t>
            </w:r>
            <w:r w:rsidRPr="0068565A">
              <w:rPr>
                <w:rFonts w:ascii="Times New Roman" w:hAnsi="Times New Roman"/>
                <w:b/>
                <w:bCs/>
                <w:sz w:val="26"/>
                <w:szCs w:val="26"/>
              </w:rPr>
              <w:t>)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Монгольская империя и изменение политической картины мира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proofErr w:type="spellStart"/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Батыево</w:t>
            </w:r>
            <w:proofErr w:type="spellEnd"/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 xml:space="preserve"> нашествие на Русь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Северо-Западная Русь между Востоком и Западом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04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Золотая Орда: государственный строй, население, экономика и культура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05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Литовское государство и Русь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68565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Усиление Московского княжества в Северо-Восточной Руси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Объединение русских земель вокруг Москвы. Куликовская битва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rPr>
          <w:trHeight w:val="657"/>
        </w:trPr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i/>
                <w:color w:val="000000"/>
                <w:sz w:val="26"/>
                <w:szCs w:val="26"/>
                <w:lang w:bidi="ru-RU"/>
              </w:rPr>
            </w:pPr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 xml:space="preserve">Развитие культуры в русских землях во второй половине XIII — XIV </w:t>
            </w:r>
            <w:proofErr w:type="gramStart"/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line="240" w:lineRule="auto"/>
              <w:jc w:val="both"/>
              <w:rPr>
                <w:rFonts w:ascii="Times New Roman" w:eastAsia="Century Schoolbook" w:hAnsi="Times New Roman"/>
                <w:b/>
                <w:i/>
                <w:color w:val="000000"/>
                <w:sz w:val="26"/>
                <w:szCs w:val="26"/>
                <w:lang w:bidi="ru-RU"/>
              </w:rPr>
            </w:pPr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>Родной край в истории и культуре Руси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hAnsi="Times New Roman"/>
                <w:bCs/>
                <w:sz w:val="26"/>
                <w:szCs w:val="26"/>
              </w:rPr>
              <w:t>Повторительно-обобщающий урок по теме «Русь в середине XII – начале XIII века»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464" w:type="dxa"/>
            <w:gridSpan w:val="4"/>
            <w:shd w:val="clear" w:color="auto" w:fill="auto"/>
          </w:tcPr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62638">
              <w:rPr>
                <w:rFonts w:ascii="Times New Roman" w:hAnsi="Times New Roman"/>
                <w:b/>
                <w:bCs/>
                <w:sz w:val="26"/>
                <w:szCs w:val="26"/>
              </w:rPr>
              <w:t>Тема 5. Формирование единого Русског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о государства в XV веке (8 ч</w:t>
            </w:r>
            <w:r w:rsidRPr="00862638">
              <w:rPr>
                <w:rFonts w:ascii="Times New Roman" w:hAnsi="Times New Roman"/>
                <w:b/>
                <w:bCs/>
                <w:sz w:val="26"/>
                <w:szCs w:val="26"/>
              </w:rPr>
              <w:t>)</w:t>
            </w:r>
          </w:p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492B6E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</w:t>
            </w: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 xml:space="preserve">Русские земли на политической карте Европы и мира в начале XV </w:t>
            </w:r>
            <w:proofErr w:type="gramStart"/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.05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Московское княжество в первой половине XV в.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.05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Распад Золотой Орды и его последствия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7C2C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  <w:r w:rsidR="007C2C06">
              <w:rPr>
                <w:rFonts w:ascii="Times New Roman" w:hAnsi="Times New Roman"/>
                <w:sz w:val="26"/>
                <w:szCs w:val="26"/>
              </w:rPr>
              <w:t>.05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sz w:val="26"/>
                <w:szCs w:val="26"/>
              </w:rPr>
            </w:pP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Московское государство и его соседи во второй половине XV в.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vertAlign w:val="superscript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37</w:t>
            </w:r>
            <w:r w:rsidRPr="008F0362">
              <w:rPr>
                <w:rFonts w:ascii="Times New Roman" w:hAnsi="Times New Roman"/>
                <w:sz w:val="26"/>
                <w:szCs w:val="26"/>
                <w:vertAlign w:val="superscript"/>
              </w:rPr>
              <w:t>*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16.05</w:t>
            </w:r>
          </w:p>
        </w:tc>
        <w:tc>
          <w:tcPr>
            <w:tcW w:w="6379" w:type="dxa"/>
            <w:shd w:val="clear" w:color="auto" w:fill="auto"/>
          </w:tcPr>
          <w:p w:rsidR="00023243" w:rsidRPr="00EA6D31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EA6D31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 xml:space="preserve">Русская православная церковь в XV — начале XVI в. Человек в Российском государстве второй половины </w:t>
            </w:r>
            <w:r w:rsidRPr="00EA6D31">
              <w:rPr>
                <w:rFonts w:ascii="Times New Roman" w:eastAsia="Century Schoolbook" w:hAnsi="Times New Roman"/>
                <w:color w:val="000000"/>
                <w:sz w:val="26"/>
                <w:szCs w:val="26"/>
                <w:lang w:val="en-US" w:bidi="en-US"/>
              </w:rPr>
              <w:t>XV</w:t>
            </w:r>
            <w:proofErr w:type="gramStart"/>
            <w:r w:rsidRPr="00EA6D31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 w:rsidRPr="00EA6D31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862638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vertAlign w:val="superscript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38</w:t>
            </w:r>
            <w:r w:rsidRPr="008F0362">
              <w:rPr>
                <w:rFonts w:ascii="Times New Roman" w:hAnsi="Times New Roman"/>
                <w:sz w:val="26"/>
                <w:szCs w:val="26"/>
                <w:vertAlign w:val="superscript"/>
              </w:rPr>
              <w:t>*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17.05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</w:pPr>
            <w:r w:rsidRPr="00EE4268">
              <w:rPr>
                <w:rFonts w:ascii="Times New Roman" w:eastAsia="Century Schoolbook" w:hAnsi="Times New Roman"/>
                <w:i/>
                <w:color w:val="000000"/>
                <w:sz w:val="26"/>
                <w:szCs w:val="26"/>
                <w:lang w:bidi="ru-RU"/>
              </w:rPr>
              <w:t>Формирование культурного пространства единого Российского государства</w:t>
            </w:r>
          </w:p>
        </w:tc>
        <w:tc>
          <w:tcPr>
            <w:tcW w:w="992" w:type="dxa"/>
            <w:shd w:val="clear" w:color="auto" w:fill="auto"/>
          </w:tcPr>
          <w:p w:rsidR="00023243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vertAlign w:val="superscript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23.05</w:t>
            </w:r>
          </w:p>
        </w:tc>
        <w:tc>
          <w:tcPr>
            <w:tcW w:w="6379" w:type="dxa"/>
            <w:shd w:val="clear" w:color="auto" w:fill="auto"/>
          </w:tcPr>
          <w:p w:rsidR="00023243" w:rsidRPr="00EE4268" w:rsidRDefault="00023243" w:rsidP="001D7128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 w:rsidRPr="00EE4268">
              <w:rPr>
                <w:rFonts w:ascii="Times New Roman" w:hAnsi="Times New Roman"/>
                <w:sz w:val="26"/>
                <w:szCs w:val="26"/>
              </w:rPr>
              <w:t>Промежуточная  аттестация по курсу. Контрольный тест.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023243" w:rsidRPr="008F0362" w:rsidTr="001D7128">
        <w:tc>
          <w:tcPr>
            <w:tcW w:w="910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F0362">
              <w:rPr>
                <w:rFonts w:ascii="Times New Roman" w:hAnsi="Times New Roman"/>
                <w:sz w:val="26"/>
                <w:szCs w:val="26"/>
              </w:rPr>
              <w:t>40</w:t>
            </w:r>
          </w:p>
        </w:tc>
        <w:tc>
          <w:tcPr>
            <w:tcW w:w="1183" w:type="dxa"/>
            <w:shd w:val="clear" w:color="auto" w:fill="auto"/>
          </w:tcPr>
          <w:p w:rsidR="00023243" w:rsidRPr="007C2C06" w:rsidRDefault="00B868E8" w:rsidP="001D71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24.05</w:t>
            </w:r>
          </w:p>
        </w:tc>
        <w:tc>
          <w:tcPr>
            <w:tcW w:w="6379" w:type="dxa"/>
            <w:shd w:val="clear" w:color="auto" w:fill="auto"/>
          </w:tcPr>
          <w:p w:rsidR="00023243" w:rsidRPr="008F0362" w:rsidRDefault="00023243" w:rsidP="001D7128">
            <w:pPr>
              <w:spacing w:after="0" w:line="240" w:lineRule="auto"/>
              <w:jc w:val="both"/>
              <w:rPr>
                <w:rFonts w:ascii="Times New Roman" w:eastAsia="Century Schoolbook" w:hAnsi="Times New Roman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П</w:t>
            </w:r>
            <w:r w:rsidRPr="008F0362"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овторительно-обобщающий урок по теме «</w:t>
            </w:r>
            <w:r w:rsidRPr="008F0362">
              <w:rPr>
                <w:rFonts w:ascii="Times New Roman" w:hAnsi="Times New Roman"/>
                <w:bCs/>
                <w:sz w:val="26"/>
                <w:szCs w:val="26"/>
              </w:rPr>
              <w:t>Формирование единого Русского государства в XV веке»</w:t>
            </w:r>
          </w:p>
        </w:tc>
        <w:tc>
          <w:tcPr>
            <w:tcW w:w="992" w:type="dxa"/>
            <w:shd w:val="clear" w:color="auto" w:fill="auto"/>
          </w:tcPr>
          <w:p w:rsidR="00023243" w:rsidRPr="00AB1EDA" w:rsidRDefault="00023243" w:rsidP="001D712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B1EDA"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</w:tbl>
    <w:p w:rsidR="00023243" w:rsidRDefault="00023243" w:rsidP="00023243">
      <w:p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023243" w:rsidRPr="006610A1" w:rsidRDefault="00023243" w:rsidP="00023243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*</w:t>
      </w:r>
      <w:r w:rsidRPr="004C6B93">
        <w:rPr>
          <w:rFonts w:ascii="Times New Roman" w:hAnsi="Times New Roman"/>
          <w:sz w:val="26"/>
          <w:szCs w:val="26"/>
        </w:rPr>
        <w:t xml:space="preserve"> Для реализации предметной области </w:t>
      </w:r>
      <w:r>
        <w:rPr>
          <w:rFonts w:ascii="Times New Roman" w:hAnsi="Times New Roman"/>
          <w:sz w:val="26"/>
          <w:szCs w:val="26"/>
        </w:rPr>
        <w:t>ОДНКНР</w:t>
      </w:r>
      <w:r w:rsidRPr="004C6B93">
        <w:rPr>
          <w:rFonts w:ascii="Times New Roman" w:hAnsi="Times New Roman"/>
          <w:sz w:val="26"/>
          <w:szCs w:val="26"/>
        </w:rPr>
        <w:t xml:space="preserve"> в КТП </w:t>
      </w:r>
      <w:r>
        <w:rPr>
          <w:rFonts w:ascii="Times New Roman" w:hAnsi="Times New Roman"/>
          <w:sz w:val="26"/>
          <w:szCs w:val="26"/>
        </w:rPr>
        <w:t>6</w:t>
      </w:r>
      <w:r w:rsidRPr="004C6B93">
        <w:rPr>
          <w:rFonts w:ascii="Times New Roman" w:hAnsi="Times New Roman"/>
          <w:sz w:val="26"/>
          <w:szCs w:val="26"/>
        </w:rPr>
        <w:t xml:space="preserve"> «</w:t>
      </w:r>
      <w:r>
        <w:rPr>
          <w:rFonts w:ascii="Times New Roman" w:hAnsi="Times New Roman"/>
          <w:sz w:val="26"/>
          <w:szCs w:val="26"/>
        </w:rPr>
        <w:t>А</w:t>
      </w:r>
      <w:r w:rsidRPr="004C6B93">
        <w:rPr>
          <w:rFonts w:ascii="Times New Roman" w:hAnsi="Times New Roman"/>
          <w:sz w:val="26"/>
          <w:szCs w:val="26"/>
        </w:rPr>
        <w:t>» кл</w:t>
      </w:r>
      <w:bookmarkStart w:id="0" w:name="_GoBack"/>
      <w:bookmarkEnd w:id="0"/>
      <w:r w:rsidRPr="004C6B93">
        <w:rPr>
          <w:rFonts w:ascii="Times New Roman" w:hAnsi="Times New Roman"/>
          <w:sz w:val="26"/>
          <w:szCs w:val="26"/>
        </w:rPr>
        <w:t xml:space="preserve">асса отведено </w:t>
      </w:r>
      <w:r>
        <w:rPr>
          <w:rFonts w:ascii="Times New Roman" w:hAnsi="Times New Roman"/>
          <w:sz w:val="26"/>
          <w:szCs w:val="26"/>
        </w:rPr>
        <w:t>4</w:t>
      </w:r>
      <w:r w:rsidRPr="004C6B93">
        <w:rPr>
          <w:rFonts w:ascii="Times New Roman" w:hAnsi="Times New Roman"/>
          <w:sz w:val="26"/>
          <w:szCs w:val="26"/>
        </w:rPr>
        <w:t xml:space="preserve"> часа.</w:t>
      </w:r>
    </w:p>
    <w:p w:rsidR="00DF21E6" w:rsidRDefault="00DF21E6"/>
    <w:sectPr w:rsidR="00DF21E6" w:rsidSect="00B55329">
      <w:pgSz w:w="11906" w:h="16838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60C86"/>
    <w:rsid w:val="00023243"/>
    <w:rsid w:val="00492B6E"/>
    <w:rsid w:val="004E67FB"/>
    <w:rsid w:val="00700902"/>
    <w:rsid w:val="00747039"/>
    <w:rsid w:val="007C2C06"/>
    <w:rsid w:val="00954CF2"/>
    <w:rsid w:val="00B868E8"/>
    <w:rsid w:val="00DF21E6"/>
    <w:rsid w:val="00E60C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243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460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Учитель</cp:lastModifiedBy>
  <cp:revision>7</cp:revision>
  <dcterms:created xsi:type="dcterms:W3CDTF">2022-10-13T03:53:00Z</dcterms:created>
  <dcterms:modified xsi:type="dcterms:W3CDTF">2022-10-14T09:00:00Z</dcterms:modified>
</cp:coreProperties>
</file>