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DA" w:rsidRPr="00A52F8B" w:rsidRDefault="00EC19CF" w:rsidP="00CC48D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1.65pt;height:728.4pt">
            <v:imagedata r:id="rId8" o:title="IMG-20241210-WA0016 (2)"/>
          </v:shape>
        </w:pict>
      </w:r>
    </w:p>
    <w:p w:rsidR="003D2CC4" w:rsidRPr="00BE3470" w:rsidRDefault="0089445F" w:rsidP="0089445F">
      <w:pPr>
        <w:pStyle w:val="a5"/>
        <w:keepNext/>
        <w:pageBreakBefore/>
        <w:widowControl w:val="0"/>
        <w:tabs>
          <w:tab w:val="clear" w:pos="9639"/>
        </w:tabs>
        <w:spacing w:after="0" w:line="480" w:lineRule="auto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</w:t>
      </w:r>
      <w:r w:rsidR="003D2CC4" w:rsidRPr="008B6776">
        <w:rPr>
          <w:rFonts w:ascii="Times New Roman" w:hAnsi="Times New Roman"/>
          <w:b/>
          <w:sz w:val="26"/>
          <w:szCs w:val="26"/>
        </w:rPr>
        <w:t>ОЯСНИТЕЛЬНАЯ</w:t>
      </w:r>
      <w:r w:rsidR="003D2CC4" w:rsidRPr="008B6776">
        <w:rPr>
          <w:rFonts w:ascii="Times New Roman" w:hAnsi="Times New Roman"/>
          <w:b/>
          <w:sz w:val="20"/>
          <w:szCs w:val="20"/>
        </w:rPr>
        <w:t xml:space="preserve"> </w:t>
      </w:r>
      <w:r w:rsidR="003D2CC4" w:rsidRPr="008B6776">
        <w:rPr>
          <w:rFonts w:ascii="Times New Roman" w:hAnsi="Times New Roman"/>
          <w:b/>
          <w:sz w:val="26"/>
          <w:szCs w:val="26"/>
        </w:rPr>
        <w:t>ЗАПИСКА</w:t>
      </w:r>
    </w:p>
    <w:p w:rsidR="007E24BB" w:rsidRDefault="0089445F" w:rsidP="003672B7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left="360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="003672B7"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02022E" w:rsidRPr="003672B7" w:rsidRDefault="0002022E" w:rsidP="003672B7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left="360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CC3BAF" w:rsidRPr="00CC3BAF" w:rsidRDefault="00CC3BAF" w:rsidP="00CC3BAF">
      <w:pPr>
        <w:pStyle w:val="a7"/>
        <w:numPr>
          <w:ilvl w:val="0"/>
          <w:numId w:val="18"/>
        </w:numPr>
        <w:shd w:val="clear" w:color="auto" w:fill="FFFFFF"/>
        <w:tabs>
          <w:tab w:val="clear" w:pos="9639"/>
        </w:tabs>
        <w:spacing w:after="0" w:line="238" w:lineRule="atLeast"/>
        <w:ind w:left="851" w:hanging="284"/>
        <w:jc w:val="left"/>
        <w:outlineLvl w:val="0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Федеральный закон «Об образовании в РФ» N 273-ФЗ  от 29.12.2012г.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Учебный план МБОУ «СШ № 8» на 2021-2026 гг.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Положение о порядке разработки, утверждении рабочих программ учебных предметов, курсов в МБОУ «СШ № 8».</w:t>
      </w:r>
    </w:p>
    <w:p w:rsidR="001E558A" w:rsidRPr="00CC3BAF" w:rsidRDefault="001E558A" w:rsidP="0089445F">
      <w:pPr>
        <w:pStyle w:val="11"/>
        <w:tabs>
          <w:tab w:val="left" w:pos="567"/>
        </w:tabs>
        <w:rPr>
          <w:rFonts w:ascii="Times New Roman" w:hAnsi="Times New Roman"/>
          <w:sz w:val="24"/>
          <w:szCs w:val="24"/>
        </w:rPr>
      </w:pPr>
    </w:p>
    <w:p w:rsidR="001E558A" w:rsidRDefault="001E558A" w:rsidP="0089445F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СВЕДЕНИЯ О ПРОГРАММЕ, НА ОСНОВАНИИ КОТОРОЙ РАЗРАБОТАНА РАБОЧАЯ ПРОГРАММА</w:t>
      </w:r>
    </w:p>
    <w:p w:rsidR="003D2CC4" w:rsidRPr="001E558A" w:rsidRDefault="003D2CC4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w w:val="110"/>
          <w:sz w:val="16"/>
          <w:szCs w:val="16"/>
          <w:lang w:eastAsia="en-US" w:bidi="he-IL"/>
        </w:rPr>
      </w:pPr>
    </w:p>
    <w:p w:rsidR="003D2CC4" w:rsidRDefault="0089445F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="003D2CC4" w:rsidRPr="00FD0970">
        <w:rPr>
          <w:rFonts w:ascii="Times New Roman" w:hAnsi="Times New Roman"/>
          <w:w w:val="110"/>
          <w:sz w:val="26"/>
          <w:szCs w:val="26"/>
          <w:lang w:eastAsia="en-US" w:bidi="he-IL"/>
        </w:rPr>
        <w:t xml:space="preserve">Рабочая программа составлена на основе 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>примерной основной образовательной программы основного общего образования</w:t>
      </w:r>
      <w:r w:rsidR="003D2CC4" w:rsidRPr="00FD0970">
        <w:rPr>
          <w:rFonts w:ascii="Times New Roman" w:hAnsi="Times New Roman"/>
          <w:sz w:val="26"/>
          <w:szCs w:val="26"/>
        </w:rPr>
        <w:t xml:space="preserve"> (протокол от 8 апреля 2015 г. № 1/15)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авторской программы под редакцией А. А. </w:t>
      </w:r>
      <w:proofErr w:type="spellStart"/>
      <w:r w:rsidR="003D2CC4" w:rsidRPr="00FD0970">
        <w:rPr>
          <w:rFonts w:ascii="Times New Roman" w:hAnsi="Times New Roman"/>
          <w:sz w:val="26"/>
          <w:szCs w:val="26"/>
          <w:lang w:eastAsia="en-US"/>
        </w:rPr>
        <w:t>Вигасина</w:t>
      </w:r>
      <w:proofErr w:type="spellEnd"/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О.С. </w:t>
      </w:r>
      <w:proofErr w:type="spellStart"/>
      <w:r w:rsidR="003D2CC4" w:rsidRPr="00FD0970">
        <w:rPr>
          <w:rFonts w:ascii="Times New Roman" w:hAnsi="Times New Roman"/>
          <w:sz w:val="26"/>
          <w:szCs w:val="26"/>
          <w:lang w:eastAsia="en-US"/>
        </w:rPr>
        <w:t>Сороко-Цюпы</w:t>
      </w:r>
      <w:proofErr w:type="spellEnd"/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</w:t>
      </w:r>
      <w:r w:rsidR="003D2CC4">
        <w:rPr>
          <w:rFonts w:ascii="Times New Roman" w:hAnsi="Times New Roman"/>
          <w:sz w:val="26"/>
          <w:szCs w:val="26"/>
        </w:rPr>
        <w:t>к</w:t>
      </w:r>
      <w:r w:rsidR="003D2CC4" w:rsidRPr="00FD0970">
        <w:rPr>
          <w:rFonts w:ascii="Times New Roman" w:hAnsi="Times New Roman"/>
          <w:sz w:val="26"/>
          <w:szCs w:val="26"/>
        </w:rPr>
        <w:t>онцепции УМК по всеобщей истории,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 с учетом требований Федерального государственного образовательного стандарта основного общего образования к составлению рабочих программ.  </w:t>
      </w:r>
    </w:p>
    <w:p w:rsidR="00E7187F" w:rsidRPr="00FD0970" w:rsidRDefault="003D2CC4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b/>
          <w:sz w:val="26"/>
          <w:szCs w:val="26"/>
        </w:rPr>
      </w:pPr>
      <w:r w:rsidRPr="00FD0970">
        <w:rPr>
          <w:rFonts w:ascii="Times New Roman" w:hAnsi="Times New Roman"/>
          <w:b/>
          <w:sz w:val="26"/>
          <w:szCs w:val="26"/>
        </w:rPr>
        <w:t>Содержание рабочей программы реализуется при помощи линии учебников по всеобщей истории издательства «Просвещение»: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5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древнего мира»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Древнего мира. 5 класс»  (А. А.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Вигасин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, Г. И.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Годер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И. С. Свенцицкая);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6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Средних веков»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 «Всеобщая история. История Средних веков. 6 класс»  (Е. В.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Агибалова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Г. М. Донской);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7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 xml:space="preserve">«История Нового времени 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proofErr w:type="gramStart"/>
      <w:r w:rsidRPr="00651E87">
        <w:rPr>
          <w:rFonts w:ascii="Times New Roman" w:eastAsia="Calibri" w:hAnsi="Times New Roman"/>
          <w:sz w:val="26"/>
          <w:szCs w:val="26"/>
          <w:lang w:eastAsia="en-US"/>
        </w:rPr>
        <w:t>вв</w:t>
      </w:r>
      <w:proofErr w:type="spellEnd"/>
      <w:proofErr w:type="gramEnd"/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Нового времени. 1500-1800 годы. 7 класс» (А. Я.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П. А. Баранов, Л. М. Ванюшкина);</w:t>
      </w:r>
    </w:p>
    <w:p w:rsidR="003D2CC4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8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 xml:space="preserve">«История Нового времени 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XVIII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proofErr w:type="gramStart"/>
      <w:r w:rsidRPr="00651E87">
        <w:rPr>
          <w:rFonts w:ascii="Times New Roman" w:eastAsia="Calibri" w:hAnsi="Times New Roman"/>
          <w:sz w:val="26"/>
          <w:szCs w:val="26"/>
          <w:lang w:eastAsia="en-US"/>
        </w:rPr>
        <w:t>в</w:t>
      </w:r>
      <w:r>
        <w:rPr>
          <w:rFonts w:ascii="Times New Roman" w:eastAsia="Calibri" w:hAnsi="Times New Roman"/>
          <w:sz w:val="26"/>
          <w:szCs w:val="26"/>
          <w:lang w:eastAsia="en-US"/>
        </w:rPr>
        <w:t>в</w:t>
      </w:r>
      <w:proofErr w:type="spellEnd"/>
      <w:proofErr w:type="gramEnd"/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Нового времени. 1500-1800 годы. 7 класс» (А. Я.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П. А. Баранов, Л. М. Ванюшкина);</w:t>
      </w:r>
    </w:p>
    <w:p w:rsidR="00560C5D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3D2CC4">
        <w:rPr>
          <w:rFonts w:ascii="Times New Roman" w:hAnsi="Times New Roman"/>
          <w:sz w:val="26"/>
          <w:szCs w:val="26"/>
        </w:rPr>
        <w:t xml:space="preserve">9 класс  </w:t>
      </w:r>
      <w:r w:rsidRPr="003D2CC4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Нового времени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3D2CC4">
        <w:rPr>
          <w:rFonts w:ascii="Times New Roman" w:eastAsia="Calibri" w:hAnsi="Times New Roman"/>
          <w:sz w:val="26"/>
          <w:szCs w:val="26"/>
          <w:lang w:val="en-US" w:eastAsia="en-US"/>
        </w:rPr>
        <w:t>XIX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3D2CC4">
        <w:rPr>
          <w:rFonts w:ascii="Times New Roman" w:eastAsia="Calibri" w:hAnsi="Times New Roman"/>
          <w:sz w:val="26"/>
          <w:szCs w:val="26"/>
          <w:lang w:eastAsia="en-US"/>
        </w:rPr>
        <w:t>в</w:t>
      </w:r>
      <w:proofErr w:type="gramEnd"/>
      <w:r w:rsidRPr="003D2CC4">
        <w:rPr>
          <w:rFonts w:ascii="Times New Roman" w:eastAsia="Calibri" w:hAnsi="Times New Roman"/>
          <w:sz w:val="26"/>
          <w:szCs w:val="26"/>
          <w:lang w:eastAsia="en-US"/>
        </w:rPr>
        <w:t>»</w:t>
      </w:r>
      <w:r w:rsidRPr="003D2CC4">
        <w:rPr>
          <w:rFonts w:ascii="Times New Roman" w:hAnsi="Times New Roman"/>
          <w:b w:val="0"/>
          <w:sz w:val="26"/>
          <w:szCs w:val="26"/>
        </w:rPr>
        <w:t xml:space="preserve"> - «Всеобщая история. История Нового времени. 1800-1900 годы. 8 класс» (А. Я.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 xml:space="preserve">, П. А. Баранов, Л. М. Ванюшина), «Всеобщая история. Новейшая история. 9 класс» до 1914 г. (О. С.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Сороко-Цюпа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 xml:space="preserve">, А. О.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Сороко-Цюпа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>).</w:t>
      </w:r>
    </w:p>
    <w:p w:rsidR="008E0EE9" w:rsidRDefault="008E0EE9" w:rsidP="008E0EE9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1A0055">
        <w:rPr>
          <w:rFonts w:ascii="Times New Roman" w:hAnsi="Times New Roman"/>
          <w:b/>
          <w:sz w:val="26"/>
          <w:szCs w:val="26"/>
        </w:rPr>
        <w:lastRenderedPageBreak/>
        <w:t>ОТЛИЧИТЕЛЬНЫЕ ОСОБЕННОСТИ РАБОЧЕЙ ПРОГРАММЫ</w:t>
      </w:r>
    </w:p>
    <w:p w:rsidR="008E0EE9" w:rsidRPr="001A0055" w:rsidRDefault="008E0EE9" w:rsidP="008E0EE9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rPr>
          <w:rFonts w:ascii="Times New Roman" w:hAnsi="Times New Roman"/>
          <w:b/>
          <w:sz w:val="26"/>
          <w:szCs w:val="26"/>
        </w:rPr>
      </w:pPr>
    </w:p>
    <w:p w:rsidR="008E0EE9" w:rsidRPr="008E0EE9" w:rsidRDefault="0079541D" w:rsidP="0079541D">
      <w:pPr>
        <w:keepNext/>
        <w:keepLines/>
        <w:widowControl w:val="0"/>
        <w:suppressLineNumbers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 w:val="0"/>
          <w:color w:val="FF0000"/>
          <w:sz w:val="26"/>
          <w:szCs w:val="26"/>
          <w:shd w:val="clear" w:color="auto" w:fill="FFFFFF"/>
        </w:rPr>
      </w:pPr>
      <w:r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  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Примерная рабочая программа рассчитана на 35 рабочих недель. Так как учебный год составляет 34 рабочие недели, поэтому рабочая программа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5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- 9 классов скорректирована на: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5 класс – 68 часов,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6 класс –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28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часов, 7 класс -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28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часов, 8 класс - 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24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часа, 9 класс –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 34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ч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аса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.</w:t>
      </w:r>
    </w:p>
    <w:p w:rsidR="002431BA" w:rsidRDefault="002431BA" w:rsidP="001B3888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7DC2" w:rsidRDefault="00EE7DC2" w:rsidP="0089445F">
      <w:pPr>
        <w:pStyle w:val="a7"/>
        <w:tabs>
          <w:tab w:val="clear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60AED">
        <w:rPr>
          <w:rFonts w:ascii="Times New Roman" w:hAnsi="Times New Roman"/>
          <w:sz w:val="24"/>
          <w:szCs w:val="24"/>
        </w:rPr>
        <w:t>МЕСТО УЧЕБНОГО ПРЕДМЕТА «</w:t>
      </w:r>
      <w:r>
        <w:rPr>
          <w:rFonts w:ascii="Times New Roman" w:hAnsi="Times New Roman"/>
          <w:sz w:val="24"/>
          <w:szCs w:val="24"/>
        </w:rPr>
        <w:t>ВСЕОБЩАЯ ИСТОРИЯ</w:t>
      </w:r>
      <w:r w:rsidRPr="00160AED">
        <w:rPr>
          <w:rFonts w:ascii="Times New Roman" w:hAnsi="Times New Roman"/>
          <w:sz w:val="24"/>
          <w:szCs w:val="24"/>
        </w:rPr>
        <w:t>» В УЧЕБНОМ ПЛАНЕ</w:t>
      </w:r>
    </w:p>
    <w:p w:rsidR="00EE7DC2" w:rsidRPr="00EE7DC2" w:rsidRDefault="00EE7DC2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p w:rsidR="003D2CC4" w:rsidRDefault="00EE7DC2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3D2CC4" w:rsidRPr="003D2CC4">
        <w:rPr>
          <w:rFonts w:ascii="Times New Roman" w:hAnsi="Times New Roman"/>
          <w:b w:val="0"/>
          <w:sz w:val="26"/>
          <w:szCs w:val="26"/>
        </w:rPr>
        <w:t>В соответствии с обновленными принципами пр</w:t>
      </w:r>
      <w:r w:rsidR="003D2CC4">
        <w:rPr>
          <w:rFonts w:ascii="Times New Roman" w:hAnsi="Times New Roman"/>
          <w:b w:val="0"/>
          <w:sz w:val="26"/>
          <w:szCs w:val="26"/>
        </w:rPr>
        <w:t xml:space="preserve">еподавания истории, содержанием </w:t>
      </w:r>
      <w:r w:rsidR="003D2CC4" w:rsidRPr="003D2CC4">
        <w:rPr>
          <w:rFonts w:ascii="Times New Roman" w:hAnsi="Times New Roman"/>
          <w:b w:val="0"/>
          <w:sz w:val="26"/>
          <w:szCs w:val="26"/>
        </w:rPr>
        <w:t>Примерной основной образовательной программой основного общего образования школьное историческое образование имеет линейное построение. Предметы «История России» и «Всеобщая история» изучаются последовательно. Запись предмета в журнале осуществляется в соответствии с учебным пла</w:t>
      </w:r>
      <w:r w:rsidR="00E7187F">
        <w:rPr>
          <w:rFonts w:ascii="Times New Roman" w:hAnsi="Times New Roman"/>
          <w:b w:val="0"/>
          <w:sz w:val="26"/>
          <w:szCs w:val="26"/>
        </w:rPr>
        <w:t>ном образовательного учреждения.</w:t>
      </w:r>
    </w:p>
    <w:p w:rsidR="00666006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В соответствии с учебным планом МБОУ «СШ №8» на изучение </w:t>
      </w:r>
      <w:r w:rsidR="00666006">
        <w:rPr>
          <w:rFonts w:ascii="Times New Roman" w:hAnsi="Times New Roman"/>
          <w:b w:val="0"/>
          <w:sz w:val="26"/>
          <w:szCs w:val="26"/>
        </w:rPr>
        <w:t xml:space="preserve">всеобщей </w:t>
      </w:r>
      <w:r w:rsidR="00666006" w:rsidRPr="0071593B">
        <w:rPr>
          <w:rFonts w:ascii="Times New Roman" w:hAnsi="Times New Roman"/>
          <w:b w:val="0"/>
          <w:sz w:val="26"/>
          <w:szCs w:val="26"/>
        </w:rPr>
        <w:t>истории</w:t>
      </w:r>
      <w:r w:rsidR="00666006" w:rsidRPr="0071593B">
        <w:rPr>
          <w:rFonts w:ascii="Times New Roman" w:hAnsi="Times New Roman"/>
          <w:b w:val="0"/>
          <w:color w:val="FF0000"/>
          <w:sz w:val="26"/>
          <w:szCs w:val="26"/>
        </w:rPr>
        <w:t xml:space="preserve"> </w:t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в  </w:t>
      </w:r>
      <w:r w:rsidR="006848D0">
        <w:rPr>
          <w:rFonts w:ascii="Times New Roman" w:hAnsi="Times New Roman"/>
          <w:b w:val="0"/>
          <w:sz w:val="26"/>
          <w:szCs w:val="26"/>
        </w:rPr>
        <w:t>5</w:t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-8 классах определено 2 часа в неделю, в 9 – 3 часа в неделю. </w:t>
      </w:r>
    </w:p>
    <w:p w:rsidR="00E7187F" w:rsidRPr="00E7187F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 w:rsidRPr="00E7187F">
        <w:rPr>
          <w:rFonts w:ascii="Times New Roman" w:hAnsi="Times New Roman"/>
          <w:b w:val="0"/>
          <w:sz w:val="26"/>
          <w:szCs w:val="26"/>
        </w:rPr>
        <w:t xml:space="preserve"> </w:t>
      </w:r>
      <w:r w:rsidRPr="00E7187F">
        <w:rPr>
          <w:rFonts w:ascii="Times New Roman" w:hAnsi="Times New Roman"/>
          <w:b w:val="0"/>
          <w:sz w:val="26"/>
          <w:szCs w:val="26"/>
        </w:rPr>
        <w:tab/>
        <w:t xml:space="preserve">В соответствии с </w:t>
      </w:r>
      <w:r w:rsidR="00497B14">
        <w:rPr>
          <w:rFonts w:ascii="Times New Roman" w:hAnsi="Times New Roman"/>
          <w:b w:val="0"/>
          <w:sz w:val="26"/>
          <w:szCs w:val="26"/>
        </w:rPr>
        <w:t>годовым учебным графиком на 20</w:t>
      </w:r>
      <w:r w:rsidR="005C2CAC">
        <w:rPr>
          <w:rFonts w:ascii="Times New Roman" w:hAnsi="Times New Roman"/>
          <w:b w:val="0"/>
          <w:sz w:val="26"/>
          <w:szCs w:val="26"/>
        </w:rPr>
        <w:t>2</w:t>
      </w:r>
      <w:r w:rsidR="005C2CAC" w:rsidRPr="005C2CAC">
        <w:rPr>
          <w:rFonts w:ascii="Times New Roman" w:hAnsi="Times New Roman"/>
          <w:b w:val="0"/>
          <w:sz w:val="26"/>
          <w:szCs w:val="26"/>
        </w:rPr>
        <w:t>1</w:t>
      </w:r>
      <w:r w:rsidR="00497B14">
        <w:rPr>
          <w:rFonts w:ascii="Times New Roman" w:hAnsi="Times New Roman"/>
          <w:b w:val="0"/>
          <w:sz w:val="26"/>
          <w:szCs w:val="26"/>
        </w:rPr>
        <w:t>-202</w:t>
      </w:r>
      <w:r w:rsidR="005C2CAC" w:rsidRPr="005C2CAC">
        <w:rPr>
          <w:rFonts w:ascii="Times New Roman" w:hAnsi="Times New Roman"/>
          <w:b w:val="0"/>
          <w:sz w:val="26"/>
          <w:szCs w:val="26"/>
        </w:rPr>
        <w:t>6</w:t>
      </w:r>
      <w:r w:rsidRPr="00E7187F">
        <w:rPr>
          <w:rFonts w:ascii="Times New Roman" w:hAnsi="Times New Roman"/>
          <w:b w:val="0"/>
          <w:sz w:val="26"/>
          <w:szCs w:val="26"/>
        </w:rPr>
        <w:t xml:space="preserve"> учебный год продолжительность учебного года в </w:t>
      </w:r>
      <w:r>
        <w:rPr>
          <w:rFonts w:ascii="Times New Roman" w:hAnsi="Times New Roman"/>
          <w:b w:val="0"/>
          <w:sz w:val="26"/>
          <w:szCs w:val="26"/>
        </w:rPr>
        <w:t>5</w:t>
      </w:r>
      <w:r w:rsidRPr="00E7187F">
        <w:rPr>
          <w:rFonts w:ascii="Times New Roman" w:hAnsi="Times New Roman"/>
          <w:b w:val="0"/>
          <w:sz w:val="26"/>
          <w:szCs w:val="26"/>
        </w:rPr>
        <w:t xml:space="preserve">-9 классах 34 учебных недели. </w:t>
      </w:r>
    </w:p>
    <w:p w:rsidR="00E7187F" w:rsidRPr="003D2CC4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 w:rsidRPr="00E7187F">
        <w:rPr>
          <w:rFonts w:ascii="Times New Roman" w:hAnsi="Times New Roman"/>
          <w:b w:val="0"/>
          <w:sz w:val="26"/>
          <w:szCs w:val="26"/>
        </w:rPr>
        <w:tab/>
        <w:t>Итоговое количество часов в год на изучение предмета составляет:</w:t>
      </w:r>
    </w:p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tbl>
      <w:tblPr>
        <w:tblW w:w="935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1701"/>
        <w:gridCol w:w="567"/>
        <w:gridCol w:w="709"/>
        <w:gridCol w:w="567"/>
        <w:gridCol w:w="708"/>
        <w:gridCol w:w="426"/>
        <w:gridCol w:w="708"/>
        <w:gridCol w:w="567"/>
        <w:gridCol w:w="709"/>
        <w:gridCol w:w="567"/>
        <w:gridCol w:w="709"/>
      </w:tblGrid>
      <w:tr w:rsidR="0089445F" w:rsidRPr="00FD0970" w:rsidTr="00AE09EB">
        <w:trPr>
          <w:trHeight w:val="567"/>
        </w:trPr>
        <w:tc>
          <w:tcPr>
            <w:tcW w:w="14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kern w:val="24"/>
                <w:sz w:val="26"/>
                <w:szCs w:val="26"/>
              </w:rPr>
              <w:t>Предметная область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kern w:val="24"/>
                <w:sz w:val="26"/>
                <w:szCs w:val="26"/>
              </w:rPr>
              <w:t>Предметы</w:t>
            </w: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5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6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AE09EB">
            <w:pPr>
              <w:tabs>
                <w:tab w:val="clear" w:pos="9639"/>
              </w:tabs>
              <w:spacing w:after="0" w:line="240" w:lineRule="auto"/>
              <w:ind w:left="-144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7 класс</w:t>
            </w:r>
          </w:p>
          <w:p w:rsidR="003D2CC4" w:rsidRPr="00651E87" w:rsidRDefault="003D2CC4" w:rsidP="00AE09EB">
            <w:pPr>
              <w:tabs>
                <w:tab w:val="clear" w:pos="9639"/>
              </w:tabs>
              <w:spacing w:after="0" w:line="240" w:lineRule="auto"/>
              <w:ind w:left="-14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8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9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445F" w:rsidRPr="00FD0970" w:rsidTr="00AE09EB">
        <w:trPr>
          <w:trHeight w:val="544"/>
        </w:trPr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Общественно- научные предметы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История России</w:t>
            </w:r>
          </w:p>
        </w:tc>
        <w:tc>
          <w:tcPr>
            <w:tcW w:w="5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40</w:t>
            </w:r>
          </w:p>
        </w:tc>
        <w:tc>
          <w:tcPr>
            <w:tcW w:w="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40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44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3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68</w:t>
            </w:r>
          </w:p>
        </w:tc>
      </w:tr>
      <w:tr w:rsidR="0089445F" w:rsidRPr="00FD0970" w:rsidTr="00AE09EB">
        <w:trPr>
          <w:trHeight w:val="222"/>
        </w:trPr>
        <w:tc>
          <w:tcPr>
            <w:tcW w:w="1418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Всеобщая история</w:t>
            </w:r>
          </w:p>
        </w:tc>
        <w:tc>
          <w:tcPr>
            <w:tcW w:w="5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68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28</w:t>
            </w:r>
          </w:p>
        </w:tc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28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24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497B14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7B14">
              <w:rPr>
                <w:rFonts w:ascii="Times New Roman" w:hAnsi="Times New Roman"/>
                <w:kern w:val="24"/>
                <w:sz w:val="26"/>
                <w:szCs w:val="26"/>
              </w:rPr>
              <w:t>34</w:t>
            </w:r>
          </w:p>
        </w:tc>
      </w:tr>
    </w:tbl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eastAsia="Calibri" w:hAnsi="Times New Roman"/>
          <w:b w:val="0"/>
          <w:sz w:val="16"/>
          <w:szCs w:val="16"/>
          <w:lang w:eastAsia="en-US"/>
        </w:rPr>
      </w:pPr>
    </w:p>
    <w:p w:rsidR="003D2CC4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           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>Синхронизация</w:t>
      </w:r>
      <w:r w:rsidRPr="003D2CC4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 предметов</w:t>
      </w:r>
      <w:r w:rsidRPr="003D2CC4">
        <w:rPr>
          <w:rFonts w:ascii="Times New Roman" w:hAnsi="Times New Roman"/>
          <w:b w:val="0"/>
          <w:sz w:val="26"/>
          <w:szCs w:val="26"/>
        </w:rPr>
        <w:t xml:space="preserve"> «История России» и «Всеобщая история» осуществляется в соответствии Примерной основной образовательной программой основного общего образования:</w:t>
      </w:r>
    </w:p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tbl>
      <w:tblPr>
        <w:tblW w:w="9418" w:type="dxa"/>
        <w:jc w:val="center"/>
        <w:tblInd w:w="4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3"/>
        <w:gridCol w:w="4159"/>
        <w:gridCol w:w="4316"/>
      </w:tblGrid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159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Всеобщая история</w:t>
            </w:r>
          </w:p>
        </w:tc>
        <w:tc>
          <w:tcPr>
            <w:tcW w:w="4316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История России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5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ИСТОРИЯ ДРЕВНЕГО МИРА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Первобытность.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Древний Восток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Античный мир. Древняя Греция. Древний Рим.</w:t>
            </w:r>
          </w:p>
        </w:tc>
        <w:tc>
          <w:tcPr>
            <w:tcW w:w="4316" w:type="dxa"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Народы и государства на территории нашей страны в древности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СРЕДНИХ ВЕКОВ.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Раннее Средневековье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Зрелое Средневековье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Востока в Средние века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Государства доколумбовой Америки.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 ДРЕВНЕЙ РУСИ К РОССИЙСКОМУ ГОСУДАРСТВУ.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</w:t>
            </w:r>
            <w:r w:rsidRPr="00E7187F">
              <w:rPr>
                <w:rFonts w:ascii="Times New Roman" w:eastAsia="Calibri" w:hAnsi="Times New Roman"/>
                <w:b w:val="0"/>
                <w:sz w:val="24"/>
                <w:szCs w:val="24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Восточная Европа в середине I тыс. н.э.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Образование государства Русь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Русь в конце X – начале XII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Русь в середине XII – начале XIII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Русские земли в середине XIII - XIV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Народы и государства степной зоны Восточной Европы и Сибири в XIII-XV вв.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Формирование единого Русского государства в XV веке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7 класс</w:t>
            </w:r>
          </w:p>
        </w:tc>
        <w:tc>
          <w:tcPr>
            <w:tcW w:w="4159" w:type="dxa"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вв.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 От абсолютизма к парламентаризму. Первые буржуазные революции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Европа в конце ХV— начале XVII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Европа в конце ХV— начале XVII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 середине XVII—ХVIII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Востока в XVI—XVIII вв.</w:t>
            </w: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XVI – XVII ВЕКАХ: ОТ ВЕЛИКОГО КНЯЖЕСТВА К ЦАРСТВУ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Россия в XVI веке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Смута в России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Россия в XVII веке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8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Эпоха Просвещения.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Эпоха промышленного переворота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Великая французская революция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КОНЦЕ XVII - XVIII ВЕКАХ: ОТ ЦАРСТВА К ИМПЕРИИ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эпоху преобразований Петра 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После Петра Великого: эпоха «дворцовых переворотов»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1760-х – 1790- гг. Правление Екатерины II и Павла 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Российской империи в XVIII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Народы России в XVIII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при Павле 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9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XIX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Мир к началу XX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 Новейшая история. Становление и расцвет индустриального общества. До начала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ервой мировой войны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 первой половине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во второй половине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Экономическое и социально-политическое развитие стран 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>Европы и США в конце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Азии в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Война за независимость в Латинской Америке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Народы Африки в Новое время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Развитие культуры в XIX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Международные отношения в XIX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Мир в 1900—1914 гг.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РОССИЙСКАЯ ИМПЕРИЯ В XIX – НАЧАЛЕ XX ВВ.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на пути к реформам (1801–1861)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Александровская эпоха: государственный либерализм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Отечественная война 1812 г.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Николаевское самодержавие: государственный консерватизм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Крепостнический социум. Деревня и город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империи в первой половине XIX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Пространство империи: 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 xml:space="preserve">этнокультурный облик страны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эпоху реформ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Преобразования Александра II: социальная и правовая модернизация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«Народное самодержавие» Александра III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Пореформенный социум. Сельское хозяйство и промышленность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империи во второй половине XIX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Этнокультурный облик империи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Формирование гражданского общества и основные направления общественных движений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Кризис империи в начале ХХ века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Первая российская революция 1905-1907 гг. Начало парламентаризма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Общество и власть после революции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«Серебряный век» российской культуры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i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</w:tbl>
    <w:p w:rsidR="003D2CC4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</w:p>
    <w:p w:rsidR="000905EB" w:rsidRPr="00FD0970" w:rsidRDefault="000905EB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E35CB9" w:rsidRDefault="003D2CC4" w:rsidP="0089445F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E35CB9">
        <w:rPr>
          <w:rFonts w:ascii="Times New Roman" w:hAnsi="Times New Roman"/>
          <w:sz w:val="26"/>
          <w:szCs w:val="26"/>
        </w:rPr>
        <w:t xml:space="preserve">ПЛАНИРУЕМЫЕ РЕЗУЛЬТАТЫ ОСВОЕНИЯ УЧЕБНОГО ПРЕДМЕТА </w:t>
      </w:r>
    </w:p>
    <w:p w:rsidR="003D2CC4" w:rsidRPr="00EE7DC2" w:rsidRDefault="003D2CC4" w:rsidP="0089445F">
      <w:pPr>
        <w:tabs>
          <w:tab w:val="clear" w:pos="963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D2CC4" w:rsidRPr="00C2025F" w:rsidRDefault="003D2CC4" w:rsidP="00E5781F">
      <w:pPr>
        <w:tabs>
          <w:tab w:val="clear" w:pos="963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2025F">
        <w:rPr>
          <w:rFonts w:ascii="Times New Roman" w:hAnsi="Times New Roman"/>
          <w:sz w:val="26"/>
          <w:szCs w:val="26"/>
        </w:rPr>
        <w:t xml:space="preserve">Предметные результаты </w:t>
      </w:r>
      <w:r w:rsidRPr="00C2025F">
        <w:rPr>
          <w:rFonts w:ascii="Times New Roman" w:hAnsi="Times New Roman"/>
          <w:b w:val="0"/>
          <w:sz w:val="26"/>
          <w:szCs w:val="26"/>
        </w:rPr>
        <w:t>освоения истории на уровне основного общего образования предполагают, что у учащегося сформированы: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lastRenderedPageBreak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3D2CC4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5781F" w:rsidRPr="00FD0970" w:rsidRDefault="00E5781F" w:rsidP="00E5781F">
      <w:pPr>
        <w:tabs>
          <w:tab w:val="clear" w:pos="9639"/>
          <w:tab w:val="left" w:pos="28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C2025F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2025F">
        <w:rPr>
          <w:rFonts w:ascii="Times New Roman" w:hAnsi="Times New Roman"/>
          <w:sz w:val="26"/>
          <w:szCs w:val="26"/>
        </w:rPr>
        <w:t>История Древнего мира (5 класс)</w:t>
      </w:r>
    </w:p>
    <w:p w:rsidR="003D2CC4" w:rsidRPr="00C2025F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C2025F">
        <w:rPr>
          <w:sz w:val="26"/>
          <w:szCs w:val="26"/>
        </w:rPr>
        <w:t>Выпускник научится: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проводить поиск информации в отрывках исторических текстов, материальных памятниках Древнего мира;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59236F" w:rsidRPr="000905EB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наиболее значительным событиям и личностям древней истории.</w:t>
      </w:r>
    </w:p>
    <w:p w:rsidR="003D2CC4" w:rsidRPr="00BB624F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B624F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характеристику общественного строя древних государств;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свидетельства различных исторических источников, выявляя в них общее и различия;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видеть проявления влияния античного искусства в окружающей среде;</w:t>
      </w:r>
    </w:p>
    <w:p w:rsidR="003D2CC4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3D2CC4" w:rsidRPr="00FD0970" w:rsidRDefault="003D2CC4" w:rsidP="0059236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BB624F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B624F">
        <w:rPr>
          <w:rFonts w:ascii="Times New Roman" w:hAnsi="Times New Roman"/>
          <w:sz w:val="26"/>
          <w:szCs w:val="26"/>
        </w:rPr>
        <w:t xml:space="preserve">История Средних веков. </w:t>
      </w:r>
      <w:r w:rsidRPr="00BB624F">
        <w:rPr>
          <w:rFonts w:ascii="Times New Roman" w:hAnsi="Times New Roman"/>
          <w:bCs/>
          <w:sz w:val="26"/>
          <w:szCs w:val="26"/>
        </w:rPr>
        <w:t>От Древней Руси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 xml:space="preserve"> к </w:t>
      </w:r>
      <w:r w:rsidR="002431BA">
        <w:rPr>
          <w:rFonts w:ascii="Times New Roman" w:hAnsi="Times New Roman"/>
          <w:bCs/>
          <w:sz w:val="26"/>
          <w:szCs w:val="26"/>
        </w:rPr>
        <w:t xml:space="preserve">  </w:t>
      </w:r>
      <w:r w:rsidRPr="00BB624F">
        <w:rPr>
          <w:rFonts w:ascii="Times New Roman" w:hAnsi="Times New Roman"/>
          <w:bCs/>
          <w:sz w:val="26"/>
          <w:szCs w:val="26"/>
        </w:rPr>
        <w:t xml:space="preserve">Российскому 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>государству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 xml:space="preserve"> (</w:t>
      </w:r>
      <w:r w:rsidRPr="00BB624F">
        <w:rPr>
          <w:rFonts w:ascii="Times New Roman" w:hAnsi="Times New Roman"/>
          <w:sz w:val="26"/>
          <w:szCs w:val="26"/>
          <w:lang w:val="en-US"/>
        </w:rPr>
        <w:t>VIII</w:t>
      </w:r>
      <w:r w:rsidRPr="00BB624F">
        <w:rPr>
          <w:rFonts w:ascii="Times New Roman" w:hAnsi="Times New Roman"/>
          <w:sz w:val="26"/>
          <w:szCs w:val="26"/>
        </w:rPr>
        <w:t xml:space="preserve"> –</w:t>
      </w:r>
      <w:r w:rsidRPr="00BB624F">
        <w:rPr>
          <w:rFonts w:ascii="Times New Roman" w:hAnsi="Times New Roman"/>
          <w:sz w:val="26"/>
          <w:szCs w:val="26"/>
          <w:lang w:val="en-US"/>
        </w:rPr>
        <w:t>XV</w:t>
      </w:r>
      <w:r w:rsidRPr="00BB624F">
        <w:rPr>
          <w:rFonts w:ascii="Times New Roman" w:hAnsi="Times New Roman"/>
          <w:sz w:val="26"/>
          <w:szCs w:val="26"/>
        </w:rPr>
        <w:t xml:space="preserve"> вв.) (6 класс)</w:t>
      </w:r>
    </w:p>
    <w:p w:rsidR="003D2CC4" w:rsidRPr="00DF62BA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DF62BA">
        <w:rPr>
          <w:sz w:val="26"/>
          <w:szCs w:val="26"/>
        </w:rPr>
        <w:t>Выпускник научится: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рств в Ср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едние века, о направлениях крупнейших передвижений людей – походов, завоеваний, колонизаций и др.;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lastRenderedPageBreak/>
        <w:t>проводить поиск информации в исторических текстах, материальных исторических памятниках Средневековья;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 причины и следствия ключевых событий отечественной и всеобщей истории Средних веков;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событиям и личностям отечественной и всеобщей истории Средних веков.</w:t>
      </w:r>
    </w:p>
    <w:p w:rsidR="003D2CC4" w:rsidRPr="00DF62BA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2BA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сопоставительную характеристику политического устройства госуда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рств Ср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едневековья (Русь, Запад, Восток);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сравнивать свидетельства различных исторических источников, выявляя в них общее и различия;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3D2CC4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D2CC4" w:rsidRPr="00DF62BA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DF62BA">
        <w:rPr>
          <w:rFonts w:ascii="Times New Roman" w:hAnsi="Times New Roman"/>
          <w:sz w:val="26"/>
          <w:szCs w:val="26"/>
        </w:rPr>
        <w:t xml:space="preserve">История Нового времени. </w:t>
      </w:r>
      <w:r w:rsidRPr="00DF62BA">
        <w:rPr>
          <w:rFonts w:ascii="Times New Roman" w:hAnsi="Times New Roman"/>
          <w:bCs/>
          <w:sz w:val="26"/>
          <w:szCs w:val="26"/>
        </w:rPr>
        <w:t>Россия в XVI – Х</w:t>
      </w:r>
      <w:proofErr w:type="gramStart"/>
      <w:r w:rsidRPr="00DF62BA">
        <w:rPr>
          <w:rFonts w:ascii="Times New Roman" w:hAnsi="Times New Roman"/>
          <w:bCs/>
          <w:sz w:val="26"/>
          <w:szCs w:val="26"/>
          <w:lang w:val="en-US"/>
        </w:rPr>
        <w:t>I</w:t>
      </w:r>
      <w:proofErr w:type="gramEnd"/>
      <w:r w:rsidRPr="00DF62BA">
        <w:rPr>
          <w:rFonts w:ascii="Times New Roman" w:hAnsi="Times New Roman"/>
          <w:bCs/>
          <w:sz w:val="26"/>
          <w:szCs w:val="26"/>
        </w:rPr>
        <w:t>Х веках</w:t>
      </w:r>
      <w:r w:rsidRPr="00DF62BA">
        <w:rPr>
          <w:rFonts w:ascii="Times New Roman" w:hAnsi="Times New Roman"/>
          <w:sz w:val="26"/>
          <w:szCs w:val="26"/>
        </w:rPr>
        <w:t xml:space="preserve"> (7–9 класс)</w:t>
      </w:r>
    </w:p>
    <w:p w:rsidR="003D2CC4" w:rsidRPr="00DF62BA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DF62BA">
        <w:rPr>
          <w:sz w:val="26"/>
          <w:szCs w:val="26"/>
        </w:rPr>
        <w:t>Выпускник научится: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анализировать информацию различных источников по отечественной и всеобщей истории Нового времени; 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</w:t>
      </w:r>
      <w:r w:rsidRPr="00FD0970">
        <w:rPr>
          <w:rFonts w:ascii="Times New Roman" w:hAnsi="Times New Roman"/>
          <w:b w:val="0"/>
          <w:sz w:val="26"/>
          <w:szCs w:val="26"/>
        </w:rPr>
        <w:lastRenderedPageBreak/>
        <w:t xml:space="preserve">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д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) художественной культуры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развитие России и других стран в Новое время, сравнивать исторические ситуации и события;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событиям и личностям отечественной и всеобщей истории Нового времени.</w:t>
      </w:r>
    </w:p>
    <w:p w:rsidR="003D2CC4" w:rsidRPr="00A20BAD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A20BAD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применять знания по истории России и своего края в Новое время при составлении описаний исторических и культурных памятников своего города, края </w:t>
      </w:r>
    </w:p>
    <w:p w:rsidR="003D2CC4" w:rsidRPr="00EE7DC2" w:rsidRDefault="003D2CC4" w:rsidP="00E5781F">
      <w:pPr>
        <w:tabs>
          <w:tab w:val="clear" w:pos="9639"/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A5EDE" w:rsidRDefault="001A5EDE" w:rsidP="001A5EDE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3D2CC4" w:rsidRDefault="000905EB" w:rsidP="001A5EDE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070755">
        <w:rPr>
          <w:rFonts w:ascii="Times New Roman" w:hAnsi="Times New Roman"/>
          <w:sz w:val="24"/>
          <w:szCs w:val="24"/>
        </w:rPr>
        <w:t>ОСНОВНОЕ</w:t>
      </w:r>
      <w:r w:rsidRPr="00EE7DC2">
        <w:rPr>
          <w:rFonts w:ascii="Times New Roman" w:hAnsi="Times New Roman"/>
          <w:sz w:val="24"/>
          <w:szCs w:val="24"/>
        </w:rPr>
        <w:t xml:space="preserve"> </w:t>
      </w:r>
      <w:r w:rsidR="003D2CC4" w:rsidRPr="00EE7DC2">
        <w:rPr>
          <w:rFonts w:ascii="Times New Roman" w:hAnsi="Times New Roman"/>
          <w:sz w:val="24"/>
          <w:szCs w:val="24"/>
        </w:rPr>
        <w:t>СОДЕРЖАНИЕ УЧЕБНОГО ПРЕДМЕТА</w:t>
      </w:r>
    </w:p>
    <w:p w:rsidR="000015A0" w:rsidRDefault="000015A0" w:rsidP="001A5EDE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015A0" w:rsidRDefault="000015A0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0015A0">
        <w:rPr>
          <w:rFonts w:ascii="Times New Roman" w:hAnsi="Times New Roman"/>
          <w:sz w:val="26"/>
          <w:szCs w:val="26"/>
        </w:rPr>
        <w:t>5 класс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15A0">
        <w:rPr>
          <w:rFonts w:ascii="Times New Roman" w:hAnsi="Times New Roman"/>
          <w:sz w:val="26"/>
          <w:szCs w:val="26"/>
        </w:rPr>
        <w:t xml:space="preserve"> </w:t>
      </w:r>
      <w:r w:rsidRPr="00B904E6">
        <w:rPr>
          <w:rFonts w:ascii="Times New Roman" w:hAnsi="Times New Roman"/>
          <w:sz w:val="26"/>
          <w:szCs w:val="26"/>
        </w:rPr>
        <w:t>История Древнего мира</w:t>
      </w:r>
    </w:p>
    <w:p w:rsidR="003B6E15" w:rsidRPr="00E229F5" w:rsidRDefault="003B6E15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ayout w:type="fixed"/>
        <w:tblLook w:val="04A0"/>
      </w:tblPr>
      <w:tblGrid>
        <w:gridCol w:w="743"/>
        <w:gridCol w:w="2059"/>
        <w:gridCol w:w="1417"/>
        <w:gridCol w:w="1276"/>
        <w:gridCol w:w="4076"/>
      </w:tblGrid>
      <w:tr w:rsidR="00354538" w:rsidTr="0055254A">
        <w:tc>
          <w:tcPr>
            <w:tcW w:w="743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0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E302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DE30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9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059" w:type="dxa"/>
          </w:tcPr>
          <w:p w:rsidR="00354538" w:rsidRPr="00EE05C2" w:rsidRDefault="00354538" w:rsidP="0055254A">
            <w:pPr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  <w:lang w:bidi="ru-RU"/>
              </w:rPr>
            </w:pPr>
            <w:r w:rsidRPr="00EE05C2">
              <w:rPr>
                <w:rFonts w:ascii="Times New Roman" w:hAnsi="Times New Roman"/>
                <w:b w:val="0"/>
                <w:sz w:val="26"/>
                <w:szCs w:val="26"/>
              </w:rPr>
              <w:t>Жизнь первобытных людей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jc w:val="both"/>
              <w:rPr>
                <w:color w:val="00000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важности открытия земледелия и скотоводства для развития общества; роли огня в жизни племен;</w:t>
            </w:r>
            <w:r w:rsidRPr="00DB65D2">
              <w:rPr>
                <w:color w:val="000000"/>
                <w:sz w:val="24"/>
                <w:szCs w:val="24"/>
              </w:rPr>
              <w:t xml:space="preserve"> </w:t>
            </w:r>
          </w:p>
          <w:p w:rsidR="00354538" w:rsidRPr="00DB65D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-понимание роли первобытного искусства для формирования человека разумного.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Древний Восток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воспитание эстетических чувств на примерах культурных достижений Древнего Востока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Древняя Греция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осознание роли первых демократий в истории на примере Афинской демократии;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чувства героизма на примерах героев из мифов Древней Греции; готовности защищать свою родину на примерах героев греко-персидских войн;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эстетических чувств на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примерах поэм Гомера «Илиада» и «Одиссея», искусства Древней Греции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Древний Рим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формирование гуманистических, демократических ценностей при изучении военно-политической истории Древнего Рима;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эстетических чувств на примерах культурных достижений Древнего Рима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Итоговое повторение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743" w:type="dxa"/>
          </w:tcPr>
          <w:p w:rsidR="00354538" w:rsidRPr="000735CE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59" w:type="dxa"/>
          </w:tcPr>
          <w:p w:rsidR="00354538" w:rsidRPr="00DE302B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DE302B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2CC4" w:rsidRPr="00EE7DC2" w:rsidRDefault="003D2CC4" w:rsidP="000015A0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D2CC4" w:rsidRPr="00B904E6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B904E6">
        <w:rPr>
          <w:rFonts w:ascii="Times New Roman" w:hAnsi="Times New Roman"/>
          <w:sz w:val="26"/>
          <w:szCs w:val="26"/>
        </w:rPr>
        <w:t>История Древнего мира</w:t>
      </w:r>
      <w:r w:rsidR="00576D73">
        <w:rPr>
          <w:rFonts w:ascii="Times New Roman" w:hAnsi="Times New Roman"/>
          <w:sz w:val="26"/>
          <w:szCs w:val="26"/>
        </w:rPr>
        <w:t xml:space="preserve">  (1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E54E3C" w:rsidRPr="003E7947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Что изучает история. Историческая хронология (счет лет «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до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 н. э.» и «н. э.»). Историческая карта. Источники исторических знаний. Вспомогательные исторические науки.</w:t>
      </w:r>
    </w:p>
    <w:p w:rsidR="00A06FF5" w:rsidRPr="00A06FF5" w:rsidRDefault="00EE05C2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E05C2">
        <w:rPr>
          <w:rFonts w:ascii="Times New Roman" w:hAnsi="Times New Roman"/>
          <w:sz w:val="26"/>
          <w:szCs w:val="26"/>
        </w:rPr>
        <w:t>Жизнь первобытных людей</w:t>
      </w:r>
      <w:r w:rsidRPr="00EE05C2">
        <w:rPr>
          <w:rFonts w:ascii="Times New Roman" w:hAnsi="Times New Roman"/>
          <w:bCs/>
          <w:sz w:val="26"/>
          <w:szCs w:val="26"/>
        </w:rPr>
        <w:t xml:space="preserve"> </w:t>
      </w:r>
      <w:r w:rsidR="00D75FE7">
        <w:rPr>
          <w:rFonts w:ascii="Times New Roman" w:hAnsi="Times New Roman"/>
          <w:bCs/>
          <w:sz w:val="26"/>
          <w:szCs w:val="26"/>
        </w:rPr>
        <w:t>(</w:t>
      </w:r>
      <w:r w:rsidR="00DE302B">
        <w:rPr>
          <w:rFonts w:ascii="Times New Roman" w:hAnsi="Times New Roman"/>
          <w:bCs/>
          <w:sz w:val="26"/>
          <w:szCs w:val="26"/>
        </w:rPr>
        <w:t>7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576D73">
        <w:rPr>
          <w:rFonts w:ascii="Times New Roman" w:hAnsi="Times New Roman"/>
          <w:bCs/>
          <w:sz w:val="26"/>
          <w:szCs w:val="26"/>
        </w:rPr>
        <w:t>ч</w:t>
      </w:r>
      <w:r w:rsidR="00A06FF5" w:rsidRPr="00A06FF5">
        <w:rPr>
          <w:rFonts w:ascii="Times New Roman" w:hAnsi="Times New Roman"/>
          <w:bCs/>
          <w:sz w:val="26"/>
          <w:szCs w:val="26"/>
        </w:rPr>
        <w:t>)</w:t>
      </w:r>
    </w:p>
    <w:p w:rsidR="003D2CC4" w:rsidRPr="00FD0970" w:rsidRDefault="003D2CC4" w:rsidP="00E54E3C">
      <w:pPr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к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 соседской. Появление ремесел и торговли. Возникновение древнейших цивилизаций.</w:t>
      </w:r>
      <w:r w:rsidR="00DE302B" w:rsidRPr="00DE302B">
        <w:rPr>
          <w:rFonts w:ascii="Times New Roman" w:hAnsi="Times New Roman"/>
          <w:b w:val="0"/>
          <w:sz w:val="26"/>
          <w:szCs w:val="26"/>
        </w:rPr>
        <w:t xml:space="preserve"> </w:t>
      </w:r>
      <w:r w:rsidR="00DE302B">
        <w:rPr>
          <w:rFonts w:ascii="Times New Roman" w:hAnsi="Times New Roman"/>
          <w:b w:val="0"/>
          <w:sz w:val="26"/>
          <w:szCs w:val="26"/>
        </w:rPr>
        <w:t xml:space="preserve">Счёт лет в истории. </w:t>
      </w:r>
    </w:p>
    <w:p w:rsidR="0002022E" w:rsidRDefault="0002022E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2022E" w:rsidRDefault="0002022E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E7947" w:rsidRDefault="003D2CC4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t>Древний Восток</w:t>
      </w:r>
      <w:r w:rsidR="00DE302B">
        <w:rPr>
          <w:rFonts w:ascii="Times New Roman" w:hAnsi="Times New Roman"/>
          <w:sz w:val="26"/>
          <w:szCs w:val="26"/>
        </w:rPr>
        <w:t xml:space="preserve"> (</w:t>
      </w:r>
      <w:r w:rsidR="00D75FE7">
        <w:rPr>
          <w:rFonts w:ascii="Times New Roman" w:hAnsi="Times New Roman"/>
          <w:sz w:val="26"/>
          <w:szCs w:val="26"/>
        </w:rPr>
        <w:t>20</w:t>
      </w:r>
      <w:r w:rsidR="00576D73">
        <w:rPr>
          <w:rFonts w:ascii="Times New Roman" w:hAnsi="Times New Roman"/>
          <w:sz w:val="26"/>
          <w:szCs w:val="26"/>
        </w:rPr>
        <w:t xml:space="preserve"> 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3E7947" w:rsidRDefault="003D2CC4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Нововавилонское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царство: завоевания, легендарные памятники города Вавилона.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Фараон-реформатор Эхнатон. </w:t>
      </w:r>
      <w:r w:rsidRPr="00FD0970">
        <w:rPr>
          <w:rFonts w:ascii="Times New Roman" w:hAnsi="Times New Roman"/>
          <w:b w:val="0"/>
          <w:sz w:val="26"/>
          <w:szCs w:val="26"/>
        </w:rPr>
        <w:t>Военные походы. Рабы. Познания древних египтян. Письменность. Храмы и пирамиды.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варны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Религиозные верования, легенды и сказания. Возникновение буддизма. Культурное наследие Древней Индии.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Цинь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Хань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3D2CC4" w:rsidRPr="00C1293B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lastRenderedPageBreak/>
        <w:t>Древняя Греция</w:t>
      </w:r>
      <w:r w:rsidR="003B6E15">
        <w:rPr>
          <w:rFonts w:ascii="Times New Roman" w:hAnsi="Times New Roman"/>
          <w:sz w:val="26"/>
          <w:szCs w:val="26"/>
        </w:rPr>
        <w:t xml:space="preserve">  (</w:t>
      </w:r>
      <w:r w:rsidR="00576D73">
        <w:rPr>
          <w:rFonts w:ascii="Times New Roman" w:hAnsi="Times New Roman"/>
          <w:sz w:val="26"/>
          <w:szCs w:val="26"/>
        </w:rPr>
        <w:t>21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Население Древней Греции: условия жизни и занятия. Древнейшие государства на Крите.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Государства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ахейской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Греции (Микены,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Тиринф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и др.).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Троянская война. «Илиада» и «Одиссея». Верования древних греков. Сказания о богах и героях.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реформы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Клисфена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. </w:t>
      </w:r>
      <w:r w:rsidRPr="00FD0970">
        <w:rPr>
          <w:rFonts w:ascii="Times New Roman" w:hAnsi="Times New Roman"/>
          <w:b w:val="0"/>
          <w:sz w:val="26"/>
          <w:szCs w:val="26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3D2CC4" w:rsidRPr="00C1293B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t>Древний Рим</w:t>
      </w:r>
      <w:r w:rsidR="00A06FF5">
        <w:rPr>
          <w:rFonts w:ascii="Times New Roman" w:hAnsi="Times New Roman"/>
          <w:sz w:val="26"/>
          <w:szCs w:val="26"/>
        </w:rPr>
        <w:t xml:space="preserve">  (</w:t>
      </w:r>
      <w:r w:rsidR="00D75FE7">
        <w:rPr>
          <w:rFonts w:ascii="Times New Roman" w:hAnsi="Times New Roman"/>
          <w:sz w:val="26"/>
          <w:szCs w:val="26"/>
        </w:rPr>
        <w:t>1</w:t>
      </w:r>
      <w:r w:rsidR="009D6B8B">
        <w:rPr>
          <w:rFonts w:ascii="Times New Roman" w:hAnsi="Times New Roman"/>
          <w:sz w:val="26"/>
          <w:szCs w:val="26"/>
        </w:rPr>
        <w:t>7</w:t>
      </w:r>
      <w:r w:rsidR="00576D73">
        <w:rPr>
          <w:rFonts w:ascii="Times New Roman" w:hAnsi="Times New Roman"/>
          <w:sz w:val="26"/>
          <w:szCs w:val="26"/>
        </w:rPr>
        <w:t xml:space="preserve">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Реформы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Гракхов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>. Рабство в Древнем Риме.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Октавиан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Историческое и культурное наследие древних цивилизаций.</w:t>
      </w:r>
    </w:p>
    <w:p w:rsidR="00E229F5" w:rsidRDefault="009D6B8B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Итоговое повторение (2 ч)</w:t>
      </w:r>
    </w:p>
    <w:p w:rsidR="009D6B8B" w:rsidRDefault="009D6B8B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015A0" w:rsidRDefault="000015A0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 класс</w:t>
      </w:r>
      <w:r w:rsidR="00576D7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904E6">
        <w:rPr>
          <w:rFonts w:ascii="Times New Roman" w:hAnsi="Times New Roman"/>
          <w:sz w:val="26"/>
          <w:szCs w:val="26"/>
        </w:rPr>
        <w:t>История средних веков</w:t>
      </w:r>
    </w:p>
    <w:p w:rsidR="003B6E15" w:rsidRDefault="003B6E15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636"/>
        <w:gridCol w:w="2874"/>
        <w:gridCol w:w="1418"/>
        <w:gridCol w:w="1134"/>
        <w:gridCol w:w="3509"/>
      </w:tblGrid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5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454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CA45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509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Становление средневековой Европы VI–XI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</w:t>
            </w: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Византийская империя в IV—XI 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Арабы в VI—ХI 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 xml:space="preserve">Феодалы и крестьяне  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важнейших культурно-исторических ориентиров для гражданской, </w:t>
            </w:r>
            <w:proofErr w:type="spellStart"/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этнонациональной</w:t>
            </w:r>
            <w:proofErr w:type="spellEnd"/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 культурной самоидентификации личности на основе изучения исторического опыта и образа жизни человека раннего феодального общества.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Средневековый город в Западной и центральной Европе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  развитие эстетического сознания через освоение культурного наследия народов мира в раннее средневековье;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Католическая церковь в XI–XIII вв. Крестовые походы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готовности к защите своей родины на примерах войн в средневековой Европе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Образование централизованных госуда</w:t>
            </w:r>
            <w:proofErr w:type="gramStart"/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рств в З</w:t>
            </w:r>
            <w:proofErr w:type="gramEnd"/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ападной Европе XI–XV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1568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важнейших культурно-исторических ориентиров для миропонимания и познания современного общества на основе изучения исторического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опыта </w:t>
            </w:r>
            <w:r w:rsidRPr="0011568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формирования</w:t>
            </w: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</w:t>
            </w:r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госуда</w:t>
            </w:r>
            <w:proofErr w:type="gramStart"/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рств в З</w:t>
            </w:r>
            <w:proofErr w:type="gramEnd"/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ападной Европе XI–XV вв.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Славянские государства и Византия в XIV–XV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EA3941" w:rsidRDefault="00354538" w:rsidP="0055254A">
            <w:pPr>
              <w:pStyle w:val="af2"/>
              <w:spacing w:after="0" w:afterAutospacing="0" w:line="240" w:lineRule="auto"/>
              <w:jc w:val="both"/>
            </w:pPr>
            <w:r>
              <w:rPr>
                <w:color w:val="000000"/>
              </w:rPr>
              <w:t>-</w:t>
            </w:r>
            <w:r w:rsidRPr="00EA3941">
              <w:rPr>
                <w:color w:val="000000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зрелого средневековья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Культура Западной Европы в средние века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354538" w:rsidRPr="00EA3941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EA3941">
              <w:rPr>
                <w:color w:val="000000"/>
              </w:rPr>
              <w:t>-  развитие эстетического сознания через освоение культурного наследия народов мира в эпоху раннего Возрождения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bCs/>
                <w:sz w:val="26"/>
                <w:szCs w:val="26"/>
              </w:rPr>
              <w:t>Народы Азии, Америки и Африки в Средние века.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зрелого средневековья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Style w:val="2"/>
                <w:rFonts w:ascii="Times New Roman" w:hAnsi="Times New Roman"/>
                <w:sz w:val="26"/>
                <w:szCs w:val="26"/>
              </w:rPr>
            </w:pPr>
            <w:r w:rsidRPr="00CA454A">
              <w:rPr>
                <w:rStyle w:val="2"/>
                <w:rFonts w:ascii="Times New Roman" w:hAnsi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74" w:type="dxa"/>
          </w:tcPr>
          <w:p w:rsidR="00354538" w:rsidRPr="0023472D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23472D">
              <w:rPr>
                <w:rStyle w:val="2"/>
                <w:rFonts w:ascii="Times New Roman" w:hAnsi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418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23472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23472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09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5A0" w:rsidRDefault="000015A0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06FF5" w:rsidRDefault="003D2CC4" w:rsidP="00A06F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904E6">
        <w:rPr>
          <w:rFonts w:ascii="Times New Roman" w:hAnsi="Times New Roman"/>
          <w:sz w:val="26"/>
          <w:szCs w:val="26"/>
        </w:rPr>
        <w:t>История средних веков</w:t>
      </w:r>
      <w:r w:rsidR="00576D73">
        <w:rPr>
          <w:rFonts w:ascii="Times New Roman" w:hAnsi="Times New Roman"/>
          <w:sz w:val="26"/>
          <w:szCs w:val="26"/>
        </w:rPr>
        <w:t xml:space="preserve">  (1ч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A06FF5" w:rsidRDefault="003D2CC4" w:rsidP="00A06F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Средние века: понятие и хронологические рамки.</w:t>
      </w:r>
    </w:p>
    <w:p w:rsidR="003D2CC4" w:rsidRPr="00C1293B" w:rsidRDefault="00A06FF5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Ст</w:t>
      </w:r>
      <w:r>
        <w:rPr>
          <w:rFonts w:ascii="Times New Roman" w:eastAsia="Calibri" w:hAnsi="Times New Roman"/>
          <w:sz w:val="26"/>
          <w:szCs w:val="26"/>
        </w:rPr>
        <w:t>ановление средневековой Европы VI–XI вв.</w:t>
      </w:r>
      <w:r w:rsidRPr="00352820">
        <w:rPr>
          <w:rFonts w:ascii="Times New Roman" w:eastAsia="Calibri" w:hAnsi="Times New Roman"/>
          <w:sz w:val="26"/>
          <w:szCs w:val="26"/>
        </w:rPr>
        <w:t xml:space="preserve"> </w:t>
      </w:r>
      <w:r w:rsidR="00CA454A">
        <w:rPr>
          <w:rFonts w:ascii="Times New Roman" w:hAnsi="Times New Roman"/>
          <w:sz w:val="26"/>
          <w:szCs w:val="26"/>
        </w:rPr>
        <w:t>(</w:t>
      </w:r>
      <w:r w:rsidR="00576D73">
        <w:rPr>
          <w:rFonts w:ascii="Times New Roman" w:hAnsi="Times New Roman"/>
          <w:sz w:val="26"/>
          <w:szCs w:val="26"/>
        </w:rPr>
        <w:t>4 ч</w:t>
      </w:r>
      <w:r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Начало Средневековья. Великое переселение народов. Образование варварских королевств.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Народы Европы в раннее Средневековье. Франки: расселение, занятия, общественное устройство.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Законы франков; «</w:t>
      </w:r>
      <w:proofErr w:type="gramStart"/>
      <w:r w:rsidRPr="00FD0970">
        <w:rPr>
          <w:rFonts w:ascii="Times New Roman" w:hAnsi="Times New Roman"/>
          <w:b w:val="0"/>
          <w:i/>
          <w:sz w:val="26"/>
          <w:szCs w:val="26"/>
        </w:rPr>
        <w:t>Салическая</w:t>
      </w:r>
      <w:proofErr w:type="gram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правда».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A06FF5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A06FF5">
        <w:rPr>
          <w:rFonts w:ascii="Times New Roman" w:hAnsi="Times New Roman"/>
          <w:sz w:val="26"/>
          <w:szCs w:val="26"/>
        </w:rPr>
        <w:t>Византийская империя в IV—XI вв</w:t>
      </w:r>
      <w:r w:rsidR="00A06FF5">
        <w:rPr>
          <w:rFonts w:ascii="Times New Roman" w:hAnsi="Times New Roman"/>
          <w:b w:val="0"/>
          <w:sz w:val="26"/>
          <w:szCs w:val="26"/>
        </w:rPr>
        <w:t xml:space="preserve">. </w:t>
      </w:r>
      <w:r w:rsidR="00576D73">
        <w:rPr>
          <w:rFonts w:ascii="Times New Roman" w:hAnsi="Times New Roman"/>
          <w:sz w:val="26"/>
          <w:szCs w:val="26"/>
        </w:rPr>
        <w:t>(2 ч</w:t>
      </w:r>
      <w:r w:rsidR="00A06FF5" w:rsidRP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A06FF5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Т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A06FF5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A06FF5">
        <w:rPr>
          <w:rFonts w:ascii="Times New Roman" w:hAnsi="Times New Roman"/>
          <w:sz w:val="26"/>
          <w:szCs w:val="26"/>
        </w:rPr>
        <w:t>Арабы в VI—ХI вв</w:t>
      </w:r>
      <w:r w:rsidR="00A06FF5">
        <w:rPr>
          <w:rFonts w:ascii="Times New Roman" w:hAnsi="Times New Roman"/>
          <w:b w:val="0"/>
          <w:sz w:val="26"/>
          <w:szCs w:val="26"/>
        </w:rPr>
        <w:t xml:space="preserve">. </w:t>
      </w:r>
      <w:r w:rsidR="00576D73">
        <w:rPr>
          <w:rFonts w:ascii="Times New Roman" w:hAnsi="Times New Roman"/>
          <w:sz w:val="26"/>
          <w:szCs w:val="26"/>
        </w:rPr>
        <w:t>(1 ч</w:t>
      </w:r>
      <w:r w:rsidR="00A06FF5" w:rsidRP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A06FF5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Р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D2CC4" w:rsidRPr="00B64103" w:rsidRDefault="00576D73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Феодалы и крестьяне  (2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Крестьянство: феодальная зависимость, повинности, условия жизни. Крестьянская община.</w:t>
      </w:r>
    </w:p>
    <w:p w:rsidR="00D40B84" w:rsidRPr="00D40B84" w:rsidRDefault="00D40B8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Средневековый город в Запад</w:t>
      </w:r>
      <w:r w:rsidR="00576D73">
        <w:rPr>
          <w:rFonts w:ascii="Times New Roman" w:hAnsi="Times New Roman"/>
          <w:sz w:val="26"/>
          <w:szCs w:val="26"/>
        </w:rPr>
        <w:t>ной и центральной Европе (2 ч</w:t>
      </w:r>
      <w:r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EC4C81" w:rsidRDefault="00EC4C81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Католическая церковь в XI–XIII вв. Крестовые походы (2 ч)</w:t>
      </w:r>
    </w:p>
    <w:p w:rsidR="00EC4C81" w:rsidRPr="00CA454A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</w:t>
      </w:r>
      <w:r w:rsidRPr="00FD0970">
        <w:rPr>
          <w:rFonts w:ascii="Times New Roman" w:hAnsi="Times New Roman"/>
          <w:b w:val="0"/>
          <w:sz w:val="26"/>
          <w:szCs w:val="26"/>
        </w:rPr>
        <w:lastRenderedPageBreak/>
        <w:t xml:space="preserve">результаты. Духовно-рыцарские ордены.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Ереси: причины возникновения и распространения. Преследование еретиков.</w:t>
      </w:r>
    </w:p>
    <w:p w:rsidR="00EC4C81" w:rsidRPr="00EC4C81" w:rsidRDefault="00EC4C81" w:rsidP="00EC4C81">
      <w:pPr>
        <w:spacing w:after="0"/>
        <w:jc w:val="both"/>
        <w:rPr>
          <w:rFonts w:ascii="Times New Roman" w:eastAsia="Calibri" w:hAnsi="Times New Roman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Образование централизованных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352820">
        <w:rPr>
          <w:rFonts w:ascii="Times New Roman" w:eastAsia="Calibri" w:hAnsi="Times New Roman"/>
          <w:sz w:val="26"/>
          <w:szCs w:val="26"/>
        </w:rPr>
        <w:t>госуда</w:t>
      </w:r>
      <w:proofErr w:type="gramStart"/>
      <w:r w:rsidRPr="00352820">
        <w:rPr>
          <w:rFonts w:ascii="Times New Roman" w:eastAsia="Calibri" w:hAnsi="Times New Roman"/>
          <w:sz w:val="26"/>
          <w:szCs w:val="26"/>
        </w:rPr>
        <w:t xml:space="preserve">рств </w:t>
      </w:r>
      <w:r>
        <w:rPr>
          <w:rFonts w:ascii="Times New Roman" w:eastAsia="Calibri" w:hAnsi="Times New Roman"/>
          <w:sz w:val="26"/>
          <w:szCs w:val="26"/>
        </w:rPr>
        <w:t>в З</w:t>
      </w:r>
      <w:proofErr w:type="gramEnd"/>
      <w:r>
        <w:rPr>
          <w:rFonts w:ascii="Times New Roman" w:eastAsia="Calibri" w:hAnsi="Times New Roman"/>
          <w:sz w:val="26"/>
          <w:szCs w:val="26"/>
        </w:rPr>
        <w:t>ападной Европе XI–XV вв.</w:t>
      </w:r>
      <w:r w:rsidRPr="00352820">
        <w:rPr>
          <w:rFonts w:ascii="Times New Roman" w:eastAsia="Calibri" w:hAnsi="Times New Roman"/>
          <w:sz w:val="26"/>
          <w:szCs w:val="26"/>
        </w:rPr>
        <w:t xml:space="preserve"> (6 ч)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д’Арк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. </w:t>
      </w:r>
      <w:r w:rsidRPr="00FD0970">
        <w:rPr>
          <w:rFonts w:ascii="Times New Roman" w:hAnsi="Times New Roman"/>
          <w:b w:val="0"/>
          <w:i/>
          <w:sz w:val="26"/>
          <w:szCs w:val="26"/>
        </w:rPr>
        <w:t>(</w:t>
      </w:r>
      <w:proofErr w:type="gramStart"/>
      <w:r w:rsidRPr="00FD0970">
        <w:rPr>
          <w:rFonts w:ascii="Times New Roman" w:hAnsi="Times New Roman"/>
          <w:b w:val="0"/>
          <w:i/>
          <w:sz w:val="26"/>
          <w:szCs w:val="26"/>
        </w:rPr>
        <w:t>Жакерия</w:t>
      </w:r>
      <w:proofErr w:type="gram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, восстание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Уота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Тайлера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>).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Гуситское движение в Чехии.</w:t>
      </w:r>
    </w:p>
    <w:p w:rsidR="00EC4C81" w:rsidRDefault="00EC4C81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Славянские государства и Византия в XIV–XV вв. (2 ч)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Византийская империя и славянские государства в XII—XV вв. Экспансия турок-османов и падение Византии.</w:t>
      </w:r>
    </w:p>
    <w:p w:rsidR="00EC4C81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EC4C81">
        <w:rPr>
          <w:rFonts w:ascii="Times New Roman" w:hAnsi="Times New Roman"/>
          <w:sz w:val="26"/>
          <w:szCs w:val="26"/>
        </w:rPr>
        <w:t xml:space="preserve">Культура </w:t>
      </w:r>
      <w:r w:rsidR="00EC4C81">
        <w:rPr>
          <w:rFonts w:ascii="Times New Roman" w:hAnsi="Times New Roman"/>
          <w:sz w:val="26"/>
          <w:szCs w:val="26"/>
        </w:rPr>
        <w:t>Западной</w:t>
      </w:r>
      <w:r w:rsidRPr="00EC4C81">
        <w:rPr>
          <w:rFonts w:ascii="Times New Roman" w:hAnsi="Times New Roman"/>
          <w:sz w:val="26"/>
          <w:szCs w:val="26"/>
        </w:rPr>
        <w:t xml:space="preserve"> Европы</w:t>
      </w:r>
      <w:r w:rsidR="00EC4C81">
        <w:rPr>
          <w:rFonts w:ascii="Times New Roman" w:hAnsi="Times New Roman"/>
          <w:sz w:val="26"/>
          <w:szCs w:val="26"/>
        </w:rPr>
        <w:t xml:space="preserve"> в средние века</w:t>
      </w:r>
      <w:r w:rsidRPr="00EC4C81">
        <w:rPr>
          <w:rFonts w:ascii="Times New Roman" w:hAnsi="Times New Roman"/>
          <w:sz w:val="26"/>
          <w:szCs w:val="26"/>
        </w:rPr>
        <w:t>.</w:t>
      </w:r>
      <w:r w:rsidR="00576D73">
        <w:rPr>
          <w:rFonts w:ascii="Times New Roman" w:hAnsi="Times New Roman"/>
          <w:sz w:val="26"/>
          <w:szCs w:val="26"/>
        </w:rPr>
        <w:t xml:space="preserve"> (3ч</w:t>
      </w:r>
      <w:r w:rsidR="00EC4C81" w:rsidRPr="00EC4C81">
        <w:rPr>
          <w:rFonts w:ascii="Times New Roman" w:hAnsi="Times New Roman"/>
          <w:sz w:val="26"/>
          <w:szCs w:val="26"/>
        </w:rPr>
        <w:t>)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A06FF5" w:rsidRDefault="00CA454A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Народы Азии, Америки и Африки в Средние века</w:t>
      </w:r>
      <w:r w:rsidR="003D2CC4" w:rsidRPr="00B64103">
        <w:rPr>
          <w:rFonts w:ascii="Times New Roman" w:hAnsi="Times New Roman"/>
          <w:bCs/>
          <w:sz w:val="26"/>
          <w:szCs w:val="26"/>
        </w:rPr>
        <w:t>.</w:t>
      </w:r>
      <w:r w:rsidR="00A06FF5">
        <w:rPr>
          <w:rFonts w:ascii="Times New Roman" w:hAnsi="Times New Roman"/>
          <w:bCs/>
          <w:sz w:val="26"/>
          <w:szCs w:val="26"/>
        </w:rPr>
        <w:t xml:space="preserve"> (</w:t>
      </w:r>
      <w:r>
        <w:rPr>
          <w:rFonts w:ascii="Times New Roman" w:hAnsi="Times New Roman"/>
          <w:bCs/>
          <w:sz w:val="26"/>
          <w:szCs w:val="26"/>
        </w:rPr>
        <w:t xml:space="preserve">2 </w:t>
      </w:r>
      <w:r w:rsidR="00576D73">
        <w:rPr>
          <w:rFonts w:ascii="Times New Roman" w:hAnsi="Times New Roman"/>
          <w:bCs/>
          <w:sz w:val="26"/>
          <w:szCs w:val="26"/>
        </w:rPr>
        <w:t>ч</w:t>
      </w:r>
      <w:r w:rsidR="00A06FF5">
        <w:rPr>
          <w:rFonts w:ascii="Times New Roman" w:hAnsi="Times New Roman"/>
          <w:bCs/>
          <w:sz w:val="26"/>
          <w:szCs w:val="26"/>
        </w:rPr>
        <w:t>)</w:t>
      </w:r>
      <w:r w:rsidR="003D2CC4" w:rsidRPr="00FD0970">
        <w:rPr>
          <w:rFonts w:ascii="Times New Roman" w:hAnsi="Times New Roman"/>
          <w:b w:val="0"/>
          <w:bCs/>
          <w:sz w:val="26"/>
          <w:szCs w:val="26"/>
        </w:rPr>
        <w:t xml:space="preserve"> 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Османская империя: завоевания турок-османов, управление империей, </w:t>
      </w:r>
      <w:r w:rsidRPr="00FD0970">
        <w:rPr>
          <w:rFonts w:ascii="Times New Roman" w:hAnsi="Times New Roman"/>
          <w:b w:val="0"/>
          <w:i/>
          <w:sz w:val="26"/>
          <w:szCs w:val="26"/>
        </w:rPr>
        <w:t>положение покоренных народов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Делийский султанат. </w:t>
      </w:r>
      <w:r w:rsidRPr="00FD0970">
        <w:rPr>
          <w:rFonts w:ascii="Times New Roman" w:hAnsi="Times New Roman"/>
          <w:b w:val="0"/>
          <w:sz w:val="26"/>
          <w:szCs w:val="26"/>
        </w:rPr>
        <w:t>Культура народов Востока. Литература. Архитектура. Традиционные искусства и ремесла.</w:t>
      </w:r>
    </w:p>
    <w:p w:rsidR="00A06FF5" w:rsidRPr="00CA454A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CA454A">
        <w:rPr>
          <w:rFonts w:ascii="Times New Roman" w:hAnsi="Times New Roman"/>
          <w:b w:val="0"/>
          <w:bCs/>
          <w:sz w:val="26"/>
          <w:szCs w:val="26"/>
        </w:rPr>
        <w:t xml:space="preserve">Государства доколумбовой Америки. </w:t>
      </w:r>
    </w:p>
    <w:p w:rsidR="00A06FF5" w:rsidRPr="00FD0970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Общественный строй. Религиозные верования населения. Культура.</w:t>
      </w:r>
    </w:p>
    <w:p w:rsidR="00A06FF5" w:rsidRPr="00FD0970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Историческое и культурное наследие Средневековья.</w:t>
      </w:r>
    </w:p>
    <w:p w:rsidR="00FC56C8" w:rsidRDefault="00576D73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Итоговое повторение (1 ч</w:t>
      </w:r>
      <w:r w:rsidR="00CA454A">
        <w:rPr>
          <w:rFonts w:ascii="Times New Roman" w:hAnsi="Times New Roman"/>
          <w:bCs/>
          <w:sz w:val="26"/>
          <w:szCs w:val="26"/>
        </w:rPr>
        <w:t>)</w:t>
      </w:r>
    </w:p>
    <w:p w:rsidR="003B6E15" w:rsidRDefault="003B6E15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FC56C8" w:rsidRDefault="00FC56C8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7 класс  </w:t>
      </w:r>
      <w:r w:rsidRPr="00B64103">
        <w:rPr>
          <w:rFonts w:ascii="Times New Roman" w:hAnsi="Times New Roman"/>
          <w:sz w:val="26"/>
          <w:szCs w:val="26"/>
        </w:rPr>
        <w:t>История Нового времени</w:t>
      </w:r>
      <w:r w:rsidR="00E229F5">
        <w:rPr>
          <w:rFonts w:ascii="Times New Roman" w:hAnsi="Times New Roman"/>
          <w:sz w:val="26"/>
          <w:szCs w:val="26"/>
        </w:rPr>
        <w:t>.</w:t>
      </w:r>
      <w:r w:rsidR="00E229F5" w:rsidRPr="00E229F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229F5">
        <w:rPr>
          <w:rFonts w:ascii="Times New Roman" w:hAnsi="Times New Roman"/>
          <w:sz w:val="26"/>
          <w:szCs w:val="26"/>
          <w:lang w:val="en-US"/>
        </w:rPr>
        <w:t>XVI</w:t>
      </w:r>
      <w:r w:rsidR="00E229F5" w:rsidRPr="00E229F5">
        <w:rPr>
          <w:rFonts w:ascii="Times New Roman" w:hAnsi="Times New Roman"/>
          <w:sz w:val="26"/>
          <w:szCs w:val="26"/>
        </w:rPr>
        <w:t>-</w:t>
      </w:r>
      <w:r w:rsidR="00E229F5">
        <w:rPr>
          <w:rFonts w:ascii="Times New Roman" w:hAnsi="Times New Roman"/>
          <w:sz w:val="26"/>
          <w:szCs w:val="26"/>
          <w:lang w:val="en-US"/>
        </w:rPr>
        <w:t>XVII</w:t>
      </w:r>
      <w:r w:rsidR="00E229F5" w:rsidRPr="00E229F5">
        <w:rPr>
          <w:rFonts w:ascii="Times New Roman" w:hAnsi="Times New Roman"/>
          <w:sz w:val="26"/>
          <w:szCs w:val="26"/>
        </w:rPr>
        <w:t xml:space="preserve"> </w:t>
      </w:r>
      <w:r w:rsidR="00E229F5">
        <w:rPr>
          <w:rFonts w:ascii="Times New Roman" w:hAnsi="Times New Roman"/>
          <w:sz w:val="26"/>
          <w:szCs w:val="26"/>
        </w:rPr>
        <w:t>вв.</w:t>
      </w:r>
      <w:proofErr w:type="gramEnd"/>
    </w:p>
    <w:p w:rsidR="003B6E15" w:rsidRPr="00E229F5" w:rsidRDefault="003B6E15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729"/>
        <w:gridCol w:w="2498"/>
        <w:gridCol w:w="1417"/>
        <w:gridCol w:w="1134"/>
        <w:gridCol w:w="3793"/>
      </w:tblGrid>
      <w:tr w:rsidR="00354538" w:rsidRPr="00F01BB9" w:rsidTr="0055254A">
        <w:tc>
          <w:tcPr>
            <w:tcW w:w="729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45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45E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DB45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8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793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45ED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eastAsia="Calibri" w:hAnsi="Times New Roman"/>
                <w:b w:val="0"/>
                <w:sz w:val="26"/>
                <w:szCs w:val="26"/>
              </w:rPr>
              <w:t>Переход от Средневековья к Новому времени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793" w:type="dxa"/>
          </w:tcPr>
          <w:p w:rsidR="00354538" w:rsidRPr="00000B9E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Нового времени;</w:t>
            </w:r>
          </w:p>
          <w:p w:rsidR="00354538" w:rsidRPr="00000B9E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осознание значимости великих географических открытий для </w:t>
            </w: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 xml:space="preserve">развития человечества в </w:t>
            </w:r>
            <w:proofErr w:type="spellStart"/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цивилизационном</w:t>
            </w:r>
            <w:proofErr w:type="spellEnd"/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единстве;</w:t>
            </w:r>
          </w:p>
          <w:p w:rsidR="00354538" w:rsidRPr="00F01BB9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понимание роли реформации в формировании мировоззрения человека капиталистического мира и развитии индустриального общества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hAnsi="Times New Roman"/>
                <w:b w:val="0"/>
                <w:sz w:val="26"/>
                <w:szCs w:val="26"/>
              </w:rPr>
              <w:t xml:space="preserve">Первые революции Нового времени.  Международные отношения. 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793" w:type="dxa"/>
          </w:tcPr>
          <w:p w:rsidR="00354538" w:rsidRPr="00000B9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000B9E">
              <w:rPr>
                <w:color w:val="000000"/>
              </w:rPr>
              <w:t>- осознание влияния социальных революций на развитие общества, формирование собственной оценки революции как способа социальной динамики;</w:t>
            </w:r>
          </w:p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eastAsia="Calibri" w:hAnsi="Times New Roman"/>
                <w:b w:val="0"/>
                <w:sz w:val="26"/>
                <w:szCs w:val="26"/>
              </w:rPr>
              <w:t>Многоликий Восток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  развитие эстетического сознания через освоение культурного наследия народов мира в эпоху Возрождения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Style w:val="2"/>
                <w:rFonts w:ascii="Times New Roman" w:hAnsi="Times New Roman"/>
                <w:sz w:val="26"/>
                <w:szCs w:val="26"/>
              </w:rPr>
            </w:pPr>
            <w:r w:rsidRPr="00F01BB9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FC56C8" w:rsidRDefault="00FC56C8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3D2CC4" w:rsidRPr="00B64103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История Нового времени</w:t>
      </w:r>
      <w:r w:rsidR="00576D73">
        <w:rPr>
          <w:rFonts w:ascii="Times New Roman" w:hAnsi="Times New Roman"/>
          <w:sz w:val="26"/>
          <w:szCs w:val="26"/>
        </w:rPr>
        <w:t xml:space="preserve"> (1 ч</w:t>
      </w:r>
      <w:r w:rsidR="003F6C48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Новое время: понятие и хронологические рамки. </w:t>
      </w:r>
    </w:p>
    <w:p w:rsidR="003D2CC4" w:rsidRPr="00B64103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Европа в конце Х</w:t>
      </w:r>
      <w:proofErr w:type="gramStart"/>
      <w:r w:rsidRPr="00B64103">
        <w:rPr>
          <w:rFonts w:ascii="Times New Roman" w:hAnsi="Times New Roman"/>
          <w:sz w:val="26"/>
          <w:szCs w:val="26"/>
        </w:rPr>
        <w:t>V</w:t>
      </w:r>
      <w:proofErr w:type="gramEnd"/>
      <w:r w:rsidR="00576D73">
        <w:rPr>
          <w:rFonts w:ascii="Times New Roman" w:hAnsi="Times New Roman"/>
          <w:sz w:val="26"/>
          <w:szCs w:val="26"/>
        </w:rPr>
        <w:t xml:space="preserve"> </w:t>
      </w:r>
      <w:r w:rsidRPr="00B64103">
        <w:rPr>
          <w:rFonts w:ascii="Times New Roman" w:hAnsi="Times New Roman"/>
          <w:sz w:val="26"/>
          <w:szCs w:val="26"/>
        </w:rPr>
        <w:t>— начале XVII в.</w:t>
      </w:r>
      <w:r w:rsidR="003B6E15" w:rsidRPr="003B6E15">
        <w:rPr>
          <w:rFonts w:ascii="Times New Roman" w:eastAsia="Calibri" w:hAnsi="Times New Roman"/>
          <w:sz w:val="26"/>
          <w:szCs w:val="26"/>
        </w:rPr>
        <w:t xml:space="preserve"> Переход от Средневековья к Новому времени</w:t>
      </w:r>
      <w:r w:rsidR="00576D73">
        <w:rPr>
          <w:rFonts w:ascii="Times New Roman" w:eastAsia="Calibri" w:hAnsi="Times New Roman"/>
          <w:sz w:val="26"/>
          <w:szCs w:val="26"/>
        </w:rPr>
        <w:t xml:space="preserve"> (15 ч</w:t>
      </w:r>
      <w:r w:rsidR="003B6E15">
        <w:rPr>
          <w:rFonts w:ascii="Times New Roman" w:eastAsia="Calibri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Абсолютные монархии. Англия, Франция, монархия Габсбургов в XVI — начале XVII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.: внутреннее развитие и внешняя политика. Образование национальных государств в Европе.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3D2CC4" w:rsidRPr="00FD0970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F6C48">
        <w:rPr>
          <w:rFonts w:ascii="Times New Roman" w:hAnsi="Times New Roman"/>
          <w:sz w:val="26"/>
          <w:szCs w:val="26"/>
        </w:rPr>
        <w:t>Первые революции Нового времени.  Международные отношения</w:t>
      </w:r>
      <w:r w:rsidR="00576D73">
        <w:rPr>
          <w:rFonts w:ascii="Times New Roman" w:hAnsi="Times New Roman"/>
          <w:sz w:val="26"/>
          <w:szCs w:val="26"/>
        </w:rPr>
        <w:t xml:space="preserve"> (8 ч</w:t>
      </w:r>
      <w:r>
        <w:rPr>
          <w:rFonts w:ascii="Times New Roman" w:hAnsi="Times New Roman"/>
          <w:sz w:val="26"/>
          <w:szCs w:val="26"/>
        </w:rPr>
        <w:t>)</w:t>
      </w:r>
      <w:r w:rsidRPr="003B6E15">
        <w:rPr>
          <w:rFonts w:ascii="Times New Roman" w:hAnsi="Times New Roman"/>
          <w:b w:val="0"/>
          <w:sz w:val="26"/>
          <w:szCs w:val="26"/>
        </w:rPr>
        <w:t xml:space="preserve"> 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Нидерландская революция: цели, участники, формы борьбы. Итоги и значение революции.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D2CC4" w:rsidRPr="003F6C48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3F6C48">
        <w:rPr>
          <w:rFonts w:ascii="Times New Roman" w:hAnsi="Times New Roman"/>
          <w:b w:val="0"/>
          <w:sz w:val="26"/>
          <w:szCs w:val="26"/>
        </w:rPr>
        <w:t>Страны Европы и Северной Америки в середине XVII—ХVIII </w:t>
      </w:r>
      <w:proofErr w:type="gramStart"/>
      <w:r w:rsidRPr="003F6C48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3F6C48">
        <w:rPr>
          <w:rFonts w:ascii="Times New Roman" w:hAnsi="Times New Roman"/>
          <w:b w:val="0"/>
          <w:sz w:val="26"/>
          <w:szCs w:val="26"/>
        </w:rPr>
        <w:t>.</w:t>
      </w:r>
    </w:p>
    <w:p w:rsidR="00E15C9C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Английская революция XVII в.: причины, участники, этапы. О. Кромвель. Итоги и значение революции. </w:t>
      </w:r>
    </w:p>
    <w:p w:rsidR="003F6C48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</w:rPr>
      </w:pPr>
      <w:r w:rsidRPr="003F6C48">
        <w:rPr>
          <w:rFonts w:ascii="Times New Roman" w:eastAsia="Calibri" w:hAnsi="Times New Roman"/>
          <w:sz w:val="26"/>
          <w:szCs w:val="26"/>
        </w:rPr>
        <w:t>Многоликий Восток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="00576D73">
        <w:rPr>
          <w:rFonts w:ascii="Times New Roman" w:eastAsia="Calibri" w:hAnsi="Times New Roman"/>
          <w:sz w:val="26"/>
          <w:szCs w:val="26"/>
        </w:rPr>
        <w:t>(4 ч</w:t>
      </w:r>
      <w:r w:rsidRPr="003F6C48">
        <w:rPr>
          <w:rFonts w:ascii="Times New Roman" w:eastAsia="Calibri" w:hAnsi="Times New Roman"/>
          <w:sz w:val="26"/>
          <w:szCs w:val="26"/>
        </w:rPr>
        <w:t>)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 </w:t>
      </w:r>
    </w:p>
    <w:p w:rsidR="003F6C48" w:rsidRPr="00A640DF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</w:rPr>
      </w:pPr>
      <w:r w:rsidRPr="00FD0970">
        <w:rPr>
          <w:rFonts w:ascii="Times New Roman" w:eastAsia="Calibri" w:hAnsi="Times New Roman"/>
          <w:b w:val="0"/>
          <w:sz w:val="26"/>
          <w:szCs w:val="26"/>
        </w:rPr>
        <w:t>Индия в XVI—XVII в.</w:t>
      </w:r>
      <w:r w:rsidRPr="003F6C48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>Китай в XVI—XVII вв.</w:t>
      </w:r>
      <w:r w:rsidRPr="003F6C48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>Япония в XVI—XVII вв.</w:t>
      </w:r>
    </w:p>
    <w:p w:rsidR="001A038B" w:rsidRDefault="00E15C9C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5C9C">
        <w:rPr>
          <w:rFonts w:ascii="Times New Roman" w:hAnsi="Times New Roman"/>
          <w:sz w:val="26"/>
          <w:szCs w:val="26"/>
        </w:rPr>
        <w:lastRenderedPageBreak/>
        <w:t xml:space="preserve">8 класс </w:t>
      </w:r>
      <w:r>
        <w:rPr>
          <w:rFonts w:ascii="Times New Roman" w:hAnsi="Times New Roman"/>
          <w:sz w:val="26"/>
          <w:szCs w:val="26"/>
        </w:rPr>
        <w:t xml:space="preserve">История нового времени.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XVIII</w:t>
      </w:r>
      <w:r>
        <w:rPr>
          <w:rFonts w:ascii="Times New Roman" w:hAnsi="Times New Roman"/>
          <w:sz w:val="26"/>
          <w:szCs w:val="26"/>
        </w:rPr>
        <w:t xml:space="preserve"> век.</w:t>
      </w:r>
      <w:proofErr w:type="gramEnd"/>
    </w:p>
    <w:p w:rsidR="00576D73" w:rsidRDefault="00576D73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733"/>
        <w:gridCol w:w="2636"/>
        <w:gridCol w:w="1417"/>
        <w:gridCol w:w="1134"/>
        <w:gridCol w:w="3651"/>
      </w:tblGrid>
      <w:tr w:rsidR="00354538" w:rsidRPr="00E15C9C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5C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5C9C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E15C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6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651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354538" w:rsidRPr="00E15C9C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636" w:type="dxa"/>
          </w:tcPr>
          <w:p w:rsidR="00354538" w:rsidRPr="001A038B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A038B">
              <w:rPr>
                <w:rFonts w:ascii="Times New Roman" w:hAnsi="Times New Roman"/>
                <w:b w:val="0"/>
                <w:sz w:val="26"/>
                <w:szCs w:val="26"/>
              </w:rPr>
              <w:t>Эпоха Просвещения. Время преобразований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651" w:type="dxa"/>
          </w:tcPr>
          <w:p w:rsidR="00354538" w:rsidRPr="00E07AB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осознавать значимость процесса модернизации XVIII века, социально-экономических последствий данного процесса, его влияния на жизнь человека эпохи;</w:t>
            </w:r>
          </w:p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ученых-просветителей</w:t>
            </w: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636" w:type="dxa"/>
          </w:tcPr>
          <w:p w:rsidR="00354538" w:rsidRPr="001A038B" w:rsidRDefault="00354538" w:rsidP="0055254A">
            <w:pPr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1A038B">
              <w:rPr>
                <w:rFonts w:ascii="Times New Roman" w:eastAsia="Calibri" w:hAnsi="Times New Roman"/>
                <w:b w:val="0"/>
                <w:sz w:val="26"/>
                <w:szCs w:val="26"/>
              </w:rPr>
              <w:t>Традиционные общества Востока.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</w:t>
            </w:r>
            <w:r w:rsidRPr="001A038B">
              <w:rPr>
                <w:rFonts w:ascii="Times New Roman" w:eastAsia="Calibri" w:hAnsi="Times New Roman"/>
                <w:b w:val="0"/>
                <w:sz w:val="26"/>
                <w:szCs w:val="26"/>
              </w:rPr>
              <w:t>Начало европейской колонизации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651" w:type="dxa"/>
          </w:tcPr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развития.</w:t>
            </w: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636" w:type="dxa"/>
          </w:tcPr>
          <w:p w:rsidR="00354538" w:rsidRPr="00E15C9C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Итоговое повторение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733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36" w:type="dxa"/>
          </w:tcPr>
          <w:p w:rsidR="00354538" w:rsidRPr="001A038B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1A038B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1A038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354538" w:rsidRPr="001A038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6D73" w:rsidRPr="00576D73" w:rsidRDefault="00576D73" w:rsidP="00576D73">
      <w:pPr>
        <w:widowControl w:val="0"/>
        <w:spacing w:after="0" w:line="278" w:lineRule="exact"/>
        <w:jc w:val="both"/>
        <w:outlineLvl w:val="3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1A038B" w:rsidRDefault="00576D73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Введение (1 ч</w:t>
      </w:r>
      <w:r w:rsidR="001A038B">
        <w:rPr>
          <w:rFonts w:ascii="Times New Roman" w:hAnsi="Times New Roman"/>
          <w:sz w:val="26"/>
          <w:szCs w:val="26"/>
        </w:rPr>
        <w:t>)</w:t>
      </w:r>
    </w:p>
    <w:p w:rsidR="001A038B" w:rsidRDefault="001A038B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sz w:val="26"/>
          <w:szCs w:val="26"/>
        </w:rPr>
        <w:t>Эпоха Просвещения. Время преобразований</w:t>
      </w:r>
      <w:r w:rsidR="00576D73">
        <w:rPr>
          <w:rFonts w:ascii="Times New Roman" w:hAnsi="Times New Roman"/>
          <w:sz w:val="26"/>
          <w:szCs w:val="26"/>
        </w:rPr>
        <w:t xml:space="preserve"> (18 ч</w:t>
      </w:r>
      <w:r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E15C9C" w:rsidRDefault="00E15C9C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E15C9C" w:rsidRPr="001A038B" w:rsidRDefault="00E15C9C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b w:val="0"/>
          <w:sz w:val="26"/>
          <w:szCs w:val="26"/>
        </w:rPr>
        <w:t>Век Просвещения: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развитие естественных наук, французские просветители XVIII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. Война североамериканских колоний за независимость. Образование </w:t>
      </w:r>
      <w:r w:rsidRPr="001A038B">
        <w:rPr>
          <w:rFonts w:ascii="Times New Roman" w:hAnsi="Times New Roman"/>
          <w:b w:val="0"/>
          <w:sz w:val="26"/>
          <w:szCs w:val="26"/>
        </w:rPr>
        <w:t>Соединенных Штатов Америки; «отцы-основатели».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b w:val="0"/>
          <w:sz w:val="26"/>
          <w:szCs w:val="26"/>
        </w:rPr>
        <w:t>Французская революция XVIII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 в.: причины, участники. Начало и основные этапы революции. Политические течения и деятели революции.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Программные и государственные документы. Революционные войны.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Итоги и значение революции.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</w:t>
      </w:r>
      <w:r w:rsidRPr="001A038B">
        <w:rPr>
          <w:rFonts w:ascii="Times New Roman" w:hAnsi="Times New Roman"/>
          <w:b w:val="0"/>
          <w:sz w:val="26"/>
          <w:szCs w:val="26"/>
        </w:rPr>
        <w:t>Возрождение: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Посполитой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Колониальные захваты европейских держав.</w:t>
      </w:r>
    </w:p>
    <w:p w:rsidR="001A038B" w:rsidRPr="00B64103" w:rsidRDefault="001A038B" w:rsidP="001A038B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Страны Востока в XVI—XVIII вв.</w:t>
      </w:r>
      <w:r w:rsidR="00576D73">
        <w:rPr>
          <w:rFonts w:ascii="Times New Roman" w:hAnsi="Times New Roman"/>
          <w:sz w:val="26"/>
          <w:szCs w:val="26"/>
        </w:rPr>
        <w:t xml:space="preserve">  (4 ч</w:t>
      </w:r>
      <w:r>
        <w:rPr>
          <w:rFonts w:ascii="Times New Roman" w:hAnsi="Times New Roman"/>
          <w:sz w:val="26"/>
          <w:szCs w:val="26"/>
        </w:rPr>
        <w:t>)</w:t>
      </w:r>
    </w:p>
    <w:p w:rsidR="001A038B" w:rsidRPr="00FD0970" w:rsidRDefault="001A038B" w:rsidP="001A038B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Цин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в Китае.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Образование централизованного государства и установление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сегуната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Токугава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в Японии.</w:t>
      </w:r>
    </w:p>
    <w:p w:rsidR="00576D73" w:rsidRDefault="001A038B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Итоговое повторение (</w:t>
      </w:r>
      <w:r w:rsidR="00576D73">
        <w:rPr>
          <w:rFonts w:ascii="Times New Roman" w:hAnsi="Times New Roman"/>
          <w:sz w:val="26"/>
          <w:szCs w:val="26"/>
        </w:rPr>
        <w:t>1 ч</w:t>
      </w:r>
      <w:r>
        <w:rPr>
          <w:rFonts w:ascii="Times New Roman" w:hAnsi="Times New Roman"/>
          <w:sz w:val="26"/>
          <w:szCs w:val="26"/>
        </w:rPr>
        <w:t>)</w:t>
      </w:r>
    </w:p>
    <w:p w:rsidR="00576D73" w:rsidRDefault="00576D73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 класс  История Нового времени.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XIX</w:t>
      </w:r>
      <w:r>
        <w:rPr>
          <w:rFonts w:ascii="Times New Roman" w:hAnsi="Times New Roman"/>
          <w:sz w:val="26"/>
          <w:szCs w:val="26"/>
        </w:rPr>
        <w:t xml:space="preserve"> век.</w:t>
      </w:r>
      <w:proofErr w:type="gramEnd"/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ayout w:type="fixed"/>
        <w:tblLook w:val="04A0"/>
      </w:tblPr>
      <w:tblGrid>
        <w:gridCol w:w="733"/>
        <w:gridCol w:w="2919"/>
        <w:gridCol w:w="1276"/>
        <w:gridCol w:w="992"/>
        <w:gridCol w:w="3651"/>
      </w:tblGrid>
      <w:tr w:rsidR="00354538" w:rsidRPr="00E15C9C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6D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6D7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576D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9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651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19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1. Становление индустриального общества 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значимости становление индустриального общества, развития идеологий, обосновывающих различные пути и способы развития общества;</w:t>
            </w:r>
          </w:p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ученых, достижениям деятелей искусства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>Тема 2. Строительство новой Европы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651" w:type="dxa"/>
          </w:tcPr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FF0000"/>
                <w:sz w:val="26"/>
                <w:szCs w:val="26"/>
              </w:rPr>
              <w:t> </w:t>
            </w: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влияния Великой французской и американской революций на развитие общества, формирование собственной оценки революции как способа социальной динамики;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3. Страны Западной Европы в конце 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XIX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в. Успехи и проблемы индустриального общества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4. Две Америки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354538" w:rsidRPr="00DD6D9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6D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5. Традиционные общества в 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XIX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в.: новый этап колониализма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развития;</w:t>
            </w:r>
          </w:p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борьбе народов с колониализмом.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6.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Международные отношения: обострение противоречий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354538" w:rsidRPr="00000B9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000B9E">
              <w:rPr>
                <w:color w:val="000000"/>
              </w:rPr>
              <w:t>- осознание влияния социальных революций на развитие общества, формирование собственной оценки революции как способа социальной динамики;</w:t>
            </w:r>
          </w:p>
          <w:p w:rsidR="00354538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- 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7.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Индустриальное общество в начале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XX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proofErr w:type="gramStart"/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>в</w:t>
            </w:r>
            <w:proofErr w:type="gramEnd"/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.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651" w:type="dxa"/>
          </w:tcPr>
          <w:p w:rsidR="00354538" w:rsidRPr="00E330D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E330DE">
              <w:rPr>
                <w:color w:val="000000"/>
              </w:rPr>
              <w:t>- осознание значимости индустриального общества, развития идеологий, обосновывающих различные пути и способы развития общества;</w:t>
            </w:r>
          </w:p>
          <w:p w:rsidR="00354538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330D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ученых, достижениям деятелей искусства</w:t>
            </w:r>
          </w:p>
        </w:tc>
      </w:tr>
      <w:tr w:rsidR="00354538" w:rsidRPr="000735CE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19" w:type="dxa"/>
          </w:tcPr>
          <w:p w:rsidR="00354538" w:rsidRPr="00576D73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576D73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513" w:rsidRPr="00E15C9C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Вводный урок (1ч)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3B0E43">
        <w:rPr>
          <w:rFonts w:ascii="Times New Roman" w:eastAsia="Calibri" w:hAnsi="Times New Roman"/>
          <w:sz w:val="26"/>
          <w:szCs w:val="26"/>
        </w:rPr>
        <w:t xml:space="preserve">Становление индустриального общества  </w:t>
      </w:r>
      <w:r>
        <w:rPr>
          <w:rFonts w:ascii="Times New Roman" w:eastAsia="Calibri" w:hAnsi="Times New Roman"/>
          <w:sz w:val="26"/>
          <w:szCs w:val="26"/>
        </w:rPr>
        <w:t>(7 часов)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Индустриальная революция: достижения и проблемы. Завершение промышленного переворота. Достижения Англии в развитии машинного производства. Изобретения Ж. М.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Жаккара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Дальнейшее углубление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экономических процессов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Тревитика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>. Автомобиль Г. Форда. Дорожное строительство. Братья Монгольфье, Ж. Шарль: создание аэростата. Ф. фон Цеппелин и его изобретение. 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 Индустриальное общество: новые проблемы и новые ценности. 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Пороки капитализма: эксплуатация женского и детского труда. Женское движение. Человек в системе капиталистических отношений. Человек в изменившемся мире: материальная культура и повседневность. 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дств св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язи. Рост культуры города. Музыка. Велосипед. Фотография. Пишущая машинка. Культура покупателя и продавца. Изменения в моде. Новые развлечения. Наука: создание научной картины мира. Причины роста числа открытий в области математики, физики, химии, биологии, медицины в  XIX в. Социальный эффект научных открытий и достижений. Социальный эффект открытия электрической энергии. Роль учения Ч. Дарвина в формировании нового мировоззрения. Микробиология. Достижения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>медицины. Роль и развитие образования в капиталистическом обществе. XIX век в зеркале художественных исканий. Литература. Искусство в поисках новой картины мира. Утрата значимости идей и ценностей эпохи Просвещения. Новое поколение «наследников» Робинзона в произведениях О. Бальзака и Ч. Диккенса. Новые герои Франции Э. Золя. Нарастание скорости взаимообмена новым в искусстве. Классицизм в живописи. Эпоха романтизма в живописи. Реализм. Критический реализм. Двенадцать лет истории французского импрессионизма. Постимпрессионизм. Симфоническое искусство. Театр. Кинематограф. Архитектура Нового времени и Нового Света. Либералы, консерваторы и социалисты: какими должно быть общество и государство. 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XIX в.: Р. Оуэн, А. Сен-Симон, Ш. Фурье. Утопический социализм о путях преобразования общества. К. Маркс и Ф. Энгельс об устройстве и развитии общества. Революционный социализм — марксизм. Рождение ревизионизма. Э. Бернштейн. Анархизм.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>Тема 2. Строительство новой Европы (8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DF69EA">
        <w:rPr>
          <w:rFonts w:ascii="Times New Roman" w:eastAsia="Calibri" w:hAnsi="Times New Roman"/>
          <w:sz w:val="26"/>
          <w:szCs w:val="26"/>
        </w:rPr>
        <w:t>часов)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Консульство и образование наполеоновской империи. Разгром империи Наполеона. Венский конгресс. От Франции революционной к Франции буржуазной.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 Разгром империи Наполеона. Французское общество во времена империи. Франция и Англия. Поход в Россию. Причины ослабления империи Наполеона Бонапарта.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Сто дней императора Наполеона. Венский конгресс. Священный союз и новый европейский порядок. Новая идеология и система международных отношений. Великобритания: сложный путь к величию и процветанию. Противоречия и социальные реформы. Билль о реформе. Возвращение партии вигов. Предотвращение революции в 40-е гг. XIX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«Эпоха Викторианского компромисса». Англия — «мастерская мира». Величие и достижения внутренней и внешней политики Британской империи. Франция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 и Орлеанов: от революции 1830 г. к политическому кризису. Продолжение промышленной революции. Франция: экономическая жизнь и политическое устройство после реставрации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. Компромисс короля и новой Франции. Герцог Ришелье. Революция 1830 г. Переход французской короны к Орлеанской династии. Упрочение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DF69EA">
        <w:rPr>
          <w:rFonts w:ascii="Times New Roman" w:hAnsi="Times New Roman"/>
          <w:b w:val="0"/>
          <w:sz w:val="26"/>
          <w:szCs w:val="26"/>
        </w:rPr>
        <w:t>парламентского строя. Кризис Июльской монархии. Выступления лионских ткачей. Бланкизм. Политический кризис накануне революции 1848 г. Франция: революция 1848 г. и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торая империя. 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 Социальное недовольство. Вторая республика, Луи Бонапарт Наполеон. Режим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торой империи Наполеона III. Завершение промышленного переворота во Франции. Оформление олигархической власти во Франции. Внешняя политика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торой империи. Германия: на пути к единству. Германский союз. Экономика, политика и борьба за объединение Германии. Влияние событий во Франции и Италии на политическую ситуацию в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 xml:space="preserve">Германии. Победа революционного восстания в Берлине.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Франкфуртский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парламент. Поражение революции. Дальнейшая модернизация страны во имя её объединения. Вильгельм I и «железный канцлер»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Отто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фон Бисмарк. Соперничество Пруссии и Австрии за лидерство среди немецких государств. Австро-прусская война. Сражение при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Садове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Образование Северогерманского союза. «Нужна ли нам единая и неделимая Италия?» 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Италии: Дж. Гарибальди и Д. Мадзини. Поражение итальянской революции и его причины. Усиление Сардинского королевства. К.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Кавур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Сицилия и Гарибальди. Национальное объединение Италии. Роль Пьемонта. Война, изменившая карту Европы. Парижская коммуна. Кризис империи Наполеона III.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Отто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фон Бисмарк. Западня для Наполеона III. Франко-прусская война и Парижская коммуна.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Седанская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катастрофа и конец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торой империи во Франции. Третья республика во Франции и окончание Франко-прусской войны. Завершение объединения Германии «железом и кровью» и провозглашение Германской империи. Восстание в Париже. Парижская коммуна. Попытка реформ. Поражение коммуны</w:t>
      </w:r>
      <w:r>
        <w:rPr>
          <w:rFonts w:ascii="Times New Roman" w:hAnsi="Times New Roman"/>
          <w:b w:val="0"/>
          <w:sz w:val="26"/>
          <w:szCs w:val="26"/>
        </w:rPr>
        <w:t>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 xml:space="preserve">Тема 3. Страны Западной Европы в конце </w:t>
      </w:r>
      <w:r w:rsidRPr="00DF69EA">
        <w:rPr>
          <w:rFonts w:ascii="Times New Roman" w:eastAsia="Calibri" w:hAnsi="Times New Roman"/>
          <w:sz w:val="26"/>
          <w:szCs w:val="26"/>
          <w:lang w:val="en-US"/>
        </w:rPr>
        <w:t>XIX</w:t>
      </w:r>
      <w:r w:rsidRPr="00DF69EA">
        <w:rPr>
          <w:rFonts w:ascii="Times New Roman" w:eastAsia="Calibri" w:hAnsi="Times New Roman"/>
          <w:sz w:val="26"/>
          <w:szCs w:val="26"/>
        </w:rPr>
        <w:t xml:space="preserve"> в. Успехи и проблемы индустриального общества (6 часов)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Германская империя: борьба за «место под солнцем». Пруссия во главе империи. Изменения в политическом устройстве объединённой Германии. Ускорение темпов экономического развития. Направления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 О. Бисмарка — прогрессивные для Европы социальные реформы. Вильгельм II в стремлении к личной власти. От «нового курса» к «мировой политике». Борьба за «место под солнцем». Национализм. Подготовка к войне. Великобритания: конец Викторианской эпохи. Реформирование — неотъемлемая часть курса английского парламента. Двухпартийная система. Эпоха реформ. У.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Гладстон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Бенджамин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флот, единая империя, единая корона». Рождение лейбористской партии. Д. Р. Макдональд. Реформы во имя классового мира. Дэвид Ллойд Джордж. Монополистический капитализм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поанглийски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Ирландский вопрос. Внешняя политика. Колониальные захваты. Франция: Третья республика. Последствия Франко-прусской войны для Франции. Замедление темпов экономического развития.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её политическое устройство. Демократические реформы. Реформы радикалов. Развитие коррупции во власти. Социальные движения. Франция — колониальная империя. Первое светское государство среди европейских государств. Реваншизм и подготовка к войне. Италия: время реформ и колониальных захватов. 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— плата за отсталость страны.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 xml:space="preserve">Движения протеста. Эра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Дж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Джолитти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>. Переход к реформам. Внешняя политика. Колониальные войны. От Австрийской империи к Австро-Венгрии: поиски выхода из кризиса. 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преобразование империи Габсбургов в двуединую монархию Австро-Венгрию. Политическое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самосознания народов. Начало промышленной революции. Внешняя политика.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>Тема 4. Две Америки</w:t>
      </w:r>
      <w:r>
        <w:rPr>
          <w:rFonts w:ascii="Times New Roman" w:eastAsia="Calibri" w:hAnsi="Times New Roman"/>
          <w:sz w:val="26"/>
          <w:szCs w:val="26"/>
        </w:rPr>
        <w:t xml:space="preserve"> (3 часа)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b w:val="0"/>
          <w:sz w:val="26"/>
          <w:szCs w:val="26"/>
        </w:rPr>
      </w:pPr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США в XIX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.: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модернизация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, отмена рабства и сохранение республики. США — страна от Атлантики до Тихого океана. «Земельная» и «золотая» лихорадки — увеличение потока переселенцев. Особенности промышленного переворота и экономическое развитие в первой половине XIX в. С. Маккормик. Фермер — идеал американца. Плантаторский Юг. Аболиционизм. Восстание Джона Брауна. Конфликт между Севером и Югом. Начало Гражданской войны. Авраам Линкольн. Отмена рабства. Закон о гомстедах. Победа северян над Югом. Значение Гражданской войны и политики А. Линкольна. США: империализм и вступление в мировую политику. Причины быстрого экономического развития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— президентская республика. Структура неоднородного 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 Латинская Америка в XIX — начале XX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>.: время перемен. Патриотическое движение креолов. Национально</w:t>
      </w:r>
      <w:r>
        <w:rPr>
          <w:rFonts w:ascii="Times New Roman" w:eastAsia="Calibri" w:hAnsi="Times New Roman"/>
          <w:b w:val="0"/>
          <w:sz w:val="26"/>
          <w:szCs w:val="26"/>
        </w:rPr>
        <w:t>-</w:t>
      </w:r>
      <w:r w:rsidRPr="00DF69EA">
        <w:rPr>
          <w:rFonts w:ascii="Times New Roman" w:eastAsia="Calibri" w:hAnsi="Times New Roman"/>
          <w:b w:val="0"/>
          <w:sz w:val="26"/>
          <w:szCs w:val="26"/>
        </w:rPr>
        <w:t>освободительная борьба народов Латинской Америки. Время освободителей: С. Боливар. Итоги и значение освободительных войн. Образование и особенности развития независимых госуда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рств в Л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>атинской Америке. «Век каудильо» — полоса государственных переворотов и нестабильности. Инерционность развития экономики. Латиноамериканский «плавильный котёл» (</w:t>
      </w:r>
      <w:proofErr w:type="spellStart"/>
      <w:r w:rsidRPr="00DF69EA">
        <w:rPr>
          <w:rFonts w:ascii="Times New Roman" w:eastAsia="Calibri" w:hAnsi="Times New Roman"/>
          <w:b w:val="0"/>
          <w:sz w:val="26"/>
          <w:szCs w:val="26"/>
        </w:rPr>
        <w:t>тигль</w:t>
      </w:r>
      <w:proofErr w:type="spellEnd"/>
      <w:r w:rsidRPr="00DF69EA">
        <w:rPr>
          <w:rFonts w:ascii="Times New Roman" w:eastAsia="Calibri" w:hAnsi="Times New Roman"/>
          <w:b w:val="0"/>
          <w:sz w:val="26"/>
          <w:szCs w:val="26"/>
        </w:rPr>
        <w:t>). Особенности католичества в Латинской Америке.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 xml:space="preserve">Тема 5. Традиционные общества в </w:t>
      </w:r>
      <w:r w:rsidRPr="00DF69EA">
        <w:rPr>
          <w:rFonts w:ascii="Times New Roman" w:eastAsia="Calibri" w:hAnsi="Times New Roman"/>
          <w:sz w:val="26"/>
          <w:szCs w:val="26"/>
          <w:lang w:val="en-US"/>
        </w:rPr>
        <w:t>XIX</w:t>
      </w:r>
      <w:r w:rsidRPr="00DF69EA">
        <w:rPr>
          <w:rFonts w:ascii="Times New Roman" w:eastAsia="Calibri" w:hAnsi="Times New Roman"/>
          <w:sz w:val="26"/>
          <w:szCs w:val="26"/>
        </w:rPr>
        <w:t xml:space="preserve"> в.: новый этап колониализма</w:t>
      </w:r>
      <w:r>
        <w:rPr>
          <w:rFonts w:ascii="Times New Roman" w:eastAsia="Calibri" w:hAnsi="Times New Roman"/>
          <w:sz w:val="26"/>
          <w:szCs w:val="26"/>
        </w:rPr>
        <w:t xml:space="preserve"> (3 часа)</w:t>
      </w:r>
    </w:p>
    <w:p w:rsidR="00507513" w:rsidRPr="00F14792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Смена торговой колонизации на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империалистическую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. Нарастание неравноправной интеграции стран Запада и Востока. Япония на пути модернизации: «восточная мораль — западная техника». Китай: сопротивление реформам. 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Кризис традиционализма. Насильственное «открытие» Японии европейскими державами. Начало эры «просвещённого» правления. Реформы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Мэйдзи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Эпоха модернизации традиционной Японии. Изменения в образе жизни общества. Поворот к национализму. Насильственное «открытие» Китая. Опиумные войны. Колонизация Китая европейскими государствами.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Хун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Сюцюань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: движение тайпинов и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тайпинское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государство.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Цыси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и политика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самоусиления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Курс на модернизацию страны не состоялся. Раздел Китая на сферы влияния. Кан 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Ю-вэй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Новый курс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Цыси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Превращение Китая в полуколонию индустриальных держав. Индия: насильственное разрушение традиционного общества. Африка: континент в эпоху перемен. Индия — жемчужина британской короны. Влияние Ост-Индской </w:t>
      </w:r>
      <w:r w:rsidRPr="00F14792">
        <w:rPr>
          <w:rFonts w:ascii="Times New Roman" w:hAnsi="Times New Roman"/>
          <w:b w:val="0"/>
          <w:sz w:val="26"/>
          <w:szCs w:val="26"/>
        </w:rPr>
        <w:lastRenderedPageBreak/>
        <w:t xml:space="preserve">компании на развитие страны. Колониальная политика Британской империи в Индии. Насильственное вхождение Индии в мировой рынок. Изменение социальной структуры. Восстание сипаев (1857—1859). Индийский национальный конгресс (ИНК).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Балгангадхар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Тилак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Традиционное общество на африканском континенте. Раздел Африки европейскими державами. Независимые государства Либерия и Эфиопия: необычные судьбы для африканского континента. Восстания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гереро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и готтентотов. Европейская колонизация Африки.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14792">
        <w:rPr>
          <w:rFonts w:ascii="Times New Roman" w:eastAsia="Calibri" w:hAnsi="Times New Roman"/>
          <w:sz w:val="26"/>
          <w:szCs w:val="26"/>
        </w:rPr>
        <w:t xml:space="preserve">Тема 6. </w:t>
      </w:r>
      <w:r w:rsidRPr="00F14792">
        <w:rPr>
          <w:rFonts w:ascii="Times New Roman" w:hAnsi="Times New Roman"/>
          <w:sz w:val="26"/>
          <w:szCs w:val="26"/>
        </w:rPr>
        <w:t>Международные отношения: обострение противоречий</w:t>
      </w:r>
      <w:r>
        <w:rPr>
          <w:rFonts w:ascii="Times New Roman" w:hAnsi="Times New Roman"/>
          <w:sz w:val="26"/>
          <w:szCs w:val="26"/>
        </w:rPr>
        <w:t xml:space="preserve"> (2часа)</w:t>
      </w:r>
    </w:p>
    <w:p w:rsidR="00507513" w:rsidRPr="00F14792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Международные отношения: дипломатия или войны? Отсутствие системы европейского равновесия в XIX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.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Политическая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 карта мира начала XX в. — карта противостояния.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— пролог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 xml:space="preserve"> П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ервой мировой войны. Образование Болгарского государства. Независимость Сербии, Черногории и Румынии. Пацифистское движение. 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14792">
        <w:rPr>
          <w:rFonts w:ascii="Times New Roman" w:eastAsia="Calibri" w:hAnsi="Times New Roman"/>
          <w:sz w:val="26"/>
          <w:szCs w:val="26"/>
        </w:rPr>
        <w:t xml:space="preserve">Тема 7. </w:t>
      </w:r>
      <w:r w:rsidRPr="00F14792">
        <w:rPr>
          <w:rFonts w:ascii="Times New Roman" w:hAnsi="Times New Roman"/>
          <w:sz w:val="26"/>
          <w:szCs w:val="26"/>
        </w:rPr>
        <w:t xml:space="preserve">Индустриальное общество </w:t>
      </w:r>
      <w:proofErr w:type="gramStart"/>
      <w:r w:rsidRPr="00F14792">
        <w:rPr>
          <w:rFonts w:ascii="Times New Roman" w:hAnsi="Times New Roman"/>
          <w:sz w:val="26"/>
          <w:szCs w:val="26"/>
        </w:rPr>
        <w:t>в начале</w:t>
      </w:r>
      <w:proofErr w:type="gramEnd"/>
      <w:r w:rsidRPr="00F14792">
        <w:rPr>
          <w:rFonts w:ascii="Times New Roman" w:hAnsi="Times New Roman"/>
          <w:sz w:val="26"/>
          <w:szCs w:val="26"/>
        </w:rPr>
        <w:t xml:space="preserve"> </w:t>
      </w:r>
      <w:r w:rsidRPr="00F14792">
        <w:rPr>
          <w:rFonts w:ascii="Times New Roman" w:hAnsi="Times New Roman"/>
          <w:sz w:val="26"/>
          <w:szCs w:val="26"/>
          <w:lang w:val="en-US"/>
        </w:rPr>
        <w:t>XX</w:t>
      </w:r>
      <w:r w:rsidRPr="00F14792">
        <w:rPr>
          <w:rFonts w:ascii="Times New Roman" w:hAnsi="Times New Roman"/>
          <w:sz w:val="26"/>
          <w:szCs w:val="26"/>
        </w:rPr>
        <w:t xml:space="preserve"> в.</w:t>
      </w:r>
      <w:r>
        <w:rPr>
          <w:rFonts w:ascii="Times New Roman" w:hAnsi="Times New Roman"/>
          <w:sz w:val="26"/>
          <w:szCs w:val="26"/>
        </w:rPr>
        <w:t xml:space="preserve"> (4 часа)</w:t>
      </w:r>
    </w:p>
    <w:p w:rsidR="00507513" w:rsidRPr="00511287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Новая индустриальная эпоха. Вторая промышленно-технологическая революция. Бурный рост городов и городского населения. Массовое производство промышленных товаров. Концентрация производства и капитала. Концентрация банковского капитала. Формирование финансового капитала. Антимонопольная (антитрестовская) политика. Регулирование конкуренции. Усиление роли государства в экономической жизни. Социальный реформизм в начале века. Социальные реформы. Милитаризация. Единство мира и экономика великих держав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в начале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 ХХ в. Индустриализм и единство мира. Массовая миграция населения. Неравномерность экономического развития. Германия. Великобритания. Франция. Австро-Венгрия. Италия.</w:t>
      </w:r>
    </w:p>
    <w:p w:rsidR="00BF38D9" w:rsidRDefault="00BF38D9" w:rsidP="00E5781F">
      <w:pPr>
        <w:pStyle w:val="ae"/>
        <w:rPr>
          <w:rFonts w:ascii="Times New Roman" w:hAnsi="Times New Roman"/>
          <w:b/>
          <w:sz w:val="26"/>
          <w:szCs w:val="26"/>
        </w:rPr>
      </w:pPr>
    </w:p>
    <w:p w:rsidR="00E5781F" w:rsidRDefault="00E5781F" w:rsidP="00E5781F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ОСНОВНЫЕ ВИДЫ УЧЕБНОЙ ДЕЯТЕЛЬНОСТИ УЧАЩИХСЯ.</w:t>
      </w:r>
    </w:p>
    <w:p w:rsidR="00E5781F" w:rsidRPr="00E5781F" w:rsidRDefault="00E5781F" w:rsidP="00E5781F">
      <w:pPr>
        <w:pStyle w:val="ae"/>
        <w:jc w:val="center"/>
        <w:rPr>
          <w:rFonts w:ascii="Times New Roman" w:hAnsi="Times New Roman"/>
          <w:b/>
          <w:sz w:val="16"/>
          <w:szCs w:val="1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445A8E">
        <w:rPr>
          <w:rFonts w:ascii="Times New Roman" w:hAnsi="Times New Roman"/>
          <w:sz w:val="26"/>
          <w:szCs w:val="26"/>
        </w:rPr>
        <w:t>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E5781F" w:rsidRPr="00593558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593558" w:rsidRDefault="00593558" w:rsidP="00E5781F">
      <w:pPr>
        <w:pStyle w:val="ae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E5781F" w:rsidRPr="00593558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593558" w:rsidRDefault="00593558" w:rsidP="00E5781F">
      <w:pPr>
        <w:pStyle w:val="ae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lastRenderedPageBreak/>
        <w:t>III – виды деятельности с практической (опытной) основой: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кинематическими схемами.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593558" w:rsidRDefault="00E5781F" w:rsidP="00593558">
      <w:pPr>
        <w:pStyle w:val="ae"/>
        <w:jc w:val="both"/>
        <w:rPr>
          <w:rStyle w:val="FontStyle104"/>
          <w:rFonts w:cstheme="minorBidi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E5781F" w:rsidRPr="00593558" w:rsidRDefault="00E5781F" w:rsidP="00593558">
      <w:pPr>
        <w:pStyle w:val="ae"/>
        <w:jc w:val="center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E5781F" w:rsidRPr="00E5781F" w:rsidRDefault="00E5781F" w:rsidP="00E5781F">
      <w:pPr>
        <w:pStyle w:val="ae"/>
        <w:jc w:val="center"/>
        <w:rPr>
          <w:rFonts w:ascii="Times New Roman" w:hAnsi="Times New Roman"/>
          <w:b/>
          <w:sz w:val="16"/>
          <w:szCs w:val="16"/>
        </w:rPr>
      </w:pPr>
    </w:p>
    <w:p w:rsidR="00E5781F" w:rsidRDefault="00E5781F" w:rsidP="007E24BB">
      <w:pPr>
        <w:pStyle w:val="ae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576D73" w:rsidRPr="007E24BB" w:rsidRDefault="00576D73" w:rsidP="007E24BB">
      <w:pPr>
        <w:pStyle w:val="ae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5781F" w:rsidRPr="00445A8E" w:rsidTr="00356E1F">
        <w:tc>
          <w:tcPr>
            <w:tcW w:w="476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E5781F" w:rsidRPr="00593558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E5781F" w:rsidRPr="00445A8E" w:rsidRDefault="00E5781F" w:rsidP="00E5781F">
      <w:pPr>
        <w:pStyle w:val="ae"/>
        <w:rPr>
          <w:rFonts w:ascii="Times New Roman" w:hAnsi="Times New Roman"/>
          <w:b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3D2CC4" w:rsidRDefault="003D2CC4" w:rsidP="008944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1A5EDE" w:rsidRPr="00614881" w:rsidRDefault="00614881" w:rsidP="00614881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b w:val="0"/>
          <w:sz w:val="26"/>
          <w:szCs w:val="26"/>
        </w:rPr>
      </w:pPr>
      <w:r w:rsidRPr="00614881">
        <w:rPr>
          <w:rFonts w:ascii="Times New Roman" w:hAnsi="Times New Roman"/>
          <w:sz w:val="26"/>
          <w:szCs w:val="26"/>
        </w:rPr>
        <w:t>ЦИФРОВЫЕ ОБРАЗОВАТЕЛЬНЫЕ РЕСУРСЫ</w:t>
      </w:r>
    </w:p>
    <w:p w:rsidR="007E24BB" w:rsidRPr="00614881" w:rsidRDefault="007E24BB" w:rsidP="00614881">
      <w:pPr>
        <w:widowControl w:val="0"/>
        <w:autoSpaceDE w:val="0"/>
        <w:autoSpaceDN w:val="0"/>
        <w:adjustRightInd w:val="0"/>
        <w:spacing w:after="0" w:line="25" w:lineRule="atLeast"/>
        <w:ind w:right="-143"/>
        <w:jc w:val="both"/>
        <w:rPr>
          <w:rFonts w:ascii="Times New Roman" w:hAnsi="Times New Roman"/>
          <w:b w:val="0"/>
          <w:sz w:val="26"/>
          <w:szCs w:val="26"/>
        </w:rPr>
      </w:pPr>
    </w:p>
    <w:p w:rsidR="00614881" w:rsidRPr="00614881" w:rsidRDefault="00614881" w:rsidP="00614881">
      <w:pPr>
        <w:pStyle w:val="Style2"/>
        <w:widowControl/>
        <w:tabs>
          <w:tab w:val="left" w:pos="284"/>
        </w:tabs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</w:rPr>
        <w:t>1.</w:t>
      </w:r>
      <w:r w:rsidRPr="00614881">
        <w:rPr>
          <w:rStyle w:val="FontStyle163"/>
          <w:sz w:val="26"/>
          <w:szCs w:val="26"/>
        </w:rPr>
        <w:tab/>
      </w:r>
      <w:hyperlink r:id="rId9" w:history="1">
        <w:r w:rsidRPr="00F645CC">
          <w:rPr>
            <w:rStyle w:val="a3"/>
            <w:sz w:val="26"/>
            <w:szCs w:val="26"/>
            <w:lang w:val="en-US" w:eastAsia="en-US"/>
          </w:rPr>
          <w:t>http</w:t>
        </w:r>
        <w:r w:rsidRPr="00614881">
          <w:rPr>
            <w:rStyle w:val="a3"/>
            <w:sz w:val="26"/>
            <w:szCs w:val="26"/>
            <w:lang w:eastAsia="en-US"/>
          </w:rPr>
          <w:t>://</w:t>
        </w:r>
        <w:r w:rsidRPr="00F645CC">
          <w:rPr>
            <w:rStyle w:val="a3"/>
            <w:sz w:val="26"/>
            <w:szCs w:val="26"/>
            <w:lang w:val="en-US" w:eastAsia="en-US"/>
          </w:rPr>
          <w:t>www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rusedu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/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subcat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 xml:space="preserve"> 32.</w:t>
        </w:r>
        <w:r w:rsidRPr="00F645CC">
          <w:rPr>
            <w:rStyle w:val="a3"/>
            <w:sz w:val="26"/>
            <w:szCs w:val="26"/>
            <w:lang w:val="en-US" w:eastAsia="en-US"/>
          </w:rPr>
          <w:t>html</w:t>
        </w:r>
      </w:hyperlink>
      <w:r w:rsidRPr="00614881">
        <w:rPr>
          <w:rStyle w:val="FontStyle163"/>
          <w:sz w:val="26"/>
          <w:szCs w:val="26"/>
          <w:lang w:eastAsia="en-US"/>
        </w:rPr>
        <w:t xml:space="preserve"> -</w:t>
      </w:r>
      <w:r>
        <w:rPr>
          <w:rStyle w:val="FontStyle163"/>
          <w:sz w:val="26"/>
          <w:szCs w:val="26"/>
          <w:u w:val="single"/>
          <w:lang w:eastAsia="en-US"/>
        </w:rPr>
        <w:t xml:space="preserve"> </w:t>
      </w:r>
      <w:r w:rsidRPr="00614881">
        <w:rPr>
          <w:rStyle w:val="FontStyle163"/>
          <w:sz w:val="26"/>
          <w:szCs w:val="26"/>
        </w:rPr>
        <w:t>Презентации по истории Древнего мира на образовательном ресурсе «Архив учебных программ и презентаций»</w:t>
      </w:r>
      <w:r>
        <w:rPr>
          <w:rStyle w:val="FontStyle163"/>
          <w:sz w:val="26"/>
          <w:szCs w:val="26"/>
        </w:rPr>
        <w:t>.</w:t>
      </w:r>
      <w:r w:rsidRPr="00614881">
        <w:rPr>
          <w:rStyle w:val="FontStyle163"/>
          <w:sz w:val="26"/>
          <w:szCs w:val="26"/>
          <w:lang w:eastAsia="en-US"/>
        </w:rPr>
        <w:t xml:space="preserve"> </w:t>
      </w:r>
      <w:r w:rsidRPr="00614881">
        <w:rPr>
          <w:rStyle w:val="FontStyle163"/>
          <w:sz w:val="26"/>
          <w:szCs w:val="26"/>
        </w:rPr>
        <w:t>На сайте можно найти информацию по следующим темам: Древний Египет, Китай, Индия, Персия, Древняя Греция.</w:t>
      </w:r>
    </w:p>
    <w:p w:rsidR="00614881" w:rsidRPr="00614881" w:rsidRDefault="00614881" w:rsidP="00614881">
      <w:pPr>
        <w:pStyle w:val="Style2"/>
        <w:widowControl/>
        <w:tabs>
          <w:tab w:val="left" w:pos="284"/>
        </w:tabs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</w:rPr>
        <w:t>2.</w:t>
      </w:r>
      <w:r w:rsidRPr="00614881">
        <w:rPr>
          <w:rStyle w:val="FontStyle163"/>
          <w:sz w:val="26"/>
          <w:szCs w:val="26"/>
        </w:rPr>
        <w:tab/>
      </w:r>
      <w:hyperlink r:id="rId10" w:history="1">
        <w:r w:rsidRPr="00614881">
          <w:rPr>
            <w:rStyle w:val="a3"/>
            <w:sz w:val="26"/>
            <w:szCs w:val="26"/>
            <w:lang w:val="en-US" w:eastAsia="en-US"/>
          </w:rPr>
          <w:t>http</w:t>
        </w:r>
        <w:r w:rsidRPr="00614881">
          <w:rPr>
            <w:rStyle w:val="a3"/>
            <w:sz w:val="26"/>
            <w:szCs w:val="26"/>
            <w:lang w:eastAsia="en-US"/>
          </w:rPr>
          <w:t>://</w:t>
        </w:r>
        <w:r w:rsidRPr="00614881">
          <w:rPr>
            <w:rStyle w:val="a3"/>
            <w:sz w:val="26"/>
            <w:szCs w:val="26"/>
            <w:lang w:val="en-US" w:eastAsia="en-US"/>
          </w:rPr>
          <w:t>school</w:t>
        </w:r>
        <w:r w:rsidRPr="00614881">
          <w:rPr>
            <w:rStyle w:val="a3"/>
            <w:sz w:val="26"/>
            <w:szCs w:val="26"/>
            <w:lang w:eastAsia="en-US"/>
          </w:rPr>
          <w:t>-</w:t>
        </w:r>
        <w:r w:rsidRPr="00614881">
          <w:rPr>
            <w:rStyle w:val="a3"/>
            <w:sz w:val="26"/>
            <w:szCs w:val="26"/>
            <w:lang w:val="en-US" w:eastAsia="en-US"/>
          </w:rPr>
          <w:t>collection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edu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/</w:t>
        </w:r>
      </w:hyperlink>
      <w:r w:rsidRPr="00614881">
        <w:rPr>
          <w:rStyle w:val="FontStyle163"/>
          <w:sz w:val="26"/>
          <w:szCs w:val="26"/>
          <w:lang w:eastAsia="en-US"/>
        </w:rPr>
        <w:t xml:space="preserve">   </w:t>
      </w:r>
      <w:r w:rsidRPr="00614881">
        <w:rPr>
          <w:rStyle w:val="FontStyle163"/>
          <w:sz w:val="26"/>
          <w:szCs w:val="26"/>
        </w:rPr>
        <w:t>Презентации по истории Древнего мира на сайте «Единая коллекция цифровых образовательных ресурсов»</w:t>
      </w:r>
      <w:r>
        <w:rPr>
          <w:rStyle w:val="FontStyle163"/>
          <w:sz w:val="26"/>
          <w:szCs w:val="26"/>
        </w:rPr>
        <w:t xml:space="preserve">. </w:t>
      </w:r>
      <w:r w:rsidRPr="00614881">
        <w:rPr>
          <w:rStyle w:val="FontStyle163"/>
          <w:sz w:val="26"/>
          <w:szCs w:val="26"/>
        </w:rPr>
        <w:t>На сайте можно найти информацию по следующим темам: Возникновение христианства; Гражданские войны в Риме. Юлий Цезарь; Жители Древнего Рима; Завоевание Римом Италии.</w:t>
      </w:r>
    </w:p>
    <w:p w:rsidR="00614881" w:rsidRPr="00614881" w:rsidRDefault="00614881" w:rsidP="00614881">
      <w:pPr>
        <w:pStyle w:val="Style116"/>
        <w:widowControl/>
        <w:tabs>
          <w:tab w:val="left" w:pos="284"/>
          <w:tab w:val="left" w:pos="552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 w:rsidRPr="00614881">
        <w:rPr>
          <w:rStyle w:val="FontStyle163"/>
          <w:sz w:val="26"/>
          <w:szCs w:val="26"/>
        </w:rPr>
        <w:t>3.</w:t>
      </w:r>
      <w:r>
        <w:rPr>
          <w:rStyle w:val="FontStyle163"/>
          <w:sz w:val="26"/>
          <w:szCs w:val="26"/>
        </w:rPr>
        <w:t xml:space="preserve"> </w:t>
      </w:r>
      <w:r w:rsidRPr="00614881">
        <w:rPr>
          <w:rStyle w:val="FontStyle163"/>
          <w:sz w:val="26"/>
          <w:szCs w:val="26"/>
        </w:rPr>
        <w:t>История Древнего Египта:</w:t>
      </w:r>
    </w:p>
    <w:p w:rsidR="00614881" w:rsidRDefault="00614881" w:rsidP="00614881">
      <w:pPr>
        <w:pStyle w:val="Style1"/>
        <w:widowControl/>
        <w:spacing w:line="240" w:lineRule="auto"/>
        <w:ind w:right="-143"/>
        <w:rPr>
          <w:rStyle w:val="FontStyle163"/>
          <w:sz w:val="26"/>
          <w:szCs w:val="26"/>
          <w:u w:val="single"/>
          <w:lang w:eastAsia="en-US"/>
        </w:rPr>
      </w:pPr>
      <w:proofErr w:type="gramStart"/>
      <w:r w:rsidRPr="00614881">
        <w:rPr>
          <w:rStyle w:val="FontStyle163"/>
          <w:sz w:val="26"/>
          <w:szCs w:val="26"/>
          <w:u w:val="single"/>
          <w:lang w:val="en-US" w:eastAsia="en-US"/>
        </w:rPr>
        <w:t>http</w:t>
      </w:r>
      <w:proofErr w:type="gramEnd"/>
      <w:r w:rsidRPr="00614881">
        <w:rPr>
          <w:rStyle w:val="FontStyle163"/>
          <w:sz w:val="26"/>
          <w:szCs w:val="26"/>
          <w:u w:val="single"/>
          <w:lang w:val="en-US" w:eastAsia="en-US"/>
        </w:rPr>
        <w:t xml:space="preserve">: //maat.org, </w:t>
      </w:r>
      <w:proofErr w:type="spellStart"/>
      <w:r w:rsidRPr="00614881">
        <w:rPr>
          <w:rStyle w:val="FontStyle163"/>
          <w:sz w:val="26"/>
          <w:szCs w:val="26"/>
          <w:u w:val="single"/>
          <w:lang w:val="en-US" w:eastAsia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  <w:lang w:val="en-US" w:eastAsia="en-US"/>
        </w:rPr>
        <w:t>/about/lectures.shtml http: //www.</w:t>
      </w:r>
      <w:hyperlink r:id="rId11" w:history="1">
        <w:r w:rsidRPr="00614881">
          <w:rPr>
            <w:rStyle w:val="a3"/>
            <w:sz w:val="26"/>
            <w:szCs w:val="26"/>
            <w:lang w:val="en-US" w:eastAsia="en-US"/>
          </w:rPr>
          <w:t>kemet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</w:hyperlink>
    </w:p>
    <w:p w:rsidR="00614881" w:rsidRPr="00614881" w:rsidRDefault="00614881" w:rsidP="00614881">
      <w:pPr>
        <w:pStyle w:val="Style1"/>
        <w:widowControl/>
        <w:spacing w:line="240" w:lineRule="auto"/>
        <w:ind w:right="-143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  <w:lang w:eastAsia="en-US"/>
        </w:rPr>
        <w:t xml:space="preserve">4. </w:t>
      </w:r>
      <w:r w:rsidRPr="00614881">
        <w:rPr>
          <w:rStyle w:val="FontStyle163"/>
          <w:sz w:val="26"/>
          <w:szCs w:val="26"/>
        </w:rPr>
        <w:t>Электронная библиотека исторических источников от вавилонских глиняных табличек до Библии с комментариями «Древняя история мира»:</w:t>
      </w:r>
    </w:p>
    <w:p w:rsidR="00614881" w:rsidRPr="00614881" w:rsidRDefault="00614881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val="en-US" w:eastAsia="en-US"/>
        </w:rPr>
      </w:pPr>
      <w:proofErr w:type="gramStart"/>
      <w:r w:rsidRPr="00614881">
        <w:rPr>
          <w:rStyle w:val="FontStyle163"/>
          <w:sz w:val="26"/>
          <w:szCs w:val="26"/>
          <w:u w:val="single"/>
          <w:lang w:val="en-US" w:eastAsia="en-US"/>
        </w:rPr>
        <w:t>http</w:t>
      </w:r>
      <w:proofErr w:type="gramEnd"/>
      <w:r w:rsidRPr="00614881">
        <w:rPr>
          <w:rStyle w:val="FontStyle163"/>
          <w:sz w:val="26"/>
          <w:szCs w:val="26"/>
          <w:u w:val="single"/>
          <w:lang w:val="en-US" w:eastAsia="en-US"/>
        </w:rPr>
        <w:t xml:space="preserve">: //www, earth- </w:t>
      </w:r>
      <w:hyperlink r:id="rId12" w:history="1">
        <w:r w:rsidRPr="00614881">
          <w:rPr>
            <w:rStyle w:val="a3"/>
            <w:sz w:val="26"/>
            <w:szCs w:val="26"/>
            <w:lang w:val="en-US" w:eastAsia="en-US"/>
          </w:rPr>
          <w:t>history.com/</w:t>
        </w:r>
      </w:hyperlink>
    </w:p>
    <w:p w:rsidR="00614881" w:rsidRPr="00614881" w:rsidRDefault="00614881" w:rsidP="00614881">
      <w:pPr>
        <w:pStyle w:val="Style101"/>
        <w:widowControl/>
        <w:tabs>
          <w:tab w:val="left" w:pos="284"/>
          <w:tab w:val="left" w:pos="509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>
        <w:rPr>
          <w:rStyle w:val="FontStyle163"/>
          <w:sz w:val="26"/>
          <w:szCs w:val="26"/>
        </w:rPr>
        <w:t xml:space="preserve">5. </w:t>
      </w:r>
      <w:r w:rsidRPr="00614881">
        <w:rPr>
          <w:rStyle w:val="FontStyle163"/>
          <w:sz w:val="26"/>
          <w:szCs w:val="26"/>
        </w:rPr>
        <w:t>Мировая художественная культура. Древний мир: от пер</w:t>
      </w:r>
      <w:r w:rsidRPr="00614881">
        <w:rPr>
          <w:rStyle w:val="FontStyle163"/>
          <w:sz w:val="26"/>
          <w:szCs w:val="26"/>
        </w:rPr>
        <w:softHyphen/>
        <w:t>вобытности до Рима:</w:t>
      </w:r>
    </w:p>
    <w:p w:rsidR="00614881" w:rsidRPr="00614881" w:rsidRDefault="00D82804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hyperlink r:id="rId13" w:history="1">
        <w:r w:rsidR="00614881" w:rsidRPr="00614881">
          <w:rPr>
            <w:rStyle w:val="a3"/>
            <w:sz w:val="26"/>
            <w:szCs w:val="26"/>
            <w:lang w:val="en-US" w:eastAsia="en-US"/>
          </w:rPr>
          <w:t>http</w:t>
        </w:r>
        <w:r w:rsidR="00614881" w:rsidRPr="00614881">
          <w:rPr>
            <w:rStyle w:val="a3"/>
            <w:sz w:val="26"/>
            <w:szCs w:val="26"/>
            <w:lang w:eastAsia="en-US"/>
          </w:rPr>
          <w:t>://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www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mhk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spb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/</w:t>
        </w:r>
      </w:hyperlink>
    </w:p>
    <w:p w:rsidR="00614881" w:rsidRPr="00614881" w:rsidRDefault="00614881" w:rsidP="00614881">
      <w:pPr>
        <w:pStyle w:val="Style101"/>
        <w:widowControl/>
        <w:tabs>
          <w:tab w:val="left" w:pos="284"/>
          <w:tab w:val="left" w:pos="667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>
        <w:rPr>
          <w:rStyle w:val="FontStyle163"/>
          <w:sz w:val="26"/>
          <w:szCs w:val="26"/>
        </w:rPr>
        <w:t xml:space="preserve">6. </w:t>
      </w:r>
      <w:r w:rsidRPr="00614881">
        <w:rPr>
          <w:rStyle w:val="FontStyle163"/>
          <w:sz w:val="26"/>
          <w:szCs w:val="26"/>
        </w:rPr>
        <w:t>Античная мифология:</w:t>
      </w:r>
    </w:p>
    <w:p w:rsidR="00614881" w:rsidRPr="00614881" w:rsidRDefault="00D82804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hyperlink r:id="rId14" w:history="1">
        <w:r w:rsidR="00614881" w:rsidRPr="00614881">
          <w:rPr>
            <w:rStyle w:val="a3"/>
            <w:sz w:val="26"/>
            <w:szCs w:val="26"/>
            <w:lang w:val="en-US" w:eastAsia="en-US"/>
          </w:rPr>
          <w:t>http</w:t>
        </w:r>
        <w:r w:rsidR="00614881" w:rsidRPr="00614881">
          <w:rPr>
            <w:rStyle w:val="a3"/>
            <w:sz w:val="26"/>
            <w:szCs w:val="26"/>
            <w:lang w:eastAsia="en-US"/>
          </w:rPr>
          <w:t>://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mythology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sgu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mythology</w:t>
        </w:r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ant</w:t>
        </w:r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index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htm</w:t>
        </w:r>
        <w:proofErr w:type="spellEnd"/>
      </w:hyperlink>
    </w:p>
    <w:p w:rsidR="00614881" w:rsidRPr="00614881" w:rsidRDefault="00614881" w:rsidP="00614881">
      <w:pPr>
        <w:pStyle w:val="Style46"/>
        <w:widowControl/>
        <w:tabs>
          <w:tab w:val="left" w:pos="284"/>
        </w:tabs>
        <w:spacing w:line="240" w:lineRule="auto"/>
        <w:ind w:right="-143"/>
        <w:jc w:val="both"/>
        <w:rPr>
          <w:rStyle w:val="FontStyle163"/>
          <w:sz w:val="26"/>
          <w:szCs w:val="26"/>
          <w:u w:val="single"/>
        </w:rPr>
      </w:pPr>
      <w:r>
        <w:rPr>
          <w:rStyle w:val="FontStyle163"/>
          <w:sz w:val="26"/>
          <w:szCs w:val="26"/>
        </w:rPr>
        <w:lastRenderedPageBreak/>
        <w:t xml:space="preserve">7. </w:t>
      </w:r>
      <w:r w:rsidRPr="00614881">
        <w:rPr>
          <w:rStyle w:val="FontStyle163"/>
          <w:sz w:val="26"/>
          <w:szCs w:val="26"/>
        </w:rPr>
        <w:t xml:space="preserve">Античное христианство: </w:t>
      </w:r>
      <w:r w:rsidRPr="00614881">
        <w:rPr>
          <w:rStyle w:val="FontStyle163"/>
          <w:sz w:val="26"/>
          <w:szCs w:val="26"/>
          <w:u w:val="single"/>
          <w:lang w:val="en-US"/>
        </w:rPr>
        <w:t>http</w:t>
      </w:r>
      <w:r w:rsidRPr="00614881">
        <w:rPr>
          <w:rStyle w:val="FontStyle163"/>
          <w:sz w:val="26"/>
          <w:szCs w:val="26"/>
          <w:u w:val="single"/>
        </w:rPr>
        <w:t>: //</w:t>
      </w:r>
      <w:r w:rsidRPr="00614881">
        <w:rPr>
          <w:rStyle w:val="FontStyle163"/>
          <w:sz w:val="26"/>
          <w:szCs w:val="26"/>
          <w:u w:val="single"/>
          <w:lang w:val="en-US"/>
        </w:rPr>
        <w:t>www</w:t>
      </w:r>
      <w:r w:rsidRPr="00614881">
        <w:rPr>
          <w:rStyle w:val="FontStyle163"/>
          <w:sz w:val="26"/>
          <w:szCs w:val="26"/>
          <w:u w:val="single"/>
        </w:rPr>
        <w:t xml:space="preserve">,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verigi</w:t>
      </w:r>
      <w:proofErr w:type="spellEnd"/>
      <w:r w:rsidRPr="00614881">
        <w:rPr>
          <w:rStyle w:val="FontStyle163"/>
          <w:sz w:val="26"/>
          <w:szCs w:val="26"/>
          <w:u w:val="single"/>
        </w:rPr>
        <w:t xml:space="preserve"> .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</w:rPr>
        <w:t>/?</w:t>
      </w:r>
      <w:r w:rsidRPr="00614881">
        <w:rPr>
          <w:rStyle w:val="FontStyle163"/>
          <w:sz w:val="26"/>
          <w:szCs w:val="26"/>
          <w:u w:val="single"/>
          <w:lang w:val="en-US"/>
        </w:rPr>
        <w:t>book</w:t>
      </w:r>
      <w:r w:rsidRPr="00614881">
        <w:rPr>
          <w:rStyle w:val="FontStyle163"/>
          <w:sz w:val="26"/>
          <w:szCs w:val="26"/>
          <w:u w:val="single"/>
        </w:rPr>
        <w:t xml:space="preserve">=13 </w:t>
      </w:r>
      <w:hyperlink r:id="rId15" w:history="1">
        <w:r w:rsidRPr="00614881">
          <w:rPr>
            <w:rStyle w:val="a3"/>
            <w:sz w:val="26"/>
            <w:szCs w:val="26"/>
            <w:lang w:val="en-US"/>
          </w:rPr>
          <w:t>http</w:t>
        </w:r>
        <w:r w:rsidRPr="00614881">
          <w:rPr>
            <w:rStyle w:val="a3"/>
            <w:sz w:val="26"/>
            <w:szCs w:val="26"/>
          </w:rPr>
          <w:t>://</w:t>
        </w:r>
        <w:r w:rsidRPr="00614881">
          <w:rPr>
            <w:rStyle w:val="a3"/>
            <w:sz w:val="26"/>
            <w:szCs w:val="26"/>
            <w:lang w:val="en-US"/>
          </w:rPr>
          <w:t>www</w:t>
        </w:r>
        <w:r w:rsidRPr="00614881">
          <w:rPr>
            <w:rStyle w:val="a3"/>
            <w:sz w:val="26"/>
            <w:szCs w:val="26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/>
          </w:rPr>
          <w:t>verigi</w:t>
        </w:r>
        <w:proofErr w:type="spellEnd"/>
        <w:r w:rsidRPr="00614881">
          <w:rPr>
            <w:rStyle w:val="a3"/>
            <w:sz w:val="26"/>
            <w:szCs w:val="26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/>
          </w:rPr>
          <w:t>ru</w:t>
        </w:r>
        <w:proofErr w:type="spellEnd"/>
        <w:r w:rsidRPr="00614881">
          <w:rPr>
            <w:rStyle w:val="a3"/>
            <w:sz w:val="26"/>
            <w:szCs w:val="26"/>
          </w:rPr>
          <w:t>/?</w:t>
        </w:r>
        <w:r w:rsidRPr="00614881">
          <w:rPr>
            <w:rStyle w:val="a3"/>
            <w:sz w:val="26"/>
            <w:szCs w:val="26"/>
            <w:lang w:val="en-US"/>
          </w:rPr>
          <w:t>book</w:t>
        </w:r>
        <w:r w:rsidRPr="00614881">
          <w:rPr>
            <w:rStyle w:val="a3"/>
            <w:sz w:val="26"/>
            <w:szCs w:val="26"/>
          </w:rPr>
          <w:t xml:space="preserve">=94 </w:t>
        </w:r>
      </w:hyperlink>
      <w:r w:rsidRPr="00614881">
        <w:rPr>
          <w:rStyle w:val="FontStyle163"/>
          <w:sz w:val="26"/>
          <w:szCs w:val="26"/>
          <w:u w:val="single"/>
          <w:lang w:val="en-US"/>
        </w:rPr>
        <w:t>http</w:t>
      </w:r>
      <w:r w:rsidRPr="00614881">
        <w:rPr>
          <w:rStyle w:val="FontStyle163"/>
          <w:sz w:val="26"/>
          <w:szCs w:val="26"/>
          <w:u w:val="single"/>
        </w:rPr>
        <w:t>: //</w:t>
      </w:r>
      <w:r w:rsidRPr="00614881">
        <w:rPr>
          <w:rStyle w:val="FontStyle163"/>
          <w:sz w:val="26"/>
          <w:szCs w:val="26"/>
          <w:u w:val="single"/>
          <w:lang w:val="en-US"/>
        </w:rPr>
        <w:t>www</w:t>
      </w:r>
      <w:r w:rsidRPr="00614881">
        <w:rPr>
          <w:rStyle w:val="FontStyle163"/>
          <w:sz w:val="26"/>
          <w:szCs w:val="26"/>
          <w:u w:val="single"/>
        </w:rPr>
        <w:t xml:space="preserve">,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verigi</w:t>
      </w:r>
      <w:proofErr w:type="spellEnd"/>
      <w:r w:rsidRPr="00614881">
        <w:rPr>
          <w:rStyle w:val="FontStyle163"/>
          <w:sz w:val="26"/>
          <w:szCs w:val="26"/>
          <w:u w:val="single"/>
        </w:rPr>
        <w:t xml:space="preserve">.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</w:rPr>
        <w:t>/?</w:t>
      </w:r>
      <w:r w:rsidRPr="00614881">
        <w:rPr>
          <w:rStyle w:val="FontStyle163"/>
          <w:sz w:val="26"/>
          <w:szCs w:val="26"/>
          <w:u w:val="single"/>
          <w:lang w:val="en-US"/>
        </w:rPr>
        <w:t>book</w:t>
      </w:r>
      <w:r w:rsidRPr="00614881">
        <w:rPr>
          <w:rStyle w:val="FontStyle163"/>
          <w:sz w:val="26"/>
          <w:szCs w:val="26"/>
          <w:u w:val="single"/>
        </w:rPr>
        <w:t>=71</w:t>
      </w:r>
    </w:p>
    <w:p w:rsidR="00614881" w:rsidRPr="00614881" w:rsidRDefault="00614881" w:rsidP="00614881">
      <w:pPr>
        <w:pStyle w:val="Style4"/>
        <w:widowControl/>
        <w:ind w:right="-143"/>
        <w:jc w:val="both"/>
        <w:rPr>
          <w:rStyle w:val="FontStyle163"/>
          <w:sz w:val="26"/>
          <w:szCs w:val="26"/>
        </w:rPr>
      </w:pPr>
      <w:r w:rsidRPr="00614881">
        <w:rPr>
          <w:rStyle w:val="FontStyle163"/>
          <w:sz w:val="26"/>
          <w:szCs w:val="26"/>
        </w:rPr>
        <w:tab/>
      </w: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sectPr w:rsidR="00CC48DA" w:rsidSect="006F7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059" w:rsidRDefault="00EC0059" w:rsidP="003D2CC4">
      <w:pPr>
        <w:spacing w:after="0" w:line="240" w:lineRule="auto"/>
      </w:pPr>
      <w:r>
        <w:separator/>
      </w:r>
    </w:p>
  </w:endnote>
  <w:endnote w:type="continuationSeparator" w:id="1">
    <w:p w:rsidR="00EC0059" w:rsidRDefault="00EC0059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059" w:rsidRDefault="00EC0059" w:rsidP="003D2CC4">
      <w:pPr>
        <w:spacing w:after="0" w:line="240" w:lineRule="auto"/>
      </w:pPr>
      <w:r>
        <w:separator/>
      </w:r>
    </w:p>
  </w:footnote>
  <w:footnote w:type="continuationSeparator" w:id="1">
    <w:p w:rsidR="00EC0059" w:rsidRDefault="00EC0059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51DDD"/>
    <w:multiLevelType w:val="hybridMultilevel"/>
    <w:tmpl w:val="C456B4B0"/>
    <w:lvl w:ilvl="0" w:tplc="DFE62748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21"/>
  <w:characterSpacingControl w:val="doNotCompress"/>
  <w:hdrShapeDefaults>
    <o:shapedefaults v:ext="edit" spidmax="74753"/>
  </w:hdrShapeDefaults>
  <w:footnotePr>
    <w:footnote w:id="0"/>
    <w:footnote w:id="1"/>
  </w:footnotePr>
  <w:endnotePr>
    <w:endnote w:id="0"/>
    <w:endnote w:id="1"/>
  </w:endnotePr>
  <w:compat/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35FC"/>
    <w:rsid w:val="001A3CB5"/>
    <w:rsid w:val="001A465B"/>
    <w:rsid w:val="001A5EDE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31BA"/>
    <w:rsid w:val="002437A9"/>
    <w:rsid w:val="002442AF"/>
    <w:rsid w:val="00247363"/>
    <w:rsid w:val="00250002"/>
    <w:rsid w:val="00250102"/>
    <w:rsid w:val="00251642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677EF"/>
    <w:rsid w:val="00270625"/>
    <w:rsid w:val="00270848"/>
    <w:rsid w:val="002737B6"/>
    <w:rsid w:val="00275C7E"/>
    <w:rsid w:val="002776AA"/>
    <w:rsid w:val="00277FAC"/>
    <w:rsid w:val="00291747"/>
    <w:rsid w:val="00292122"/>
    <w:rsid w:val="002923A0"/>
    <w:rsid w:val="00294387"/>
    <w:rsid w:val="00295151"/>
    <w:rsid w:val="0029680C"/>
    <w:rsid w:val="00297C36"/>
    <w:rsid w:val="002A1417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776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38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60D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4CFB"/>
    <w:rsid w:val="00474D62"/>
    <w:rsid w:val="0047646F"/>
    <w:rsid w:val="00476AA9"/>
    <w:rsid w:val="00480BC1"/>
    <w:rsid w:val="004813AC"/>
    <w:rsid w:val="00481875"/>
    <w:rsid w:val="00481BB2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66A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2CAC"/>
    <w:rsid w:val="005C51E6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36ED9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5BA2"/>
    <w:rsid w:val="00666006"/>
    <w:rsid w:val="006669A3"/>
    <w:rsid w:val="006675B8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A9C"/>
    <w:rsid w:val="0075718B"/>
    <w:rsid w:val="0075736B"/>
    <w:rsid w:val="00757A38"/>
    <w:rsid w:val="0076032B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2BD1"/>
    <w:rsid w:val="007A6234"/>
    <w:rsid w:val="007B179F"/>
    <w:rsid w:val="007B2098"/>
    <w:rsid w:val="007B394D"/>
    <w:rsid w:val="007B5072"/>
    <w:rsid w:val="007B73C3"/>
    <w:rsid w:val="007B7686"/>
    <w:rsid w:val="007C0D0D"/>
    <w:rsid w:val="007C3645"/>
    <w:rsid w:val="007C5409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1846"/>
    <w:rsid w:val="00922375"/>
    <w:rsid w:val="00922942"/>
    <w:rsid w:val="00925058"/>
    <w:rsid w:val="00926134"/>
    <w:rsid w:val="00926BF8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5BF6"/>
    <w:rsid w:val="009D61F2"/>
    <w:rsid w:val="009D6AD5"/>
    <w:rsid w:val="009D6B8B"/>
    <w:rsid w:val="009E03BF"/>
    <w:rsid w:val="009E0C78"/>
    <w:rsid w:val="009E1FC3"/>
    <w:rsid w:val="009E31C9"/>
    <w:rsid w:val="009E61DC"/>
    <w:rsid w:val="009E6440"/>
    <w:rsid w:val="009E7570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6307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C65"/>
    <w:rsid w:val="00AD42AE"/>
    <w:rsid w:val="00AD5981"/>
    <w:rsid w:val="00AD59AF"/>
    <w:rsid w:val="00AD6608"/>
    <w:rsid w:val="00AE09EB"/>
    <w:rsid w:val="00AE0C02"/>
    <w:rsid w:val="00AE1E2B"/>
    <w:rsid w:val="00AE28CD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92E"/>
    <w:rsid w:val="00B54A99"/>
    <w:rsid w:val="00B5568E"/>
    <w:rsid w:val="00B56128"/>
    <w:rsid w:val="00B60B61"/>
    <w:rsid w:val="00B6223A"/>
    <w:rsid w:val="00B643D4"/>
    <w:rsid w:val="00B65C1A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BAF"/>
    <w:rsid w:val="00CC3DC8"/>
    <w:rsid w:val="00CC48DA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2804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3F4E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2A16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9CF"/>
    <w:rsid w:val="00EC1CA1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402D"/>
    <w:rsid w:val="00F44863"/>
    <w:rsid w:val="00F448E8"/>
    <w:rsid w:val="00F451B7"/>
    <w:rsid w:val="00F45B0D"/>
    <w:rsid w:val="00F47133"/>
    <w:rsid w:val="00F500F6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4A3D"/>
    <w:rsid w:val="00FA5E13"/>
    <w:rsid w:val="00FA5ED6"/>
    <w:rsid w:val="00FA68FE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724F"/>
    <w:rsid w:val="00FD7B9B"/>
    <w:rsid w:val="00FE0E39"/>
    <w:rsid w:val="00FE1D78"/>
    <w:rsid w:val="00FE4BDF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paragraph" w:styleId="1">
    <w:name w:val="heading 1"/>
    <w:basedOn w:val="a"/>
    <w:next w:val="a"/>
    <w:link w:val="10"/>
    <w:qFormat/>
    <w:rsid w:val="00CC48DA"/>
    <w:pPr>
      <w:keepNext/>
      <w:tabs>
        <w:tab w:val="clear" w:pos="9639"/>
      </w:tabs>
      <w:spacing w:after="0" w:line="240" w:lineRule="auto"/>
      <w:outlineLvl w:val="0"/>
    </w:pPr>
    <w:rPr>
      <w:rFonts w:ascii="Times New Roman" w:hAnsi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uiPriority w:val="99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f2">
    <w:name w:val="Normal (Web)"/>
    <w:basedOn w:val="a"/>
    <w:uiPriority w:val="99"/>
    <w:rsid w:val="00354538"/>
    <w:pPr>
      <w:tabs>
        <w:tab w:val="clear" w:pos="9639"/>
      </w:tabs>
      <w:spacing w:after="100" w:afterAutospacing="1" w:line="312" w:lineRule="auto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10">
    <w:name w:val="Заголовок 1 Знак"/>
    <w:basedOn w:val="a0"/>
    <w:link w:val="1"/>
    <w:rsid w:val="00CC48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hk.sp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istory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m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erigi.ru/?book=94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edu.ru/subcat%2032.html" TargetMode="External"/><Relationship Id="rId14" Type="http://schemas.openxmlformats.org/officeDocument/2006/relationships/hyperlink" Target="http://mythology.sgu.ru/mythology/ant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75F6E-E34C-4321-A151-C3568254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23</Pages>
  <Words>7523</Words>
  <Characters>42885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Секретарь</cp:lastModifiedBy>
  <cp:revision>31</cp:revision>
  <cp:lastPrinted>2020-10-13T07:45:00Z</cp:lastPrinted>
  <dcterms:created xsi:type="dcterms:W3CDTF">2020-10-07T12:16:00Z</dcterms:created>
  <dcterms:modified xsi:type="dcterms:W3CDTF">2024-12-10T09:34:00Z</dcterms:modified>
</cp:coreProperties>
</file>