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6932A9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E63AEC" w:rsidRPr="005857E9">
        <w:rPr>
          <w:rFonts w:ascii="Times New Roman" w:hAnsi="Times New Roman"/>
          <w:sz w:val="26"/>
          <w:szCs w:val="26"/>
        </w:rPr>
        <w:t xml:space="preserve"> «</w:t>
      </w:r>
      <w:r w:rsidR="00D77ABE">
        <w:rPr>
          <w:rFonts w:ascii="Times New Roman" w:hAnsi="Times New Roman"/>
          <w:sz w:val="26"/>
          <w:szCs w:val="26"/>
        </w:rPr>
        <w:t>Б</w:t>
      </w:r>
      <w:r w:rsidR="00E63AEC"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3AEC"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proofErr w:type="gramEnd"/>
      <w:r w:rsidR="00E63AEC" w:rsidRPr="005857E9">
        <w:rPr>
          <w:rFonts w:ascii="Times New Roman" w:hAnsi="Times New Roman"/>
          <w:sz w:val="26"/>
          <w:szCs w:val="26"/>
        </w:rPr>
        <w:t>-20</w:t>
      </w:r>
      <w:r w:rsidR="00E63AEC"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="00E63AEC"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05"/>
        <w:gridCol w:w="850"/>
        <w:gridCol w:w="1417"/>
        <w:gridCol w:w="2835"/>
      </w:tblGrid>
      <w:tr w:rsidR="004377FE" w:rsidRPr="00D34874" w:rsidTr="006932A9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10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850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Введение. История нового времени.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https://m.edsoo.ru/8864c086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Истоки европейского Просвещения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05.09.2024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https://m.edsoo.ru/8864c1a8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Франция — центр Просвещения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https://m.edsoo.ru/8864c2c0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Монархии в Европе XVIII в.: абсолютные и парламентские монархии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https://m.edsoo.ru/8864c3f6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Великобритания в 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https://m.edsoo.ru/8864c536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https://m.edsoo.ru/8864c6d0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Франция в XVIII 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https://m.edsoo.ru/8864c892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26.09.2024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https://m.edsoo.ru/8864c9c8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Государства Пиренейского полуострова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D77ABE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09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https://m.edsoo.ru/8864cae0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Создание английских колоний на американской земле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03.10.2024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https://m.edsoo.ru/8864cc0c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https://m.edsoo.ru/8864cd24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10.10.2024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https://m.edsoo.ru/8864ce3c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Упразднение монархии и провозглашение республики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https://m.edsoo.ru/8864cf5e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От якобинской диктатуры до установления режима консульства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https://m.edsoo.ru/8864d080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науки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1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https://m.edsoo.ru/8864d418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и культура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24.10.2024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https://m.edsoo.ru/8864d562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https://m.edsoo.ru/8864d6ac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Проблемы европейского баланса сил и дипломатия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D77AB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https://m.edsoo.ru/8864d7c4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Войны антифранцузских коалиций против революционной Франции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https://m.edsoo.ru/8864d8dc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Османская империя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https://m.edsoo.ru/8864d9f4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Индия, Китай, Япония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D77ABE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https://m.edsoo.ru/8864db0c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 стран Востока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https://m.edsoo.ru/8864dc56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Обобщение. Историческое и культурное наследие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D77ABE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D77ABE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.11.2024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https://m.edsoo.ru/8864dea4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Введение. Россия в конце XVII-XVIII в.: от царства к империи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CA1117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https://m.edsoo.ru/8a18b356</w:t>
              </w:r>
            </w:hyperlink>
          </w:p>
        </w:tc>
      </w:tr>
      <w:tr w:rsidR="006932A9" w:rsidRPr="006932A9" w:rsidTr="006932A9">
        <w:trPr>
          <w:trHeight w:val="398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Причины и предпосылки преобразований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CA1117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  <w:r w:rsidR="00CA1117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2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https://m.edsoo.ru/8a18b720</w:t>
              </w:r>
            </w:hyperlink>
          </w:p>
        </w:tc>
      </w:tr>
      <w:tr w:rsidR="006932A9" w:rsidRPr="006932A9" w:rsidTr="006932A9">
        <w:trPr>
          <w:trHeight w:val="419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Начало царствования Петра I, борьба за власть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https://m.edsoo.ru/8a18ba40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политика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https://m.edsoo.ru/8a18bbee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Социальная политика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https://m.edsoo.ru/8a18bd74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Реформы управления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https://m.edsoo.ru/8a18bef0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Создание регулярной армии, военного флота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CA1117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https://m.edsoo.ru/8a18c094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https://m.edsoo.ru/8a18c620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Оппозиция реформам Петра 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https://m.edsoo.ru/8a18c7ec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Внешняя политика России в первой четверти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09.01.2025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https://m.edsoo.ru/8a18c97c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Преобразования Петра I в области культуры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CA1117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="00CA1117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https://m.edsoo.ru/8a18cb0c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16.01.2025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Начало эпохи дворцовых переворотов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3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https://m.edsoo.ru/8a18ce0e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Кондиции «</w:t>
            </w:r>
            <w:proofErr w:type="spellStart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верховников</w:t>
            </w:r>
            <w:proofErr w:type="spellEnd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» и приход к власти Анны Иоанновны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23.01.2025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https://m.edsoo.ru/8a18cfa8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https://m.edsoo.ru/8a18d1d8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при Елизавете Петровне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30.01.2025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https://m.edsoo.ru/8a18d368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в международных конфликтах 1740—1750-х гг.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https://m.edsoo.ru/8a18d516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Царствование Петра III. Переворот 28 июня 1762 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https://m.edsoo.ru/8a18d6a6</w:t>
              </w:r>
            </w:hyperlink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 </w:t>
            </w:r>
            <w:hyperlink r:id="rId4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https://m.edsoo.ru/8a18d840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Внутренняя политика Екатерины II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https://m.edsoo.ru/8a18d9e4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«Просвещенный абсолютизм», его особенности в России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https://m.edsoo.ru/8a18dc14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45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и финансовая политика правительства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https://m.edsoo.ru/8a18ddc2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4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https://m.edsoo.ru/8a18dfb6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27.02.2025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https://m.edsoo.ru/8a18e16e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Национальная политика и народы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https://m.edsoo.ru/8a18e59c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Экономическое развитие России во второй половине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06.03.2025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https://m.edsoo.ru/8a18e722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промышленности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https://m.edsoo.ru/8a18e858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Внутренняя и внешняя торговля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13.03.2025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https://m.edsoo.ru/8a18e9d4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Обострение социальных противоречий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https://m.edsoo.ru/8a18ebc8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20.03.2025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https://m.edsoo.ru/8a18ed6c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Внешняя политика России второй половины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https://m.edsoo.ru/8a18ef42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Присоединение Крыма и Северного Причерноморья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https://m.edsoo.ru/8a18f118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Участие России в разделах Речи </w:t>
            </w:r>
            <w:proofErr w:type="spellStart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Посполитой</w:t>
            </w:r>
            <w:proofErr w:type="spellEnd"/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/ Всероссийская проверочная работа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5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https://m.edsoo.ru/8a18f302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Россия при Павле I.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0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https://m.edsoo.ru/8a18f4b0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Укрепление абсолютизма при Павле I.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1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https://m.edsoo.ru/8a18f668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2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https://m.edsoo.ru/8a18f8ca</w:t>
              </w:r>
            </w:hyperlink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 </w:t>
            </w:r>
            <w:hyperlink r:id="rId63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https://m.edsoo.ru/8a18fa6e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60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4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https://m.edsoo.ru/8a18fbb8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Русская культура и культура народов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05.05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5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https://m.edsoo.ru/8a18fcf8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 и быт российских сословий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6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https://m.edsoo.ru/8a18fe6a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Российская наука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7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https://m.edsoo.ru/8a190022</w:t>
              </w:r>
            </w:hyperlink>
          </w:p>
        </w:tc>
      </w:tr>
      <w:tr w:rsidR="006932A9" w:rsidRPr="006932A9" w:rsidTr="006932A9">
        <w:trPr>
          <w:trHeight w:val="397"/>
        </w:trPr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России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8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https://m.edsoo.ru/8a1901ee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Русская архитектура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Наш край в XVIII в.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CA1117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="006932A9" w:rsidRPr="006932A9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6"/>
                <w:szCs w:val="26"/>
              </w:rPr>
            </w:pPr>
            <w:r w:rsidRPr="001F4208">
              <w:rPr>
                <w:rFonts w:ascii="inherit" w:hAnsi="inherit"/>
                <w:color w:val="000000"/>
                <w:sz w:val="26"/>
                <w:szCs w:val="26"/>
              </w:rPr>
              <w:t xml:space="preserve">Библиотека ЦОК </w:t>
            </w:r>
            <w:hyperlink r:id="rId69" w:history="1">
              <w:r w:rsidRPr="006932A9">
                <w:rPr>
                  <w:rFonts w:ascii="inherit" w:hAnsi="inherit"/>
                  <w:color w:val="0000FF"/>
                  <w:sz w:val="26"/>
                  <w:szCs w:val="26"/>
                </w:rPr>
                <w:t>https://m.edsoo.ru/8a1907f2</w:t>
              </w:r>
            </w:hyperlink>
          </w:p>
        </w:tc>
      </w:tr>
      <w:tr w:rsidR="006932A9" w:rsidRPr="006932A9" w:rsidTr="006932A9">
        <w:tc>
          <w:tcPr>
            <w:tcW w:w="710" w:type="dxa"/>
            <w:shd w:val="clear" w:color="auto" w:fill="auto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105" w:type="dxa"/>
            <w:shd w:val="clear" w:color="auto" w:fill="auto"/>
          </w:tcPr>
          <w:p w:rsidR="006932A9" w:rsidRPr="001F4208" w:rsidRDefault="006932A9" w:rsidP="006932A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1F4208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Обобщение по теме "Россия в XVII-XVIII вв.: от царства к империи"</w:t>
            </w:r>
          </w:p>
        </w:tc>
        <w:tc>
          <w:tcPr>
            <w:tcW w:w="850" w:type="dxa"/>
            <w:vAlign w:val="center"/>
          </w:tcPr>
          <w:p w:rsidR="006932A9" w:rsidRPr="006932A9" w:rsidRDefault="006932A9" w:rsidP="006932A9">
            <w:pPr>
              <w:spacing w:after="0"/>
              <w:ind w:left="135"/>
              <w:jc w:val="both"/>
              <w:rPr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17" w:type="dxa"/>
          </w:tcPr>
          <w:p w:rsidR="006932A9" w:rsidRPr="006932A9" w:rsidRDefault="006932A9" w:rsidP="006932A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932A9">
              <w:rPr>
                <w:rFonts w:ascii="Times New Roman" w:hAnsi="Times New Roman"/>
                <w:b w:val="0"/>
                <w:sz w:val="26"/>
                <w:szCs w:val="26"/>
              </w:rPr>
              <w:t>27.05.2025</w:t>
            </w:r>
          </w:p>
        </w:tc>
        <w:tc>
          <w:tcPr>
            <w:tcW w:w="2835" w:type="dxa"/>
          </w:tcPr>
          <w:p w:rsidR="006932A9" w:rsidRPr="001F4208" w:rsidRDefault="006932A9" w:rsidP="006932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E63AEC" w:rsidRPr="006932A9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Pr="006932A9" w:rsidRDefault="009B0D81">
      <w:pPr>
        <w:rPr>
          <w:sz w:val="26"/>
          <w:szCs w:val="26"/>
        </w:rPr>
      </w:pPr>
    </w:p>
    <w:sectPr w:rsidR="009B0D81" w:rsidRPr="006932A9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3F7726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63D58"/>
    <w:rsid w:val="00666555"/>
    <w:rsid w:val="006932A9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825ED"/>
    <w:rsid w:val="00883CBB"/>
    <w:rsid w:val="00887099"/>
    <w:rsid w:val="008901FD"/>
    <w:rsid w:val="008D119E"/>
    <w:rsid w:val="008D648B"/>
    <w:rsid w:val="008D733E"/>
    <w:rsid w:val="008E055C"/>
    <w:rsid w:val="00915ADA"/>
    <w:rsid w:val="00927AF2"/>
    <w:rsid w:val="00930016"/>
    <w:rsid w:val="00945DC9"/>
    <w:rsid w:val="009548D2"/>
    <w:rsid w:val="00967CFF"/>
    <w:rsid w:val="009767E6"/>
    <w:rsid w:val="00997E37"/>
    <w:rsid w:val="009B0D81"/>
    <w:rsid w:val="00A04097"/>
    <w:rsid w:val="00A2102A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A1117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77ABE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dc56" TargetMode="External"/><Relationship Id="rId21" Type="http://schemas.openxmlformats.org/officeDocument/2006/relationships/hyperlink" Target="https://m.edsoo.ru/8864d6ac" TargetMode="External"/><Relationship Id="rId42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8a18dc14" TargetMode="External"/><Relationship Id="rId63" Type="http://schemas.openxmlformats.org/officeDocument/2006/relationships/hyperlink" Target="https://m.edsoo.ru/8a18fa6e" TargetMode="External"/><Relationship Id="rId68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8864c2c0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864ce3c" TargetMode="External"/><Relationship Id="rId29" Type="http://schemas.openxmlformats.org/officeDocument/2006/relationships/hyperlink" Target="https://m.edsoo.ru/8a18b720" TargetMode="External"/><Relationship Id="rId11" Type="http://schemas.openxmlformats.org/officeDocument/2006/relationships/hyperlink" Target="https://m.edsoo.ru/8864c892" TargetMode="External"/><Relationship Id="rId24" Type="http://schemas.openxmlformats.org/officeDocument/2006/relationships/hyperlink" Target="https://m.edsoo.ru/8864d9f4" TargetMode="External"/><Relationship Id="rId32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8a18c97c" TargetMode="External"/><Relationship Id="rId40" Type="http://schemas.openxmlformats.org/officeDocument/2006/relationships/hyperlink" Target="https://m.edsoo.ru/8a18cfa8" TargetMode="External"/><Relationship Id="rId45" Type="http://schemas.openxmlformats.org/officeDocument/2006/relationships/hyperlink" Target="https://m.edsoo.ru/8a18d840" TargetMode="External"/><Relationship Id="rId53" Type="http://schemas.openxmlformats.org/officeDocument/2006/relationships/hyperlink" Target="https://m.edsoo.ru/8a18e858" TargetMode="External"/><Relationship Id="rId58" Type="http://schemas.openxmlformats.org/officeDocument/2006/relationships/hyperlink" Target="https://m.edsoo.ru/8a18f118" TargetMode="External"/><Relationship Id="rId66" Type="http://schemas.openxmlformats.org/officeDocument/2006/relationships/hyperlink" Target="https://m.edsoo.ru/8a18fe6a" TargetMode="External"/><Relationship Id="rId5" Type="http://schemas.openxmlformats.org/officeDocument/2006/relationships/hyperlink" Target="https://m.edsoo.ru/8864c086" TargetMode="External"/><Relationship Id="rId61" Type="http://schemas.openxmlformats.org/officeDocument/2006/relationships/hyperlink" Target="https://m.edsoo.ru/8a18f668" TargetMode="External"/><Relationship Id="rId19" Type="http://schemas.openxmlformats.org/officeDocument/2006/relationships/hyperlink" Target="https://m.edsoo.ru/8864d418" TargetMode="External"/><Relationship Id="rId14" Type="http://schemas.openxmlformats.org/officeDocument/2006/relationships/hyperlink" Target="https://m.edsoo.ru/8864cc0c" TargetMode="External"/><Relationship Id="rId22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8864dea4" TargetMode="External"/><Relationship Id="rId30" Type="http://schemas.openxmlformats.org/officeDocument/2006/relationships/hyperlink" Target="https://m.edsoo.ru/8a18ba40" TargetMode="External"/><Relationship Id="rId35" Type="http://schemas.openxmlformats.org/officeDocument/2006/relationships/hyperlink" Target="https://m.edsoo.ru/8a18c620" TargetMode="External"/><Relationship Id="rId43" Type="http://schemas.openxmlformats.org/officeDocument/2006/relationships/hyperlink" Target="https://m.edsoo.ru/8a18d516" TargetMode="External"/><Relationship Id="rId48" Type="http://schemas.openxmlformats.org/officeDocument/2006/relationships/hyperlink" Target="https://m.edsoo.ru/8a18ddc2" TargetMode="External"/><Relationship Id="rId56" Type="http://schemas.openxmlformats.org/officeDocument/2006/relationships/hyperlink" Target="https://m.edsoo.ru/8a18ed6c" TargetMode="External"/><Relationship Id="rId64" Type="http://schemas.openxmlformats.org/officeDocument/2006/relationships/hyperlink" Target="https://m.edsoo.ru/8a18fbb8" TargetMode="External"/><Relationship Id="rId69" Type="http://schemas.openxmlformats.org/officeDocument/2006/relationships/hyperlink" Target="https://m.edsoo.ru/8a1907f2" TargetMode="External"/><Relationship Id="rId8" Type="http://schemas.openxmlformats.org/officeDocument/2006/relationships/hyperlink" Target="https://m.edsoo.ru/8864c3f6" TargetMode="External"/><Relationship Id="rId51" Type="http://schemas.openxmlformats.org/officeDocument/2006/relationships/hyperlink" Target="https://m.edsoo.ru/8a18e5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c9c8" TargetMode="External"/><Relationship Id="rId17" Type="http://schemas.openxmlformats.org/officeDocument/2006/relationships/hyperlink" Target="https://m.edsoo.ru/8864cf5e" TargetMode="External"/><Relationship Id="rId25" Type="http://schemas.openxmlformats.org/officeDocument/2006/relationships/hyperlink" Target="https://m.edsoo.ru/8864db0c" TargetMode="External"/><Relationship Id="rId33" Type="http://schemas.openxmlformats.org/officeDocument/2006/relationships/hyperlink" Target="https://m.edsoo.ru/8a18bef0" TargetMode="External"/><Relationship Id="rId38" Type="http://schemas.openxmlformats.org/officeDocument/2006/relationships/hyperlink" Target="https://m.edsoo.ru/8a18cb0c" TargetMode="External"/><Relationship Id="rId46" Type="http://schemas.openxmlformats.org/officeDocument/2006/relationships/hyperlink" Target="https://m.edsoo.ru/8a18d9e4" TargetMode="External"/><Relationship Id="rId59" Type="http://schemas.openxmlformats.org/officeDocument/2006/relationships/hyperlink" Target="https://m.edsoo.ru/8a18f302" TargetMode="External"/><Relationship Id="rId67" Type="http://schemas.openxmlformats.org/officeDocument/2006/relationships/hyperlink" Target="https://m.edsoo.ru/8a190022" TargetMode="External"/><Relationship Id="rId20" Type="http://schemas.openxmlformats.org/officeDocument/2006/relationships/hyperlink" Target="https://m.edsoo.ru/8864d562" TargetMode="External"/><Relationship Id="rId41" Type="http://schemas.openxmlformats.org/officeDocument/2006/relationships/hyperlink" Target="https://m.edsoo.ru/8a18d1d8" TargetMode="External"/><Relationship Id="rId54" Type="http://schemas.openxmlformats.org/officeDocument/2006/relationships/hyperlink" Target="https://m.edsoo.ru/8a18e9d4" TargetMode="External"/><Relationship Id="rId62" Type="http://schemas.openxmlformats.org/officeDocument/2006/relationships/hyperlink" Target="https://m.edsoo.ru/8a18f8ca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4c1a8" TargetMode="External"/><Relationship Id="rId15" Type="http://schemas.openxmlformats.org/officeDocument/2006/relationships/hyperlink" Target="https://m.edsoo.ru/8864cd24" TargetMode="External"/><Relationship Id="rId23" Type="http://schemas.openxmlformats.org/officeDocument/2006/relationships/hyperlink" Target="https://m.edsoo.ru/8864d8dc" TargetMode="External"/><Relationship Id="rId28" Type="http://schemas.openxmlformats.org/officeDocument/2006/relationships/hyperlink" Target="https://m.edsoo.ru/8a18b356" TargetMode="External"/><Relationship Id="rId36" Type="http://schemas.openxmlformats.org/officeDocument/2006/relationships/hyperlink" Target="https://m.edsoo.ru/8a18c7ec" TargetMode="External"/><Relationship Id="rId49" Type="http://schemas.openxmlformats.org/officeDocument/2006/relationships/hyperlink" Target="https://m.edsoo.ru/8a18dfb6" TargetMode="External"/><Relationship Id="rId57" Type="http://schemas.openxmlformats.org/officeDocument/2006/relationships/hyperlink" Target="https://m.edsoo.ru/8a18ef42" TargetMode="External"/><Relationship Id="rId10" Type="http://schemas.openxmlformats.org/officeDocument/2006/relationships/hyperlink" Target="https://m.edsoo.ru/8864c6d0" TargetMode="External"/><Relationship Id="rId31" Type="http://schemas.openxmlformats.org/officeDocument/2006/relationships/hyperlink" Target="https://m.edsoo.ru/8a18bbee" TargetMode="External"/><Relationship Id="rId44" Type="http://schemas.openxmlformats.org/officeDocument/2006/relationships/hyperlink" Target="https://m.edsoo.ru/8a18d6a6" TargetMode="External"/><Relationship Id="rId52" Type="http://schemas.openxmlformats.org/officeDocument/2006/relationships/hyperlink" Target="https://m.edsoo.ru/8a18e722" TargetMode="External"/><Relationship Id="rId60" Type="http://schemas.openxmlformats.org/officeDocument/2006/relationships/hyperlink" Target="https://m.edsoo.ru/8a18f4b0" TargetMode="External"/><Relationship Id="rId65" Type="http://schemas.openxmlformats.org/officeDocument/2006/relationships/hyperlink" Target="https://m.edsoo.ru/8a18fc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c536" TargetMode="External"/><Relationship Id="rId13" Type="http://schemas.openxmlformats.org/officeDocument/2006/relationships/hyperlink" Target="https://m.edsoo.ru/8864cae0" TargetMode="External"/><Relationship Id="rId18" Type="http://schemas.openxmlformats.org/officeDocument/2006/relationships/hyperlink" Target="https://m.edsoo.ru/8864d080" TargetMode="External"/><Relationship Id="rId39" Type="http://schemas.openxmlformats.org/officeDocument/2006/relationships/hyperlink" Target="https://m.edsoo.ru/8a18ce0e" TargetMode="External"/><Relationship Id="rId34" Type="http://schemas.openxmlformats.org/officeDocument/2006/relationships/hyperlink" Target="https://m.edsoo.ru/8a18c094" TargetMode="External"/><Relationship Id="rId50" Type="http://schemas.openxmlformats.org/officeDocument/2006/relationships/hyperlink" Target="https://m.edsoo.ru/8a18e16e" TargetMode="External"/><Relationship Id="rId55" Type="http://schemas.openxmlformats.org/officeDocument/2006/relationships/hyperlink" Target="https://m.edsoo.ru/8a18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4</cp:revision>
  <dcterms:created xsi:type="dcterms:W3CDTF">2024-09-27T05:52:00Z</dcterms:created>
  <dcterms:modified xsi:type="dcterms:W3CDTF">2024-09-27T06:11:00Z</dcterms:modified>
</cp:coreProperties>
</file>