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5A3A" w:rsidRDefault="00335A3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  <w:r>
        <w:object w:dxaOrig="888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pt;height:631.5pt" o:ole="">
            <v:imagedata r:id="rId4" o:title=""/>
          </v:shape>
          <o:OLEObject Type="Embed" ProgID="AcroExch.Document.11" ShapeID="_x0000_i1025" DrawAspect="Content" ObjectID="_1727268601" r:id="rId5"/>
        </w:object>
      </w:r>
    </w:p>
    <w:p w:rsidR="00335A3A" w:rsidRDefault="00335A3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</w:p>
    <w:p w:rsidR="00335A3A" w:rsidRDefault="00335A3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</w:p>
    <w:p w:rsidR="00335A3A" w:rsidRDefault="00335A3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</w:p>
    <w:p w:rsidR="00335A3A" w:rsidRDefault="00335A3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</w:p>
    <w:p w:rsidR="00335A3A" w:rsidRDefault="00335A3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</w:p>
    <w:p w:rsidR="00335A3A" w:rsidRDefault="00335A3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</w:p>
    <w:p w:rsidR="00A8081A" w:rsidRDefault="00A8081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lastRenderedPageBreak/>
        <w:t>Календарно – тематический план по истории России</w:t>
      </w:r>
    </w:p>
    <w:p w:rsidR="00A8081A" w:rsidRDefault="00A8081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8 «В» класс 2022-2023 учебный год</w:t>
      </w:r>
    </w:p>
    <w:p w:rsidR="00A8081A" w:rsidRDefault="00A8081A" w:rsidP="00A8081A">
      <w:pPr>
        <w:spacing w:after="0" w:line="240" w:lineRule="auto"/>
        <w:ind w:firstLine="142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7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60"/>
        <w:gridCol w:w="992"/>
        <w:gridCol w:w="6664"/>
        <w:gridCol w:w="1134"/>
      </w:tblGrid>
      <w:tr w:rsidR="00A8081A" w:rsidTr="00A8081A">
        <w:trPr>
          <w:cantSplit/>
          <w:trHeight w:val="693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№ урока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Дата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Тема урока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Кол-во</w:t>
            </w:r>
          </w:p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часов</w:t>
            </w:r>
          </w:p>
        </w:tc>
      </w:tr>
      <w:tr w:rsidR="00A8081A" w:rsidTr="00A8081A">
        <w:trPr>
          <w:trHeight w:val="312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Century Schoolbook" w:hAnsi="Times New Roman"/>
                <w:color w:val="000000"/>
                <w:sz w:val="26"/>
                <w:szCs w:val="26"/>
                <w:lang w:bidi="ru-RU"/>
              </w:rPr>
              <w:t>У истоков российской модернизации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  <w:lang w:bidi="ru-RU"/>
              </w:rPr>
            </w:pPr>
            <w:r>
              <w:rPr>
                <w:rFonts w:ascii="Times New Roman" w:hAnsi="Times New Roman"/>
                <w:b/>
                <w:bCs/>
                <w:sz w:val="26"/>
                <w:szCs w:val="26"/>
                <w:lang w:bidi="ru-RU"/>
              </w:rPr>
              <w:t>Тема 1. Россия в эпоху преобразований Петра I (14 ч)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05.12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 xml:space="preserve">Россия и Европа в конце XVII </w:t>
            </w:r>
            <w:proofErr w:type="gramStart"/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06.12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Предпосылки Петровских реформ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12.12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Начало правления Петра 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Великая Северная война 1700—1721 гг.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19.12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Великая Северная война 1700—1721 гг.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 xml:space="preserve">Реформы управления Петра </w:t>
            </w: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val="en-US" w:bidi="en-US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26.12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 xml:space="preserve">Экономическая политика Петра </w:t>
            </w: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val="en-US" w:bidi="en-US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rPr>
          <w:trHeight w:val="199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Российское общество в Петровскую эпоху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09.01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 xml:space="preserve">Церковная реформа. Положение </w:t>
            </w:r>
            <w:proofErr w:type="gramStart"/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традиционных</w:t>
            </w:r>
            <w:proofErr w:type="gramEnd"/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 xml:space="preserve"> </w:t>
            </w:r>
            <w:proofErr w:type="spellStart"/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конфессий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rPr>
          <w:trHeight w:val="632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10.01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Социальные и национальные движения. Оппозиция реформам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16.01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bCs/>
                <w:i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i/>
                <w:color w:val="000000"/>
                <w:sz w:val="26"/>
                <w:szCs w:val="26"/>
                <w:lang w:bidi="ru-RU"/>
              </w:rPr>
              <w:t>Перемены в культуре России в годы Петровских реформ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rPr>
          <w:trHeight w:val="294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17.01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 xml:space="preserve">Повседневная жизнь и быт при Петре </w:t>
            </w: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val="en-US" w:bidi="en-US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23.01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Значение петровских преобразований в истории страны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24.01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Повторительно-обобщающий урок по теме: «</w:t>
            </w:r>
            <w:r>
              <w:rPr>
                <w:rFonts w:ascii="Times New Roman" w:hAnsi="Times New Roman" w:cs="Times New Roman"/>
                <w:bCs/>
                <w:sz w:val="26"/>
                <w:szCs w:val="26"/>
                <w:lang w:bidi="ru-RU"/>
              </w:rPr>
              <w:t>Россия в эпоху преобразований Петра I</w:t>
            </w: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  <w:t>Тема 2. Россия при наследниках Петра I: эпоха дворцовых переворотов (6 ч)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30.01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Эпоха дворцовых переворотов (1725—1762)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31.01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eastAsia="Century Schoolbook" w:hAnsi="Times New Roman" w:cs="Times New Roman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Эпоха дворцовых переворотов (1725—1762)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rPr>
          <w:trHeight w:val="626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06.02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Внутренняя политика и экономика России в 1725—1762 гг.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07.02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Внешняя политика России в 1725—1762 гг.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>Национальная и религиозная политика в 1725—1762 гг.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14.02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Обобщающее повторение по теме</w:t>
            </w:r>
            <w:r>
              <w:rPr>
                <w:rFonts w:ascii="Times New Roman" w:eastAsia="Century Schoolbook" w:hAnsi="Times New Roman" w:cs="Times New Roman"/>
                <w:color w:val="000000"/>
                <w:sz w:val="26"/>
                <w:szCs w:val="26"/>
                <w:lang w:bidi="ru-RU"/>
              </w:rPr>
              <w:t xml:space="preserve"> «Россия при наследниках Петра I: эпоха дворцовых переворотов»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pStyle w:val="a3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  <w:t>Тема 3. Российская империя при Екатерине II (10 ч)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Россия в системе международных отношений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i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Внутренняя политика Екатерины 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i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Экономическое развитие России при Екатерине 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 xml:space="preserve">Социальная структура российского общества второй половины XVIII </w:t>
            </w:r>
            <w:proofErr w:type="gramStart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06.03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Восстание под предводительством Е. И. Пугачёва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07.03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Народы России. Религиозная и национальная политика Екатерины 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Внешняя политика Екатерины 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29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Внешняя политика Екатерины 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 xml:space="preserve">Начало освоения </w:t>
            </w:r>
            <w:proofErr w:type="spellStart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Новороссии</w:t>
            </w:r>
            <w:proofErr w:type="spellEnd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 xml:space="preserve"> и Крыма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Россия в конце XVIII </w:t>
            </w:r>
            <w:proofErr w:type="gramStart"/>
            <w:r>
              <w:rPr>
                <w:rFonts w:ascii="Times New Roman" w:hAnsi="Times New Roman"/>
                <w:bCs/>
                <w:sz w:val="26"/>
                <w:szCs w:val="26"/>
              </w:rPr>
              <w:t>в</w:t>
            </w:r>
            <w:proofErr w:type="gramEnd"/>
            <w:r>
              <w:rPr>
                <w:rFonts w:ascii="Times New Roman" w:hAnsi="Times New Roman"/>
                <w:bCs/>
                <w:sz w:val="26"/>
                <w:szCs w:val="26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03.04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Обобщающее повторение по теме: «</w:t>
            </w: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Российская империя при Екатерине II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</w:p>
        </w:tc>
      </w:tr>
      <w:tr w:rsidR="00A8081A" w:rsidTr="00A8081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eastAsia="Century Schoolbook" w:hAnsi="Times New Roman" w:cs="Century Schoolbook"/>
                <w:b/>
                <w:bCs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b/>
                <w:bCs/>
                <w:color w:val="000000"/>
                <w:sz w:val="26"/>
                <w:szCs w:val="26"/>
                <w:lang w:bidi="ru-RU"/>
              </w:rPr>
              <w:t>Тема 4. Россия при Павле I (2 ч)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04.04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Внутренняя политика Павла 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Внешняя политика Павла 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eastAsia="Century Schoolbook" w:hAnsi="Times New Roman" w:cs="Century Schoolbook"/>
                <w:b/>
                <w:bCs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b/>
                <w:bCs/>
                <w:color w:val="000000"/>
                <w:sz w:val="26"/>
                <w:szCs w:val="26"/>
                <w:lang w:bidi="ru-RU"/>
              </w:rPr>
              <w:t>Тема 5. Культурное пространство Российской империи в XVIII в. (9 ч)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bookmarkStart w:id="0" w:name="_GoBack"/>
            <w:bookmarkEnd w:id="0"/>
            <w:r>
              <w:rPr>
                <w:rFonts w:ascii="Times New Roman" w:hAnsi="Times New Roman"/>
                <w:sz w:val="26"/>
                <w:szCs w:val="26"/>
              </w:rPr>
              <w:t>11.04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i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i/>
                <w:color w:val="000000"/>
                <w:sz w:val="26"/>
                <w:szCs w:val="26"/>
                <w:lang w:bidi="ru-RU"/>
              </w:rPr>
              <w:t>Общественная мысль, публицистика, литература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i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i/>
                <w:color w:val="000000"/>
                <w:sz w:val="26"/>
                <w:szCs w:val="26"/>
                <w:lang w:bidi="ru-RU"/>
              </w:rPr>
              <w:t xml:space="preserve">Образование в России в XVIII </w:t>
            </w:r>
            <w:proofErr w:type="gramStart"/>
            <w:r>
              <w:rPr>
                <w:rFonts w:ascii="Times New Roman" w:eastAsia="Century Schoolbook" w:hAnsi="Times New Roman" w:cs="Century Schoolbook"/>
                <w:i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>
              <w:rPr>
                <w:rFonts w:ascii="Times New Roman" w:eastAsia="Century Schoolbook" w:hAnsi="Times New Roman" w:cs="Century Schoolbook"/>
                <w:i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 xml:space="preserve">Российская наука и техника в XVIII </w:t>
            </w:r>
            <w:proofErr w:type="gramStart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 xml:space="preserve">Русская архитектура </w:t>
            </w: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val="en-US" w:bidi="en-US"/>
              </w:rPr>
              <w:t>XVIII</w:t>
            </w:r>
            <w:proofErr w:type="gramStart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Живопись и скульптура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02.05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Музыкальное и театральное искусство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 xml:space="preserve">Народы России в XVIII </w:t>
            </w:r>
            <w:proofErr w:type="gramStart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Cs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eastAsia="Century Schoolbook" w:hAnsi="Times New Roman" w:cs="Century Schoolbook"/>
                <w:color w:val="000000"/>
                <w:sz w:val="26"/>
                <w:szCs w:val="26"/>
                <w:lang w:bidi="ru-RU"/>
              </w:rPr>
              <w:t>Перемены в повседневной жизни российских сословий.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 xml:space="preserve"> Обобщающее повторение по теме: «</w:t>
            </w:r>
            <w:r>
              <w:rPr>
                <w:rFonts w:ascii="Times New Roman" w:eastAsia="Century Schoolbook" w:hAnsi="Times New Roman" w:cs="Century Schoolbook"/>
                <w:bCs/>
                <w:color w:val="000000"/>
                <w:sz w:val="26"/>
                <w:szCs w:val="26"/>
                <w:lang w:bidi="ru-RU"/>
              </w:rPr>
              <w:t xml:space="preserve">Культурное пространство Российской империи в XVIII </w:t>
            </w:r>
            <w:proofErr w:type="gramStart"/>
            <w:r>
              <w:rPr>
                <w:rFonts w:ascii="Times New Roman" w:eastAsia="Century Schoolbook" w:hAnsi="Times New Roman" w:cs="Century Schoolbook"/>
                <w:bCs/>
                <w:color w:val="000000"/>
                <w:sz w:val="26"/>
                <w:szCs w:val="26"/>
                <w:lang w:bidi="ru-RU"/>
              </w:rPr>
              <w:t>в</w:t>
            </w:r>
            <w:proofErr w:type="gramEnd"/>
            <w:r>
              <w:rPr>
                <w:rFonts w:ascii="Times New Roman" w:eastAsia="Century Schoolbook" w:hAnsi="Times New Roman" w:cs="Century Schoolbook"/>
                <w:bCs/>
                <w:color w:val="000000"/>
                <w:sz w:val="26"/>
                <w:szCs w:val="26"/>
                <w:lang w:bidi="ru-RU"/>
              </w:rPr>
              <w:t>.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ind w:firstLine="1"/>
              <w:jc w:val="both"/>
              <w:rPr>
                <w:rFonts w:ascii="Times New Roman" w:eastAsia="Century Schoolbook" w:hAnsi="Times New Roman" w:cs="Century Schoolbook"/>
                <w:b/>
                <w:color w:val="000000"/>
                <w:sz w:val="26"/>
                <w:szCs w:val="26"/>
                <w:lang w:bidi="ru-RU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Промежуточная аттестация. Контрольный тест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  <w:tr w:rsidR="00A8081A" w:rsidTr="00A8081A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081A" w:rsidRDefault="00A8081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Итоговое повторение и обобщение по курсу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081A" w:rsidRDefault="00A8081A">
            <w:pPr>
              <w:spacing w:after="0" w:line="240" w:lineRule="auto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1</w:t>
            </w:r>
          </w:p>
        </w:tc>
      </w:tr>
    </w:tbl>
    <w:p w:rsidR="00A8081A" w:rsidRDefault="00A8081A" w:rsidP="00A8081A"/>
    <w:p w:rsidR="00A8081A" w:rsidRDefault="00A8081A" w:rsidP="00A8081A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i/>
          <w:iCs/>
          <w:sz w:val="26"/>
          <w:szCs w:val="26"/>
        </w:rPr>
      </w:pPr>
      <w:r>
        <w:rPr>
          <w:rFonts w:ascii="Times New Roman" w:hAnsi="Times New Roman"/>
          <w:i/>
          <w:iCs/>
          <w:sz w:val="26"/>
          <w:szCs w:val="26"/>
        </w:rPr>
        <w:t>* Для реализации предметной области ОДНКНР в КТП 8 «В» класса отведено 3 часа.</w:t>
      </w:r>
    </w:p>
    <w:p w:rsidR="00A8081A" w:rsidRDefault="00A8081A" w:rsidP="00A8081A">
      <w:pPr>
        <w:rPr>
          <w:i/>
          <w:iCs/>
        </w:rPr>
      </w:pPr>
    </w:p>
    <w:p w:rsidR="00A8081A" w:rsidRDefault="00A8081A" w:rsidP="00A8081A"/>
    <w:p w:rsidR="00A8081A" w:rsidRDefault="00A8081A" w:rsidP="00A8081A"/>
    <w:p w:rsidR="003B5EEC" w:rsidRDefault="003B5EEC"/>
    <w:sectPr w:rsidR="003B5EEC" w:rsidSect="003B5E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entury Schoolbook"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8081A"/>
    <w:rsid w:val="00335A3A"/>
    <w:rsid w:val="003B5EEC"/>
    <w:rsid w:val="00A808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5E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8081A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555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444</Words>
  <Characters>2535</Characters>
  <Application>Microsoft Office Word</Application>
  <DocSecurity>0</DocSecurity>
  <Lines>21</Lines>
  <Paragraphs>5</Paragraphs>
  <ScaleCrop>false</ScaleCrop>
  <Company/>
  <LinksUpToDate>false</LinksUpToDate>
  <CharactersWithSpaces>2974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3</cp:revision>
  <dcterms:created xsi:type="dcterms:W3CDTF">2022-10-13T12:08:00Z</dcterms:created>
  <dcterms:modified xsi:type="dcterms:W3CDTF">2022-10-14T09:03:00Z</dcterms:modified>
</cp:coreProperties>
</file>