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5662" w:rsidRPr="00506E9B" w:rsidRDefault="00457816">
      <w:pPr>
        <w:spacing w:after="0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bookmarkStart w:id="0" w:name="block-17270938"/>
      <w:r w:rsidRPr="00506E9B">
        <w:rPr>
          <w:rFonts w:ascii="Times New Roman" w:hAnsi="Times New Roman" w:cs="Times New Roman"/>
          <w:noProof/>
          <w:sz w:val="26"/>
          <w:szCs w:val="26"/>
          <w:lang w:val="ru-RU" w:eastAsia="ru-RU"/>
        </w:rPr>
        <w:drawing>
          <wp:inline distT="0" distB="0" distL="0" distR="0">
            <wp:extent cx="6184872" cy="874014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7901" cy="8744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6E9B" w:rsidRDefault="00506E9B">
      <w:pPr>
        <w:spacing w:after="0" w:line="264" w:lineRule="auto"/>
        <w:ind w:left="120"/>
        <w:jc w:val="both"/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</w:pPr>
      <w:bookmarkStart w:id="1" w:name="block-17270939"/>
      <w:bookmarkEnd w:id="0"/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lastRenderedPageBreak/>
        <w:t>ПОЯСНИТЕЛЬНАЯ ЗАПИСКА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Алгебра является одним из опорных курсов основного общего образования: она обеспечивает изучение других дисциплин, как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естественно-научного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, так и гуманитарного циклов, её освоение необходимо для продолжения образования и в повседневной жизни. Развитие у обучающихся научных представлений о происхождении и сущности алгебраических абстракций, способе отражения математической наукой явлений и процессов в природе и обществе, роли математического моделирования в научном познании и в практике способствует формированию научного мировоззрения и качеств мышления, необходимых для адаптации в современном цифровом обществе. Изучение алгебры обеспечивает развитие умения наблюдать, сравнивать, находить закономерности, требует критичности мышления, способности аргументированно обосновывать свои действия и выводы, формулировать утверждения. Освоение курса алгебры обеспечивает развитие логического мышления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обучающихся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: они используют дедуктивные и индуктивные рассуждения, обобщение и конкретизацию, абстрагирование и аналогию. Обучение алгебре предполагает значительный объём самостоятельной деятельности обучающихся, поэтому самостоятельное решение задач является реализацией деятельностного принципа обучения.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В структуре программы учебного курса «Алгебра» для основного общего образования основное место занимают содержательно-методические линии: «Числа и вычисления», «Алгебраические выражения», «Уравнения и неравенства», «Функции». Каждая из этих содержательно-методических линий развивается на протяжении трёх лет изучения курса, взаимодействуя с другими его линиями. В ходе изучения учебного курса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обучающимся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приходится логически рассуждать, использовать теоретико-множественный язык. В связи с этим в программу учебного курса «Алгебра» включены некоторые основы логики,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языка. Содержательной и структурной особенностью учебного курса «Алгебра» является его интегрированный характер.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Содержание линии «Числа и вычисления» служит основой для дальнейшего изучения математики, способствует развитию у обучающихся логического мышления, формированию умения пользоваться алгоритмами, а также приобретению практических навыков, необходимых для повседневной жизни. Развитие понятия о числе на уровне основного общего образования связано с рациональными и иррациональными числами, формированием представлений о действительном числе. Завершение освоения числовой линии отнесено к среднему общему образованию.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Содержание двух алгебраических линий – «Алгебраические выражения» и «Уравнения и неравенства» способствует формированию у обучающихся математического аппарата, необходимого для решения задач математики, смежных предметов и практико-ориентированных задач.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На уровне основного общего 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образования учебный материал группируется вокруг рациональных выражений. Алгебра демонстрирует значение математики как языка для построения математических моделей, описания процессов и явлений реального мира. В задачи обучения алгебре входят также дальнейшее развитие алгоритмического мышления, необходимого, в частности, для освоения курса информатики, и овладение навыками дедуктивных рассуждений. Преобразование символьных форм способствует развитию воображения, способностей к математическому творчеству.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Содержание функционально-графической линии нацелено на получение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обучающимися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знаний о функциях как важнейшей математической модели для описания и исследования разнообразных процессов и явлений в природе и обществе.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Изучение материала способствует развитию у обучающихся умения использовать различные выразительные средства языка математики – словесные, символические, графические, вносит вклад в формирование представлений о роли математики в развитии цивилизации и культуры.</w:t>
      </w:r>
      <w:proofErr w:type="gramEnd"/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Согласно учебному плану в 7–9 классах изучается учебный курс «Алгебра», который включает следующие основные разделы содержания: «Числа и вычисления», «Алгебраические выражения», «Уравнения и неравенства», «Функции».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2" w:name="88e7274f-146c-45cf-bb6c-0aa84ae038d1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 изучение учебного курса «Алгебра» отводится 306 часов: в 7 классе – 102 часа (3 часа в неделю), в 8 классе – 102 часа (3 часа в неделю), в 9 классе – 102 часа (3 часа в неделю).</w:t>
      </w:r>
      <w:bookmarkEnd w:id="2"/>
    </w:p>
    <w:p w:rsidR="00D25662" w:rsidRPr="00506E9B" w:rsidRDefault="00D25662">
      <w:pPr>
        <w:rPr>
          <w:rFonts w:ascii="Times New Roman" w:hAnsi="Times New Roman" w:cs="Times New Roman"/>
          <w:sz w:val="26"/>
          <w:szCs w:val="26"/>
          <w:lang w:val="ru-RU"/>
        </w:rPr>
        <w:sectPr w:rsidR="00D25662" w:rsidRPr="00506E9B">
          <w:pgSz w:w="11906" w:h="16383"/>
          <w:pgMar w:top="1134" w:right="850" w:bottom="1134" w:left="1701" w:header="720" w:footer="720" w:gutter="0"/>
          <w:cols w:space="720"/>
        </w:sectPr>
      </w:pP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3" w:name="block-17270940"/>
      <w:bookmarkEnd w:id="1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lastRenderedPageBreak/>
        <w:t>СОДЕРЖАНИЕ ОБУЧЕНИЯ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7 КЛАСС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Числа и вычисления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Дроби обыкновенные и десятичные, переход от одной формы записи дробей к другой. Понятие рационального числа, запись, сравнение, упорядочивание рациональных чисел. Арифметические действия с рациональными числами. Решение задач из реальной практики на части, на дроби.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Степень с натуральным показателем: определение, преобразование выражений на основе определения, запись больших чисел. Проценты, запись процентов в виде дроби и дроби в виде процентов. Три основные задачи на проценты, решение задач из реальной практики.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Применение признаков делимости, разложение на множители натуральных чисел.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Реальные зависимости, в том числе прямая и обратная пропорциональности.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4" w:name="_Toc124426221"/>
      <w:bookmarkEnd w:id="4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Алгебраические выражения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Переменные, числовое значение выражения с переменной. Допустимые значения переменных. Представление зависимости между величинами в виде формулы. Вычисления по формулам. Преобразование буквенных выражений, тождественно равные выражения, правила преобразования сумм и произведений, правила раскрытия скобок и приведения подобных слагаемых.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Свойства степени с натуральным показателем.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Одночлены и многочлены. Степень многочлена. Сложение, вычитание, умножение многочленов. Формулы сокращённого умножения: квадрат суммы и квадрат разности. Формула разности квадратов. Разложение многочленов на множители.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5" w:name="_Toc124426222"/>
      <w:bookmarkEnd w:id="5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Уравнения и неравенства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Уравнение, корень уравнения, правила преобразования уравнения, равносильность уравнений.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Линейное уравнение с одной переменной, число корней линейного уравнения, решение линейных уравнений. Составление уравнений по условию задачи. Решение текстовых задач с помощью уравнений.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Линейное уравнение с двумя переменными и его график. Система двух линейных уравнений с двумя переменными. Решение систем уравнений способом подстановки. Примеры решения текстовых задач с помощью систем уравнений.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Функции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Координата точки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прямой. Числовые промежутки. Расстояние между двумя точками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координатной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прямой.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Прямоугольная система координат, оси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Ox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Oy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. Абсцисса и ордината точки на координатной плоскости. Примеры графиков, заданных формулами. Чтение графиков реальных зависимостей. Понятие функции. График функции. Свойства 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 xml:space="preserve">функций. Линейная функция, её график. График функции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= |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|. Графическое решение линейных уравнений и систем линейных уравнений.</w:t>
      </w: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8 КЛАСС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Числа и вычисления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Квадратный корень из числа. Понятие об иррациональном числе. Десятичные приближения иррациональных чисел. Свойства арифметических квадратных корней и их применение к преобразованию числовых выражений и вычислениям. Действительные числа.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Степень с целым показателем и её свойства. Стандартная запись числа.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6" w:name="_Toc124426225"/>
      <w:r w:rsidRPr="00506E9B">
        <w:rPr>
          <w:rFonts w:ascii="Times New Roman" w:hAnsi="Times New Roman" w:cs="Times New Roman"/>
          <w:color w:val="0000FF"/>
          <w:sz w:val="26"/>
          <w:szCs w:val="26"/>
          <w:lang w:val="ru-RU"/>
        </w:rPr>
        <w:t xml:space="preserve">Алгебраические </w:t>
      </w:r>
      <w:proofErr w:type="spellStart"/>
      <w:r w:rsidRPr="00506E9B">
        <w:rPr>
          <w:rFonts w:ascii="Times New Roman" w:hAnsi="Times New Roman" w:cs="Times New Roman"/>
          <w:color w:val="0000FF"/>
          <w:sz w:val="26"/>
          <w:szCs w:val="26"/>
          <w:lang w:val="ru-RU"/>
        </w:rPr>
        <w:t>выражения</w:t>
      </w:r>
      <w:bookmarkEnd w:id="6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Алгебраические</w:t>
      </w:r>
      <w:proofErr w:type="spellEnd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 xml:space="preserve"> выражения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Квадратный трёхчлен, разложение квадратного трёхчлена на множители.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Алгебраическая дробь. Основное свойство алгебраической дроби. Сложение, вычитание, умножение, деление алгебраических дробей. Рациональные выражения и их преобразование.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7" w:name="_Toc124426226"/>
      <w:r w:rsidRPr="00506E9B">
        <w:rPr>
          <w:rFonts w:ascii="Times New Roman" w:hAnsi="Times New Roman" w:cs="Times New Roman"/>
          <w:color w:val="0000FF"/>
          <w:sz w:val="26"/>
          <w:szCs w:val="26"/>
          <w:lang w:val="ru-RU"/>
        </w:rPr>
        <w:t xml:space="preserve">Уравнения и </w:t>
      </w:r>
      <w:proofErr w:type="spellStart"/>
      <w:r w:rsidRPr="00506E9B">
        <w:rPr>
          <w:rFonts w:ascii="Times New Roman" w:hAnsi="Times New Roman" w:cs="Times New Roman"/>
          <w:color w:val="0000FF"/>
          <w:sz w:val="26"/>
          <w:szCs w:val="26"/>
          <w:lang w:val="ru-RU"/>
        </w:rPr>
        <w:t>неравенства</w:t>
      </w:r>
      <w:bookmarkEnd w:id="7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Уравнения</w:t>
      </w:r>
      <w:proofErr w:type="spellEnd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 xml:space="preserve"> и неравенства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Квадратное уравнение, формула корней квадратного уравнения. Теорема Виета. Решение уравнений, сводящихся к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линейным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и квадратным. Простейшие дробно-рациональные уравнения.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Графическая интерпретация уравнений с двумя переменными и систем линейных уравнений с двумя переменными. Примеры решения систем нелинейных уравнений с двумя переменными.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Решение текстовых задач алгебраическим способом.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Числовые неравенства и их свойства. Неравенство с одной переменной. Равносильность неравенств. Линейные неравенства с одной переменной. Системы линейных неравенств с одной переменной.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8" w:name="_Toc124426227"/>
      <w:proofErr w:type="spellStart"/>
      <w:r w:rsidRPr="00506E9B">
        <w:rPr>
          <w:rFonts w:ascii="Times New Roman" w:hAnsi="Times New Roman" w:cs="Times New Roman"/>
          <w:color w:val="0000FF"/>
          <w:sz w:val="26"/>
          <w:szCs w:val="26"/>
          <w:lang w:val="ru-RU"/>
        </w:rPr>
        <w:t>Функции</w:t>
      </w:r>
      <w:bookmarkEnd w:id="8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Функции</w:t>
      </w:r>
      <w:proofErr w:type="spellEnd"/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Понятие функции. Область определения и множество значений функции. Способы задания функций.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График функции. Чтение свойств функции по её графику. Примеры графиков функций, отражающих реальные процессы.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Функции, описывающие прямую и обратную пропорциональные зависимости, их графики. Функции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2,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3,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= √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>=|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|. 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Графическое решение уравнений и систем уравнений.</w:t>
      </w: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9 КЛАСС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Числа и вычисления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Рациональные числа, иррациональные числа, конечные и бесконечные десятичные дроби. Множество действительных чисел, действительные числа как бесконечные десятичные дроби. Взаимно однозначное соответствие между множеством действительных чисел и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координатной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прямой.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Сравнение действительных чисел, арифметические действия с действительными числами.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Размеры объектов окружающего мира, длительность процессов в окружающем мире.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Приближённое значение величины, точность приближения. Округление чисел. Прикидка и оценка результатов вычислений.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9" w:name="_Toc124426230"/>
      <w:bookmarkEnd w:id="9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Уравнения и неравенства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Линейное уравнение. Решение уравнений, сводящихся к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линейным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Квадратное уравнение. Решение уравнений, сводящихся к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квадратным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 Биквадратное уравнение. Примеры решения уравнений третьей и четвёртой степеней разложением на множители.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Решение дробно-рациональных уравнений. Решение текстовых задач алгебраическим методом.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Уравнение с двумя переменными и его график. Решение систем двух линейных уравнений с двумя переменными. Решение систем двух уравнений, одно из которых линейное, а другое – второй степени. Графическая интерпретация системы уравнений с двумя переменными.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Решение текстовых задач алгебраическим способом.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Числовые неравенства и их свойства.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Решение линейных неравенств с одной переменной. Решение систем линейных неравенств с одной переменной. Квадратные неравенства. Графическая интерпретация неравенств и систем неравен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ств с дв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умя переменными.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0" w:name="_Toc124426231"/>
      <w:proofErr w:type="spellStart"/>
      <w:r w:rsidRPr="00506E9B">
        <w:rPr>
          <w:rFonts w:ascii="Times New Roman" w:hAnsi="Times New Roman" w:cs="Times New Roman"/>
          <w:color w:val="0000FF"/>
          <w:sz w:val="26"/>
          <w:szCs w:val="26"/>
          <w:lang w:val="ru-RU"/>
        </w:rPr>
        <w:t>Функции</w:t>
      </w:r>
      <w:bookmarkEnd w:id="10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Функции</w:t>
      </w:r>
      <w:proofErr w:type="spellEnd"/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Квадратичная функция, её график и свойства. Парабола, координаты вершины параболы, ось симметрии параболы.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Графики функций: 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 = </w:t>
      </w:r>
      <w:proofErr w:type="spellStart"/>
      <w:r w:rsidRPr="00506E9B">
        <w:rPr>
          <w:rFonts w:ascii="Times New Roman" w:hAnsi="Times New Roman" w:cs="Times New Roman"/>
          <w:color w:val="333333"/>
          <w:sz w:val="26"/>
          <w:szCs w:val="26"/>
        </w:rPr>
        <w:t>kx</w:t>
      </w:r>
      <w:proofErr w:type="spellEnd"/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 = </w:t>
      </w:r>
      <w:proofErr w:type="spellStart"/>
      <w:r w:rsidRPr="00506E9B">
        <w:rPr>
          <w:rFonts w:ascii="Times New Roman" w:hAnsi="Times New Roman" w:cs="Times New Roman"/>
          <w:color w:val="333333"/>
          <w:sz w:val="26"/>
          <w:szCs w:val="26"/>
        </w:rPr>
        <w:t>kx</w:t>
      </w:r>
      <w:proofErr w:type="spellEnd"/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 + 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b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k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3, 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 = </w:t>
      </w:r>
      <w:proofErr w:type="spellStart"/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>√</w:t>
      </w:r>
      <w:proofErr w:type="spellEnd"/>
      <w:r w:rsidRPr="00506E9B">
        <w:rPr>
          <w:rFonts w:ascii="Times New Roman" w:hAnsi="Times New Roman" w:cs="Times New Roman"/>
          <w:color w:val="333333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 = |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| 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, и их свойства.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1" w:name="_Toc124426232"/>
      <w:r w:rsidRPr="00506E9B">
        <w:rPr>
          <w:rFonts w:ascii="Times New Roman" w:hAnsi="Times New Roman" w:cs="Times New Roman"/>
          <w:color w:val="0000FF"/>
          <w:sz w:val="26"/>
          <w:szCs w:val="26"/>
          <w:lang w:val="ru-RU"/>
        </w:rPr>
        <w:t xml:space="preserve">Числовые </w:t>
      </w:r>
      <w:proofErr w:type="spellStart"/>
      <w:r w:rsidRPr="00506E9B">
        <w:rPr>
          <w:rFonts w:ascii="Times New Roman" w:hAnsi="Times New Roman" w:cs="Times New Roman"/>
          <w:color w:val="0000FF"/>
          <w:sz w:val="26"/>
          <w:szCs w:val="26"/>
          <w:lang w:val="ru-RU"/>
        </w:rPr>
        <w:t>последовательности</w:t>
      </w:r>
      <w:bookmarkEnd w:id="11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Числовые</w:t>
      </w:r>
      <w:proofErr w:type="spellEnd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 xml:space="preserve"> последовательности и прогрессии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Понятие числовой последовательности. Задание последовательности рекуррентной формулой и формулой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n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-го члена.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Арифметическая и геометрическая прогрессии. Формулы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n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-го члена арифметической и геометрической прогрессий, суммы первых </w:t>
      </w:r>
      <w:proofErr w:type="gramStart"/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n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членов.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Изображение членов арифметической и геометрической прогрессий точками на координатной плоскости.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Линейный и экспоненциальный рост. Сложные проценты.</w:t>
      </w:r>
    </w:p>
    <w:p w:rsidR="00D25662" w:rsidRPr="00506E9B" w:rsidRDefault="00D25662">
      <w:pPr>
        <w:rPr>
          <w:rFonts w:ascii="Times New Roman" w:hAnsi="Times New Roman" w:cs="Times New Roman"/>
          <w:sz w:val="26"/>
          <w:szCs w:val="26"/>
          <w:lang w:val="ru-RU"/>
        </w:rPr>
        <w:sectPr w:rsidR="00D25662" w:rsidRPr="00506E9B">
          <w:pgSz w:w="11906" w:h="16383"/>
          <w:pgMar w:top="1134" w:right="850" w:bottom="1134" w:left="1701" w:header="720" w:footer="720" w:gutter="0"/>
          <w:cols w:space="720"/>
        </w:sectPr>
      </w:pP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2" w:name="block-17270934"/>
      <w:bookmarkEnd w:id="3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lastRenderedPageBreak/>
        <w:t>ПЛАНИРУЕМЫЕ РЕЗУЛЬТАТЫ ОСВОЕНИЯ ПРОГРАММЫ УЧЕБНОГО КУРСА «АЛГЕБРА» НА УРОВНЕ ОСНОВНОГО ОБЩЕГО ОБРАЗОВАНИЯ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ЛИЧНОСТНЫЕ РЕЗУЛЬТАТЫ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 xml:space="preserve">Личностные результаты 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освоения программы учебного курса «Алгебра» характеризуются: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1) патриотическое воспитание: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2) гражданское и духовно-нравственное воспитание: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3) трудовое воспитание: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4) эстетическое воспитание: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5) ценности научного познания: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6) физическое воспитание, формирование культуры здоровья и эмоционального благополучия: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рефлексии, признанием своего права на ошибку и такого же права другого человека;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7) экологическое воспитание: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8) адаптация к изменяющимся условиям социальной и природной среды: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МЕТАПРЕДМЕТНЫЕ РЕЗУЛЬТАТЫ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Познавательные универсальные учебные действия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Базовыелогическиедействия</w:t>
      </w:r>
      <w:proofErr w:type="spellEnd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:</w:t>
      </w:r>
    </w:p>
    <w:p w:rsidR="00D25662" w:rsidRPr="00506E9B" w:rsidRDefault="007B2748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D25662" w:rsidRPr="00506E9B" w:rsidRDefault="007B2748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D25662" w:rsidRPr="00506E9B" w:rsidRDefault="007B2748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D25662" w:rsidRPr="00506E9B" w:rsidRDefault="007B2748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D25662" w:rsidRPr="00506E9B" w:rsidRDefault="007B2748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контрпримеры, обосновывать собственные рассуждения;</w:t>
      </w:r>
    </w:p>
    <w:p w:rsidR="00D25662" w:rsidRPr="00506E9B" w:rsidRDefault="007B2748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Базовыеисследовательскиедействия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</w:rPr>
        <w:t>:</w:t>
      </w:r>
    </w:p>
    <w:p w:rsidR="00D25662" w:rsidRPr="00506E9B" w:rsidRDefault="007B2748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D25662" w:rsidRPr="00506E9B" w:rsidRDefault="007B2748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D25662" w:rsidRPr="00506E9B" w:rsidRDefault="007B2748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D25662" w:rsidRPr="00506E9B" w:rsidRDefault="007B2748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Работа</w:t>
      </w:r>
      <w:proofErr w:type="spellEnd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 xml:space="preserve"> с </w:t>
      </w:r>
      <w:proofErr w:type="spellStart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информацией</w:t>
      </w:r>
      <w:proofErr w:type="spellEnd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:</w:t>
      </w:r>
    </w:p>
    <w:p w:rsidR="00D25662" w:rsidRPr="00506E9B" w:rsidRDefault="007B2748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D25662" w:rsidRPr="00506E9B" w:rsidRDefault="007B2748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D25662" w:rsidRPr="00506E9B" w:rsidRDefault="007B2748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D25662" w:rsidRPr="00506E9B" w:rsidRDefault="007B2748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Коммуникативныеуниверсальныеучебныедействия</w:t>
      </w:r>
      <w:proofErr w:type="spellEnd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:</w:t>
      </w:r>
    </w:p>
    <w:p w:rsidR="00D25662" w:rsidRPr="00506E9B" w:rsidRDefault="007B2748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</w:t>
      </w:r>
    </w:p>
    <w:p w:rsidR="00D25662" w:rsidRPr="00506E9B" w:rsidRDefault="007B2748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D25662" w:rsidRPr="00506E9B" w:rsidRDefault="007B2748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D25662" w:rsidRPr="00506E9B" w:rsidRDefault="007B2748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D25662" w:rsidRPr="00506E9B" w:rsidRDefault="007B2748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D25662" w:rsidRPr="00506E9B" w:rsidRDefault="007B2748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Регулятивные универсальные учебные действия</w:t>
      </w: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Самоорганизация:</w:t>
      </w:r>
    </w:p>
    <w:p w:rsidR="00D25662" w:rsidRPr="00506E9B" w:rsidRDefault="007B2748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Самоконтроль</w:t>
      </w:r>
      <w:proofErr w:type="spellEnd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 xml:space="preserve">, </w:t>
      </w:r>
      <w:proofErr w:type="spellStart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эмоциональныйинтеллект</w:t>
      </w:r>
      <w:proofErr w:type="spellEnd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:</w:t>
      </w:r>
    </w:p>
    <w:p w:rsidR="00D25662" w:rsidRPr="00506E9B" w:rsidRDefault="007B2748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D25662" w:rsidRPr="00506E9B" w:rsidRDefault="007B2748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D25662" w:rsidRPr="00506E9B" w:rsidRDefault="007B2748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опыту.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ПРЕДМЕТНЫЕ РЕЗУЛЬТАТЫ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3" w:name="_Toc124426234"/>
      <w:bookmarkEnd w:id="13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К концу обучения </w:t>
      </w: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в 7 классе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обучающийся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получит следующие предметные результаты: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4" w:name="_Toc124426235"/>
      <w:bookmarkEnd w:id="14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Числа и вычисления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Выполнять, сочетая устные и письменные приёмы, арифметические действия с рациональными числами.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Находить значения числовых выражений, применять разнообразные способы и приёмы вычисления значений дробных выражений, содержащих обыкновенные и десятичные дроби.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Переходить от одной формы записи чисел к другой (преобразовывать десятичную дробь в обыкновенную, обыкновенную в десятичную, в частности в бесконечную десятичную дробь).</w:t>
      </w:r>
      <w:proofErr w:type="gramEnd"/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Сравнивать и упорядочивать рациональные числа.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Округлять числа.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Выполнять прикидку и оценку результата вычислений, оценку значений числовых выражений. Выполнять действия со степенями с натуральными показателями.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Применять признаки делимости, разложение на множители натуральных чисел.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практико-ориентированные задачи, связанные с отношением величин, пропорциональностью величин, процентами, интерпретировать результаты решения задач с учётом ограничений, связанных со свойствами рассматриваемых объектов.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5" w:name="_Toc124426236"/>
      <w:bookmarkEnd w:id="15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Алгебраические выражения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алгебраическую терминологию и символику, применять её в процессе освоения учебного материала.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Находить значения буквенных выражений при заданных значениях переменных.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Выполнять преобразования целого выражения в многочлен приведением подобных слагаемых, раскрытием скобок.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Выполнять умножение одночлена на многочлен и многочлена на многочлен, применять формулы квадрата суммы и квадрата разности.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Осуществлять разложение многочленов на множители с помощью вынесения за скобки общего множителя, группировки слагаемых, применения формул сокращённого умножения.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Применять преобразования многочленов для решения различных задач из математики, смежных предметов, из реальной практики.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свойства степеней с натуральными показателями для преобразования выражений.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6" w:name="_Toc124426237"/>
      <w:bookmarkEnd w:id="16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Уравнения и неравенства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Решать линейные уравнения с одной переменной, применяя правила перехода от исходного уравнения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к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равносильному ему. Проверять, является ли число корнем уравнения.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Применять графические методы при решении линейных уравнений и их систем.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Подбирать примеры пар чисел, являющихся решением линейного уравнения с двумя переменными.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Строить в координатной плоскости график линейного уравнения с двумя переменными, пользуясь графиком, приводить примеры решения уравнения.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системы двух линейных уравнений с двумя переменными, в том числе графически.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Составлять и решать линейное уравнение или систему линейных уравнений по условию задачи, интерпретировать в соответствии с контекстом задачи полученный результат.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7" w:name="_Toc124426238"/>
      <w:bookmarkEnd w:id="17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Функции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Изображать на координатной прямой точки, соответствующие заданным координатам, лучи, отрезки, интервалы, записывать числовые промежутки на алгебраическом языке.</w:t>
      </w:r>
      <w:proofErr w:type="gramEnd"/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Отмечать в координатной плоскости точки по заданным координатам, строить графики линейных функций. Строить график функции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= |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х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|.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Описывать с помощью функций известные зависимости между величинами: скорость, время, расстояние, цена, количество, стоимость, производительность, время, объём работы.</w:t>
      </w:r>
      <w:proofErr w:type="gramEnd"/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Находить значение функции по значению её аргумента.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Понимать графический способ представления и анализа информации, извлекать и интерпретировать информацию из графиков реальных процессов и зависимостей.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К концу обучения </w:t>
      </w: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в 8 классе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обучающийся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получит следующие предметные результаты: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8" w:name="_Toc124426240"/>
      <w:bookmarkEnd w:id="18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Числа и вычисления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Использовать начальные представления о множестве действительных чисел для сравнения, округления и вычислений, изображать действительные числа точками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координатной прямой.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Применять понятие арифметического квадратного корня, находить квадратные корни, используя при необходимости калькулятор, выполнять преобразования выражений, содержащих квадратные корни, используя свойства корней.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записи больших и малых чисел с помощью десятичных дробей и степеней числа 10.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9" w:name="_Toc124426241"/>
      <w:bookmarkEnd w:id="19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Алгебраические выражения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Применять понятие степени с целым показателем, выполнять преобразования выражений, содержащих степени с целым показателем.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Выполнять тождественные преобразования рациональных выражений на основе правил действий над многочленами и алгебраическими дробями.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Раскладывать квадратный трёхчлен на множители.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Применять преобразования выражений для решения различных задач из математики, смежных предметов, из реальной практики.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20" w:name="_Toc124426242"/>
      <w:bookmarkEnd w:id="20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Уравнения и неравенства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линейные, квадратные уравнения и рациональные уравнения, сводящиеся к ним, системы двух уравнений с двумя переменными.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Проводить простейшие исследования уравнений и систем уравнений, в том числе с применением графических представлений (устанавливать, имеет ли уравнение или система уравнений решения, если имеет, то сколько, и прочее).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Переходить от словесной формулировки задачи к её алгебраической модели с помощью составления уравнения или системы уравнений, интерпретировать в соответствии с контекстом задачи полученный результат.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Применять свойства числовых неравен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ств дл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я сравнения, оценки, решать линейные неравенства с одной переменной и их системы, давать графическую иллюстрацию множества решений неравенства, системы неравенств.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21" w:name="_Toc124426243"/>
      <w:bookmarkEnd w:id="21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Функции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Понимать и использовать функциональные понятия и язык (термины, символические обозначения), определять значение функции по значению аргумента, определять свойства функции по её графику.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Строить графики элементарных функций вида: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k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2,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3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,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y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= |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|,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= √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, описывать свойства числовой функции по её графику.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К концу обучения </w:t>
      </w: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в 9 классе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обучающийся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получит следующие предметные результаты: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22" w:name="_Toc124426245"/>
      <w:bookmarkEnd w:id="22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Числа и вычисления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Сравнивать и упорядочивать рациональные и иррациональные числа.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Выполнять арифметические действия с рациональными числами, сочетая устные и письменные приёмы, выполнять вычисления с иррациональными числами.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Находить значения степеней с целыми показателями и корней, вычислять значения числовых выражений.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Округлять действительные числа, выполнять прикидку результата вычислений, оценку числовых выражений.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23" w:name="_Toc124426246"/>
      <w:bookmarkEnd w:id="23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Уравнения и неравенства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линейные и квадратные уравнения, уравнения, сводящиеся к ним, простейшие дробно-рациональные уравнения.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системы двух линейных уравнений с двумя переменными и системы двух уравнений, в которых одно уравнение не является линейным.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текстовые задачи алгебраическим способом с помощью составления уравнения или системы двух уравнений с двумя переменными.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Проводить простейшие исследования уравнений и систем уравнений, в том числе с применением графических представлений (устанавливать, имеет ли уравнение или система уравнений решения, если имеет, то сколько, и прочее).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линейные неравенства, квадратные неравенства, изображать решение неравенств на числовой прямой, записывать решение с помощью символов.</w:t>
      </w:r>
      <w:proofErr w:type="gramEnd"/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системы линейных неравенств, системы неравенств, включающие квадратное неравенство, изображать решение системы неравенств на числовой прямой, записывать решение с помощью символов.</w:t>
      </w:r>
      <w:proofErr w:type="gramEnd"/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неравенства при решении различных задач.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24" w:name="_Toc124426247"/>
      <w:bookmarkEnd w:id="24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Функции</w:t>
      </w:r>
    </w:p>
    <w:p w:rsidR="00D25662" w:rsidRPr="00506E9B" w:rsidRDefault="007B2748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Распознавать функции изученных видов. Показывать схематически расположение на координатной плоскости графиков функций вида: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= </w:t>
      </w:r>
      <w:proofErr w:type="spellStart"/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kx</w:t>
      </w:r>
      <w:proofErr w:type="spellEnd"/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= </w:t>
      </w:r>
      <w:proofErr w:type="spellStart"/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kx</w:t>
      </w:r>
      <w:proofErr w:type="spellEnd"/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+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b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k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ax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2 + </w:t>
      </w:r>
      <w:proofErr w:type="spellStart"/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bx</w:t>
      </w:r>
      <w:proofErr w:type="spellEnd"/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+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c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3,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=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√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= |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>|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, в зависимости от значений коэффициентов, описывать свойства функций.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Строить и изображать схематически графики квадратичных функций, описывать свойства квадратичных функций по их графикам.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Распознавать квадратичную функцию по формуле, приводить примеры квадратичных функций из реальной жизни, физики, геометрии.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Числовые последовательности и прогрессии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Распознавать арифметическую и геометрическую прогрессии при разных способах задания.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Выполнять вычисления с использованием формул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n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-го члена арифметической и геометрической прогрессий, суммы первых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n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членов.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Изображать члены последовательности точками на координатной плоскости.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задачи, связанные с числовыми последовательностями, в том числе задачи из реальной жизни (с использованием калькулятора, цифровых технологий).</w:t>
      </w:r>
      <w:bookmarkStart w:id="25" w:name="_Toc124426249"/>
      <w:bookmarkEnd w:id="25"/>
    </w:p>
    <w:p w:rsidR="00D25662" w:rsidRPr="00506E9B" w:rsidRDefault="00D25662">
      <w:pPr>
        <w:rPr>
          <w:rFonts w:ascii="Times New Roman" w:hAnsi="Times New Roman" w:cs="Times New Roman"/>
          <w:sz w:val="26"/>
          <w:szCs w:val="26"/>
          <w:lang w:val="ru-RU"/>
        </w:rPr>
        <w:sectPr w:rsidR="00D25662" w:rsidRPr="00506E9B">
          <w:pgSz w:w="11906" w:h="16383"/>
          <w:pgMar w:top="1134" w:right="850" w:bottom="1134" w:left="1701" w:header="720" w:footer="720" w:gutter="0"/>
          <w:cols w:space="720"/>
        </w:sectPr>
      </w:pPr>
    </w:p>
    <w:p w:rsidR="00D25662" w:rsidRPr="00506E9B" w:rsidRDefault="007B2748">
      <w:pPr>
        <w:spacing w:after="0"/>
        <w:ind w:left="120"/>
        <w:rPr>
          <w:rFonts w:ascii="Times New Roman" w:hAnsi="Times New Roman" w:cs="Times New Roman"/>
          <w:sz w:val="26"/>
          <w:szCs w:val="26"/>
        </w:rPr>
      </w:pPr>
      <w:bookmarkStart w:id="26" w:name="block-17270935"/>
      <w:bookmarkEnd w:id="12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lastRenderedPageBreak/>
        <w:t xml:space="preserve">ТЕМАТИЧЕСКОЕ ПЛАНИРОВАНИЕ </w:t>
      </w:r>
    </w:p>
    <w:p w:rsidR="00D25662" w:rsidRPr="00506E9B" w:rsidRDefault="007B2748">
      <w:pPr>
        <w:spacing w:after="0"/>
        <w:ind w:left="120"/>
        <w:rPr>
          <w:rFonts w:ascii="Times New Roman" w:hAnsi="Times New Roman" w:cs="Times New Roman"/>
          <w:sz w:val="26"/>
          <w:szCs w:val="26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710"/>
        <w:gridCol w:w="3346"/>
        <w:gridCol w:w="988"/>
        <w:gridCol w:w="2804"/>
        <w:gridCol w:w="2878"/>
        <w:gridCol w:w="3314"/>
      </w:tblGrid>
      <w:tr w:rsidR="00D25662" w:rsidRPr="00506E9B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№ п/п </w:t>
            </w:r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Наименованиеразделов</w:t>
            </w:r>
            <w:proofErr w:type="spellEnd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темпрограммы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Количествочасов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Электронные</w:t>
            </w:r>
            <w:proofErr w:type="spellEnd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(</w:t>
            </w: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цифровые</w:t>
            </w:r>
            <w:proofErr w:type="spellEnd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) </w:t>
            </w: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образовательныересурсы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25662" w:rsidRPr="00506E9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Всего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Контрольныеработы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Практическиеработы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Числа и вычисления. Рациональные числа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25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6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415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b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90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Алгебраическиевыражения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27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7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415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b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90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Уравнения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неравенства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20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8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415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b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90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Координаты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графики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Функции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24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9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415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b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90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Повторение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обобщение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0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415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b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90</w:t>
              </w:r>
            </w:hyperlink>
          </w:p>
        </w:tc>
      </w:tr>
      <w:tr w:rsidR="00D25662" w:rsidRPr="00506E9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102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5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0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:rsidR="00D25662" w:rsidRPr="00506E9B" w:rsidRDefault="00D25662">
      <w:pPr>
        <w:rPr>
          <w:rFonts w:ascii="Times New Roman" w:hAnsi="Times New Roman" w:cs="Times New Roman"/>
          <w:sz w:val="26"/>
          <w:szCs w:val="26"/>
        </w:rPr>
        <w:sectPr w:rsidR="00D25662" w:rsidRPr="00506E9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25662" w:rsidRPr="00506E9B" w:rsidRDefault="007B2748">
      <w:pPr>
        <w:spacing w:after="0"/>
        <w:ind w:left="120"/>
        <w:rPr>
          <w:rFonts w:ascii="Times New Roman" w:hAnsi="Times New Roman" w:cs="Times New Roman"/>
          <w:sz w:val="26"/>
          <w:szCs w:val="26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708"/>
        <w:gridCol w:w="3394"/>
        <w:gridCol w:w="984"/>
        <w:gridCol w:w="2791"/>
        <w:gridCol w:w="2864"/>
        <w:gridCol w:w="3299"/>
      </w:tblGrid>
      <w:tr w:rsidR="00D25662" w:rsidRPr="00506E9B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№ п/п </w:t>
            </w:r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Наименованиеразделов</w:t>
            </w:r>
            <w:proofErr w:type="spellEnd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темпрограммы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Количествочасов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Электронные</w:t>
            </w:r>
            <w:proofErr w:type="spellEnd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(</w:t>
            </w: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цифровые</w:t>
            </w:r>
            <w:proofErr w:type="spellEnd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) </w:t>
            </w: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образовательныересурсы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25662" w:rsidRPr="00506E9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Всего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Контрольныеработы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Практическиеработы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Числа и вычисления. Квадратные корни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1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417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af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8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Числа и вычисления. Степень с целым показателем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2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417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af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8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Алгебраическиевыражения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Квадратныйтрёхчлен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3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417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af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8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Алгебраическиевыражения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Алгебраическаядробь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4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417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af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8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Уравнения и неравенства. Квадратные уравнения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5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417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af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8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Уравнения и неравенства. Системы уравнений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13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6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417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af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8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Уравнения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неравенства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Неравенства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7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417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af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8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Функции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Основныепонятия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8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417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af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8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Функции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Числовыефункции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9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19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417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af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8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Повторение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обобщение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20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417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af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8</w:t>
              </w:r>
            </w:hyperlink>
          </w:p>
        </w:tc>
      </w:tr>
      <w:tr w:rsidR="00D25662" w:rsidRPr="00506E9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102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5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0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:rsidR="00D25662" w:rsidRPr="00506E9B" w:rsidRDefault="00D25662">
      <w:pPr>
        <w:rPr>
          <w:rFonts w:ascii="Times New Roman" w:hAnsi="Times New Roman" w:cs="Times New Roman"/>
          <w:sz w:val="26"/>
          <w:szCs w:val="26"/>
        </w:rPr>
        <w:sectPr w:rsidR="00D25662" w:rsidRPr="00506E9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25662" w:rsidRPr="00506E9B" w:rsidRDefault="007B2748">
      <w:pPr>
        <w:spacing w:after="0"/>
        <w:ind w:left="120"/>
        <w:rPr>
          <w:rFonts w:ascii="Times New Roman" w:hAnsi="Times New Roman" w:cs="Times New Roman"/>
          <w:sz w:val="26"/>
          <w:szCs w:val="26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699"/>
        <w:gridCol w:w="3569"/>
        <w:gridCol w:w="970"/>
        <w:gridCol w:w="2744"/>
        <w:gridCol w:w="2816"/>
        <w:gridCol w:w="3242"/>
      </w:tblGrid>
      <w:tr w:rsidR="00D25662" w:rsidRPr="00506E9B">
        <w:trPr>
          <w:trHeight w:val="144"/>
          <w:tblCellSpacing w:w="20" w:type="nil"/>
        </w:trPr>
        <w:tc>
          <w:tcPr>
            <w:tcW w:w="45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№ п/п </w:t>
            </w:r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Наименованиеразделов</w:t>
            </w:r>
            <w:proofErr w:type="spellEnd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темпрограммы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Количествочасов</w:t>
            </w:r>
            <w:proofErr w:type="spellEnd"/>
          </w:p>
        </w:tc>
        <w:tc>
          <w:tcPr>
            <w:tcW w:w="25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Электронные</w:t>
            </w:r>
            <w:proofErr w:type="spellEnd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(</w:t>
            </w: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цифровые</w:t>
            </w:r>
            <w:proofErr w:type="spellEnd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) </w:t>
            </w: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образовательныересурсы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25662" w:rsidRPr="00506E9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Всего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Контрольныеработы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Практическиеработы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Числа и вычисления. Действительные числа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9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21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419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d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08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Уравнения и неравенства. Уравнения с одной переменной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14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22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419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d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08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Уравнения и неравенства. Системы уравнений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14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23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419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d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08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Уравнения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неравенства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Неравенства</w:t>
            </w:r>
            <w:proofErr w:type="spellEnd"/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16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24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419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d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08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Функции</w:t>
            </w:r>
            <w:proofErr w:type="spellEnd"/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16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25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419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d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08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Числовыепоследовательности</w:t>
            </w:r>
            <w:proofErr w:type="spellEnd"/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15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26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419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d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08</w:t>
              </w:r>
            </w:hyperlink>
          </w:p>
        </w:tc>
      </w:tr>
      <w:tr w:rsidR="00D25662" w:rsidRPr="00F431BE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Повторение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,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обобщение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,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систематизациязнаний</w:t>
            </w:r>
            <w:proofErr w:type="spellEnd"/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18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hyperlink r:id="rId27"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https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://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m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edsoo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.</w:t>
              </w:r>
              <w:proofErr w:type="spellStart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ru</w:t>
              </w:r>
              <w:proofErr w:type="spellEnd"/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/7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f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419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</w:rPr>
                <w:t>d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t>0</w:t>
              </w:r>
              <w:r w:rsidRPr="00506E9B">
                <w:rPr>
                  <w:rFonts w:ascii="Times New Roman" w:hAnsi="Times New Roman" w:cs="Times New Roman"/>
                  <w:color w:val="0000FF"/>
                  <w:sz w:val="26"/>
                  <w:szCs w:val="26"/>
                  <w:u w:val="single"/>
                  <w:lang w:val="ru-RU"/>
                </w:rPr>
                <w:lastRenderedPageBreak/>
                <w:t>8</w:t>
              </w:r>
            </w:hyperlink>
          </w:p>
        </w:tc>
      </w:tr>
      <w:tr w:rsidR="00D25662" w:rsidRPr="00506E9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504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102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6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0 </w:t>
            </w: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:rsidR="00D25662" w:rsidRPr="00506E9B" w:rsidRDefault="00D25662">
      <w:pPr>
        <w:rPr>
          <w:rFonts w:ascii="Times New Roman" w:hAnsi="Times New Roman" w:cs="Times New Roman"/>
          <w:sz w:val="26"/>
          <w:szCs w:val="26"/>
        </w:rPr>
        <w:sectPr w:rsidR="00D25662" w:rsidRPr="00506E9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25662" w:rsidRPr="00506E9B" w:rsidRDefault="007B2748">
      <w:pPr>
        <w:spacing w:after="0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bookmarkStart w:id="27" w:name="block-17270937"/>
      <w:bookmarkEnd w:id="26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lastRenderedPageBreak/>
        <w:t>УЧЕБНО-МЕТОДИЧЕСКОЕ ОБЕСПЕЧЕНИЕ ОБРАЗОВАТЕЛЬНОГО ПРОЦЕССА</w:t>
      </w:r>
    </w:p>
    <w:p w:rsidR="00D25662" w:rsidRPr="00506E9B" w:rsidRDefault="007B2748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ОБЯЗАТЕЛЬНЫЕ УЧЕБНЫЕ МАТЕРИАЛЫ ДЛЯ УЧЕНИКА</w:t>
      </w:r>
    </w:p>
    <w:p w:rsidR="00D25662" w:rsidRPr="00506E9B" w:rsidRDefault="007B2748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bookmarkStart w:id="28" w:name="8a811090-bed3-4825-9e59-0925d1d075d6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• Алгебра, 8 класс/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Мерзляк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А.Г., Полонский В.Б., Якир М.С.; под редакцией Подольского В.Е., Общество с ограниченной ответственностью Издательский центр «ВЕНТАНА-ГРАФ»; Акционерное общество «Издательство «Просвещение»</w:t>
      </w:r>
      <w:bookmarkEnd w:id="28"/>
    </w:p>
    <w:p w:rsidR="00D25662" w:rsidRPr="00506E9B" w:rsidRDefault="007B2748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Алгебра, 7 класс (базовый уровень)/Макарычев Ю.Н.,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Миндюк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Н.Г.,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Нешков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К.И. под ред.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Теляковского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С. А.; Просвещение, 2023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bookmarkStart w:id="29" w:name="259521c0-37d5-43a2-b33b-95c2fb5d010b"/>
      <w:bookmarkEnd w:id="29"/>
    </w:p>
    <w:p w:rsidR="00D25662" w:rsidRPr="00506E9B" w:rsidRDefault="00D25662">
      <w:pPr>
        <w:spacing w:after="0"/>
        <w:ind w:left="120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МЕТОДИЧЕСКИЕ МАТЕРИАЛЫ ДЛЯ УЧИТЕЛЯ</w:t>
      </w:r>
    </w:p>
    <w:p w:rsidR="00D25662" w:rsidRPr="00506E9B" w:rsidRDefault="007B2748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Электронные приложения к учебникам (на сайте издательства). 7, 8 классы. Авторы: Макарычев Ю.Н.,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Миндюк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Н.Г.,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Нешков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К.И., Суворова С.Б./ Под ред.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Теляковского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С.А.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- Рабочие тетради. 7, 8, 9 классы. Авторы: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Миндюк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Н.Г.,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Шлыкова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И.С.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- Дидактические материалы. 7, 8, 9 классы. Авторы: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Звавич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Л.И., Кузнецова Л.В., Суворова С.Б. (7 класс);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Жохов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В.И., Макарычев Ю.Н.,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Миндюк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Н.Г. (8 класс); Макарычев Ю.Н.,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Миндюк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Н.Г., Крайнева Л.Б. (9 класс).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- Тематические тесты. 7, 8, 9 классы. Авторы: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Дудницын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Ю. П., Кронгауз В.Л.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- Методические рекомендации. 7, 8 классы. Авторы: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Миндюк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Н.Г.,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Шлыкова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И.С.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-Алгебра. 8 класс. Дидактические материалы. -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Мерзляк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А.Г., Полонский В.Б., 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Рабинович Е.М., Якир М.С.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bookmarkStart w:id="30" w:name="352b2430-0170-408d-9dba-fadb4a1f57ea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-Методическое пособие. Алгебра 8 класс/Буцко Е. В., 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Мерзляк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А.Г.</w:t>
      </w:r>
      <w:bookmarkEnd w:id="30"/>
    </w:p>
    <w:p w:rsidR="00D25662" w:rsidRPr="00506E9B" w:rsidRDefault="00D25662">
      <w:pPr>
        <w:spacing w:after="0"/>
        <w:ind w:left="120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ЦИФРОВЫЕ ОБРАЗОВАТЕЛЬНЫЕ РЕСУРСЫ И РЕСУРСЫ СЕТИ ИНТЕРНЕТ</w:t>
      </w:r>
    </w:p>
    <w:p w:rsidR="00D25662" w:rsidRPr="00506E9B" w:rsidRDefault="007B2748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Российская электронная школа -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resh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edu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/ 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Единая коллекция ЦОР -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http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school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-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collection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edu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catalog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Библиотека МЭШ -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uchebnik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mos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catalogue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Интерактивная образовательная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онлайн-платформа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учи</w:t>
      </w:r>
      <w:proofErr w:type="gram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.р</w:t>
      </w:r>
      <w:proofErr w:type="gram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у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uchi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Сириус -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sochisirius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bookmarkStart w:id="31" w:name="7d5051e0-bab5-428c-941a-1d062349d11d"/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Фоксфорд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-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foxford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catalog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teacher</w:t>
      </w:r>
      <w:bookmarkEnd w:id="31"/>
    </w:p>
    <w:bookmarkEnd w:id="27"/>
    <w:p w:rsidR="00641DAE" w:rsidRPr="00506E9B" w:rsidRDefault="00641DAE">
      <w:pPr>
        <w:rPr>
          <w:rFonts w:ascii="Times New Roman" w:hAnsi="Times New Roman" w:cs="Times New Roman"/>
          <w:sz w:val="26"/>
          <w:szCs w:val="26"/>
          <w:lang w:val="ru-RU"/>
        </w:rPr>
      </w:pPr>
    </w:p>
    <w:sectPr w:rsidR="00641DAE" w:rsidRPr="00506E9B" w:rsidSect="00A209A6">
      <w:pgSz w:w="11907" w:h="16839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9765B7"/>
    <w:multiLevelType w:val="multilevel"/>
    <w:tmpl w:val="DF0A290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804226E"/>
    <w:multiLevelType w:val="multilevel"/>
    <w:tmpl w:val="F992E24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754352B"/>
    <w:multiLevelType w:val="multilevel"/>
    <w:tmpl w:val="EE4EBC6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785597E"/>
    <w:multiLevelType w:val="multilevel"/>
    <w:tmpl w:val="D9A63B1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5D9E34D7"/>
    <w:multiLevelType w:val="multilevel"/>
    <w:tmpl w:val="BA9A32A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736544BF"/>
    <w:multiLevelType w:val="multilevel"/>
    <w:tmpl w:val="2F0AFEE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5"/>
  </w:num>
  <w:num w:numId="5">
    <w:abstractNumId w:val="4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25662"/>
    <w:rsid w:val="000373C6"/>
    <w:rsid w:val="00457816"/>
    <w:rsid w:val="00467BEB"/>
    <w:rsid w:val="00506E9B"/>
    <w:rsid w:val="00641DAE"/>
    <w:rsid w:val="007B2748"/>
    <w:rsid w:val="00994677"/>
    <w:rsid w:val="00A209A6"/>
    <w:rsid w:val="00AF516F"/>
    <w:rsid w:val="00BA35D8"/>
    <w:rsid w:val="00D25662"/>
    <w:rsid w:val="00D53490"/>
    <w:rsid w:val="00F431B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A209A6"/>
    <w:rPr>
      <w:color w:val="0563C1" w:themeColor="hyperlink"/>
      <w:u w:val="single"/>
    </w:rPr>
  </w:style>
  <w:style w:type="table" w:styleId="ac">
    <w:name w:val="Table Grid"/>
    <w:basedOn w:val="a1"/>
    <w:uiPriority w:val="59"/>
    <w:rsid w:val="00A209A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506E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506E9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5b90" TargetMode="External"/><Relationship Id="rId13" Type="http://schemas.openxmlformats.org/officeDocument/2006/relationships/hyperlink" Target="https://m.edsoo.ru/7f417af8" TargetMode="External"/><Relationship Id="rId18" Type="http://schemas.openxmlformats.org/officeDocument/2006/relationships/hyperlink" Target="https://m.edsoo.ru/7f417af8" TargetMode="External"/><Relationship Id="rId26" Type="http://schemas.openxmlformats.org/officeDocument/2006/relationships/hyperlink" Target="https://m.edsoo.ru/7f419d08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m.edsoo.ru/7f419d08" TargetMode="External"/><Relationship Id="rId7" Type="http://schemas.openxmlformats.org/officeDocument/2006/relationships/hyperlink" Target="https://m.edsoo.ru/7f415b90" TargetMode="External"/><Relationship Id="rId12" Type="http://schemas.openxmlformats.org/officeDocument/2006/relationships/hyperlink" Target="https://m.edsoo.ru/7f417af8" TargetMode="External"/><Relationship Id="rId17" Type="http://schemas.openxmlformats.org/officeDocument/2006/relationships/hyperlink" Target="https://m.edsoo.ru/7f417af8" TargetMode="External"/><Relationship Id="rId25" Type="http://schemas.openxmlformats.org/officeDocument/2006/relationships/hyperlink" Target="https://m.edsoo.ru/7f419d08" TargetMode="External"/><Relationship Id="rId2" Type="http://schemas.openxmlformats.org/officeDocument/2006/relationships/styles" Target="styles.xml"/><Relationship Id="rId16" Type="http://schemas.openxmlformats.org/officeDocument/2006/relationships/hyperlink" Target="https://m.edsoo.ru/7f417af8" TargetMode="External"/><Relationship Id="rId20" Type="http://schemas.openxmlformats.org/officeDocument/2006/relationships/hyperlink" Target="https://m.edsoo.ru/7f417af8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m.edsoo.ru/7f415b90" TargetMode="External"/><Relationship Id="rId11" Type="http://schemas.openxmlformats.org/officeDocument/2006/relationships/hyperlink" Target="https://m.edsoo.ru/7f417af8" TargetMode="External"/><Relationship Id="rId24" Type="http://schemas.openxmlformats.org/officeDocument/2006/relationships/hyperlink" Target="https://m.edsoo.ru/7f419d08" TargetMode="External"/><Relationship Id="rId5" Type="http://schemas.openxmlformats.org/officeDocument/2006/relationships/image" Target="media/image1.png"/><Relationship Id="rId15" Type="http://schemas.openxmlformats.org/officeDocument/2006/relationships/hyperlink" Target="https://m.edsoo.ru/7f417af8" TargetMode="External"/><Relationship Id="rId23" Type="http://schemas.openxmlformats.org/officeDocument/2006/relationships/hyperlink" Target="https://m.edsoo.ru/7f419d08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s://m.edsoo.ru/7f415b90" TargetMode="External"/><Relationship Id="rId19" Type="http://schemas.openxmlformats.org/officeDocument/2006/relationships/hyperlink" Target="https://m.edsoo.ru/7f417af8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5b90" TargetMode="External"/><Relationship Id="rId14" Type="http://schemas.openxmlformats.org/officeDocument/2006/relationships/hyperlink" Target="https://m.edsoo.ru/7f417af8" TargetMode="External"/><Relationship Id="rId22" Type="http://schemas.openxmlformats.org/officeDocument/2006/relationships/hyperlink" Target="https://m.edsoo.ru/7f419d08" TargetMode="External"/><Relationship Id="rId27" Type="http://schemas.openxmlformats.org/officeDocument/2006/relationships/hyperlink" Target="https://m.edsoo.ru/7f419d0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4688</Words>
  <Characters>26727</Characters>
  <Application>Microsoft Office Word</Application>
  <DocSecurity>0</DocSecurity>
  <Lines>222</Lines>
  <Paragraphs>62</Paragraphs>
  <ScaleCrop>false</ScaleCrop>
  <Company/>
  <LinksUpToDate>false</LinksUpToDate>
  <CharactersWithSpaces>31353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Катя Лебедева</dc:creator>
  <cp:lastModifiedBy>Завуч2</cp:lastModifiedBy>
  <cp:revision>4</cp:revision>
  <dcterms:created xsi:type="dcterms:W3CDTF">2024-11-29T02:56:00Z</dcterms:created>
  <dcterms:modified xsi:type="dcterms:W3CDTF">2024-12-10T08:38:00Z</dcterms:modified>
</cp:coreProperties>
</file>