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23C" w:rsidRDefault="0046723C" w:rsidP="004672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МУНИЦИПАЛЬНОЕ БЮДЖЕТНОЕ ОБЩЕОБРАЗОВАТЕЛЬНОЕ   УЧРЕЖДЕНИЕ «СРЕДНЯЯ ШКОЛА № 8 ИМЕНИ Г.С.ТИТОВА»</w:t>
      </w: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7C86" w:rsidRPr="007F07FA" w:rsidRDefault="00687C86" w:rsidP="004672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147" w:type="dxa"/>
        <w:jc w:val="center"/>
        <w:tblLook w:val="01E0"/>
      </w:tblPr>
      <w:tblGrid>
        <w:gridCol w:w="3255"/>
        <w:gridCol w:w="2039"/>
        <w:gridCol w:w="3853"/>
      </w:tblGrid>
      <w:tr w:rsidR="00687C86" w:rsidRPr="007F07FA" w:rsidTr="00687C86">
        <w:trPr>
          <w:trHeight w:val="1532"/>
          <w:jc w:val="center"/>
        </w:trPr>
        <w:tc>
          <w:tcPr>
            <w:tcW w:w="3255" w:type="dxa"/>
            <w:hideMark/>
          </w:tcPr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caps/>
                <w:color w:val="000000"/>
                <w:sz w:val="24"/>
                <w:szCs w:val="24"/>
                <w:lang w:eastAsia="ru-RU"/>
              </w:rPr>
              <w:t>Утверждаю:</w:t>
            </w:r>
          </w:p>
          <w:p w:rsidR="00687C86" w:rsidRPr="007F07FA" w:rsidRDefault="00A61BA8" w:rsidP="004672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 МБОУ «С</w:t>
            </w:r>
            <w:r w:rsidR="00687C86" w:rsidRPr="007F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 № 8»</w:t>
            </w:r>
          </w:p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07F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ab/>
            </w:r>
            <w:proofErr w:type="spellStart"/>
            <w:r w:rsidRPr="007F07F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_____М.КПолоскова</w:t>
            </w:r>
            <w:proofErr w:type="spellEnd"/>
          </w:p>
          <w:p w:rsidR="00687C86" w:rsidRPr="007F07FA" w:rsidRDefault="0046723C" w:rsidP="0045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«_____»_____________</w:t>
            </w:r>
            <w:r w:rsidR="004730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834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87C86" w:rsidRPr="007F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39" w:type="dxa"/>
          </w:tcPr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3" w:type="dxa"/>
            <w:hideMark/>
          </w:tcPr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caps/>
                <w:color w:val="000000"/>
                <w:sz w:val="24"/>
                <w:szCs w:val="24"/>
                <w:lang w:eastAsia="ru-RU"/>
              </w:rPr>
              <w:t>Рассмотрено</w:t>
            </w:r>
            <w:r w:rsidRPr="007F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заседании НМС:</w:t>
            </w:r>
          </w:p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Протокол №___</w:t>
            </w:r>
          </w:p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Руководитель  НМС</w:t>
            </w:r>
          </w:p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</w:t>
            </w:r>
            <w:r w:rsidR="000D26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А.В. Назарова</w:t>
            </w:r>
          </w:p>
          <w:p w:rsidR="00687C86" w:rsidRPr="007F07FA" w:rsidRDefault="007F07FA" w:rsidP="0045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«____</w:t>
            </w:r>
            <w:r w:rsidR="00467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_»_____________</w:t>
            </w:r>
            <w:r w:rsidR="002834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  <w:r w:rsidR="00467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87C86" w:rsidRPr="007F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687C86" w:rsidRPr="007F07FA" w:rsidRDefault="00687C86" w:rsidP="004672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7C86" w:rsidRPr="007F07FA" w:rsidRDefault="00687C86" w:rsidP="004672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7C86" w:rsidRPr="007F07FA" w:rsidRDefault="00687C86" w:rsidP="0046723C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7F07FA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РАБОЧАЯ ПРОГРАММА</w:t>
      </w: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7F07FA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ЭЛЕКТИВНЫЙ КУРС </w:t>
      </w: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7F07FA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«</w:t>
      </w:r>
      <w:r w:rsidR="00453639" w:rsidRPr="00453639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Решение тестовых зада</w:t>
      </w:r>
      <w:r w:rsidR="00453639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ч</w:t>
      </w:r>
      <w:r w:rsidR="00453639" w:rsidRPr="00453639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 по информатике</w:t>
      </w:r>
      <w:r w:rsidRPr="007F07FA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»</w:t>
      </w: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u w:val="single"/>
          <w:lang w:eastAsia="ru-RU"/>
        </w:rPr>
      </w:pP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6006"/>
        <w:gridCol w:w="4132"/>
      </w:tblGrid>
      <w:tr w:rsidR="00687C86" w:rsidRPr="007F07FA" w:rsidTr="00687C86">
        <w:tc>
          <w:tcPr>
            <w:tcW w:w="6120" w:type="dxa"/>
            <w:vAlign w:val="center"/>
            <w:hideMark/>
          </w:tcPr>
          <w:p w:rsidR="00687C86" w:rsidRPr="007F07FA" w:rsidRDefault="00687C86" w:rsidP="004672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Предмет:</w:t>
            </w:r>
          </w:p>
        </w:tc>
        <w:tc>
          <w:tcPr>
            <w:tcW w:w="4194" w:type="dxa"/>
            <w:vAlign w:val="center"/>
            <w:hideMark/>
          </w:tcPr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Информатика и ИКТ</w:t>
            </w:r>
          </w:p>
        </w:tc>
      </w:tr>
      <w:tr w:rsidR="00687C86" w:rsidRPr="007F07FA" w:rsidTr="00687C86">
        <w:tc>
          <w:tcPr>
            <w:tcW w:w="6120" w:type="dxa"/>
            <w:vAlign w:val="center"/>
            <w:hideMark/>
          </w:tcPr>
          <w:p w:rsidR="00687C86" w:rsidRPr="007F07FA" w:rsidRDefault="00687C86" w:rsidP="004672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Уровень обучения:</w:t>
            </w:r>
          </w:p>
        </w:tc>
        <w:tc>
          <w:tcPr>
            <w:tcW w:w="4194" w:type="dxa"/>
            <w:vAlign w:val="center"/>
          </w:tcPr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87C86" w:rsidRPr="007F07FA" w:rsidRDefault="00947A7B" w:rsidP="004672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</w:t>
            </w:r>
            <w:r w:rsidR="00687C86" w:rsidRPr="007F07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общее образование </w:t>
            </w:r>
          </w:p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87C86" w:rsidRPr="007F07FA" w:rsidTr="00687C86">
        <w:tc>
          <w:tcPr>
            <w:tcW w:w="6120" w:type="dxa"/>
            <w:vAlign w:val="center"/>
            <w:hideMark/>
          </w:tcPr>
          <w:p w:rsidR="00687C86" w:rsidRPr="007F07FA" w:rsidRDefault="00687C86" w:rsidP="004672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Класс:</w:t>
            </w:r>
          </w:p>
        </w:tc>
        <w:tc>
          <w:tcPr>
            <w:tcW w:w="4194" w:type="dxa"/>
            <w:vAlign w:val="center"/>
          </w:tcPr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87C86" w:rsidRPr="007F07FA" w:rsidRDefault="007E20EE" w:rsidP="004672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687C86" w:rsidRPr="007F07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87C86" w:rsidRPr="007F07FA" w:rsidTr="00687C86">
        <w:tc>
          <w:tcPr>
            <w:tcW w:w="6120" w:type="dxa"/>
            <w:vAlign w:val="center"/>
            <w:hideMark/>
          </w:tcPr>
          <w:p w:rsidR="00687C86" w:rsidRPr="007F07FA" w:rsidRDefault="00687C86" w:rsidP="004672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Количество  часов в неделю по учебному плану:</w:t>
            </w:r>
          </w:p>
        </w:tc>
        <w:tc>
          <w:tcPr>
            <w:tcW w:w="4194" w:type="dxa"/>
            <w:vAlign w:val="center"/>
            <w:hideMark/>
          </w:tcPr>
          <w:p w:rsidR="00687C86" w:rsidRPr="007F07FA" w:rsidRDefault="004A4744" w:rsidP="004672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  <w:r w:rsidR="00687C86" w:rsidRPr="007F07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687C86" w:rsidRPr="007F07FA" w:rsidTr="00687C86">
        <w:tc>
          <w:tcPr>
            <w:tcW w:w="6120" w:type="dxa"/>
            <w:vAlign w:val="center"/>
            <w:hideMark/>
          </w:tcPr>
          <w:p w:rsidR="00687C86" w:rsidRPr="007F07FA" w:rsidRDefault="00687C86" w:rsidP="004672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Срок реализации программы:</w:t>
            </w:r>
          </w:p>
        </w:tc>
        <w:tc>
          <w:tcPr>
            <w:tcW w:w="4194" w:type="dxa"/>
            <w:vAlign w:val="center"/>
          </w:tcPr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87C86" w:rsidRPr="007F07FA" w:rsidRDefault="0047304F" w:rsidP="004672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283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– 2023</w:t>
            </w:r>
            <w:r w:rsidR="00687C86" w:rsidRPr="007F07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87C86" w:rsidRPr="007F07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уч.г</w:t>
            </w:r>
            <w:proofErr w:type="spellEnd"/>
            <w:r w:rsidR="00965A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687C86" w:rsidRPr="007F07FA" w:rsidRDefault="00687C86" w:rsidP="004672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87C86" w:rsidRPr="007F07FA" w:rsidTr="00687C86">
        <w:tc>
          <w:tcPr>
            <w:tcW w:w="6120" w:type="dxa"/>
            <w:vAlign w:val="center"/>
            <w:hideMark/>
          </w:tcPr>
          <w:p w:rsidR="00687C86" w:rsidRPr="007F07FA" w:rsidRDefault="00687C86" w:rsidP="004672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Составитель программы:</w:t>
            </w:r>
          </w:p>
        </w:tc>
        <w:tc>
          <w:tcPr>
            <w:tcW w:w="4194" w:type="dxa"/>
            <w:vAlign w:val="center"/>
            <w:hideMark/>
          </w:tcPr>
          <w:p w:rsidR="00687C86" w:rsidRPr="007F07FA" w:rsidRDefault="007F07FA" w:rsidP="004672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7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Песецкая М.Н.</w:t>
            </w:r>
          </w:p>
        </w:tc>
      </w:tr>
    </w:tbl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87C86" w:rsidRPr="007F07FA" w:rsidRDefault="00687C86" w:rsidP="0046723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87C86" w:rsidRPr="007F07FA" w:rsidRDefault="00687C86" w:rsidP="0046723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87C86" w:rsidRPr="007F07FA" w:rsidRDefault="00687C86" w:rsidP="0046723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71BFF" w:rsidRDefault="00687C86" w:rsidP="00E71BF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F07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г. Норильск, </w:t>
      </w:r>
      <w:r w:rsidR="004730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283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7F07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</w:t>
      </w:r>
      <w:r w:rsidRPr="007F07F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6723C" w:rsidRDefault="00E71BFF" w:rsidP="00E71BF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br w:type="column"/>
      </w:r>
      <w:r w:rsidR="0046723C" w:rsidRPr="0046723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Пояснительная записка</w:t>
      </w:r>
    </w:p>
    <w:p w:rsidR="00453639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t xml:space="preserve">Программа курса ориентирована на систематизацию знаний и умений по курсу информатики и информационно-коммуникационных технологий (ИКТ) для подготовки к государственной итоговой аттестации по информатике учащихся, освоивших основные общеобразовательные программы основного общего образования. </w:t>
      </w:r>
    </w:p>
    <w:p w:rsidR="00453639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t xml:space="preserve">Содержание экзаменационной работы определяется на основе следующих документов: </w:t>
      </w:r>
      <w:proofErr w:type="gramStart"/>
      <w:r w:rsidRPr="00453639">
        <w:rPr>
          <w:rFonts w:ascii="Times New Roman" w:hAnsi="Times New Roman"/>
          <w:sz w:val="24"/>
          <w:szCs w:val="24"/>
        </w:rPr>
        <w:t xml:space="preserve">Приказ Министерства образования России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№ 1089 от 05.03.2004 г. Содержание экзаменационной работы рассчитано на выпускников 9 классов общеобразовательных учреждений, изучавших курс информатики, отвечающий обязательному минимуму содержания основного общего образования по информатике, по учебникам и </w:t>
      </w:r>
      <w:proofErr w:type="spellStart"/>
      <w:r w:rsidRPr="00453639">
        <w:rPr>
          <w:rFonts w:ascii="Times New Roman" w:hAnsi="Times New Roman"/>
          <w:sz w:val="24"/>
          <w:szCs w:val="24"/>
        </w:rPr>
        <w:t>учебнометодическим</w:t>
      </w:r>
      <w:proofErr w:type="spellEnd"/>
      <w:r w:rsidRPr="00453639">
        <w:rPr>
          <w:rFonts w:ascii="Times New Roman" w:hAnsi="Times New Roman"/>
          <w:sz w:val="24"/>
          <w:szCs w:val="24"/>
        </w:rPr>
        <w:t xml:space="preserve"> комплектам к ним, имеющим гриф Министерства образования Российской Федерации. </w:t>
      </w:r>
      <w:proofErr w:type="gramEnd"/>
    </w:p>
    <w:p w:rsidR="00CB7143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t xml:space="preserve">Экзаменационная работа охватывает основное содержание курса информатики, важнейшие его темы, наиболее значимый в них материал, однозначно трактуемый в большинстве преподаваемых в школе вариантов курса информатики и входящие в федеральный компонент государственного образовательного стандарта основного общего образования, утвержденного в 2004 г. </w:t>
      </w:r>
    </w:p>
    <w:p w:rsidR="00CB7143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t xml:space="preserve">Содержание курса представляет самостоятельный модуль, изучаемый в режиме </w:t>
      </w:r>
      <w:proofErr w:type="spellStart"/>
      <w:r w:rsidRPr="00453639">
        <w:rPr>
          <w:rFonts w:ascii="Times New Roman" w:hAnsi="Times New Roman"/>
          <w:sz w:val="24"/>
          <w:szCs w:val="24"/>
        </w:rPr>
        <w:t>интенсива</w:t>
      </w:r>
      <w:proofErr w:type="spellEnd"/>
      <w:r w:rsidRPr="00453639">
        <w:rPr>
          <w:rFonts w:ascii="Times New Roman" w:hAnsi="Times New Roman"/>
          <w:sz w:val="24"/>
          <w:szCs w:val="24"/>
        </w:rPr>
        <w:t xml:space="preserve">. Планирование рассчитано на аудиторные занятия в интенсивном режиме, при этом </w:t>
      </w:r>
      <w:proofErr w:type="spellStart"/>
      <w:r w:rsidRPr="00453639">
        <w:rPr>
          <w:rFonts w:ascii="Times New Roman" w:hAnsi="Times New Roman"/>
          <w:sz w:val="24"/>
          <w:szCs w:val="24"/>
        </w:rPr>
        <w:t>тренинговые</w:t>
      </w:r>
      <w:proofErr w:type="spellEnd"/>
      <w:r w:rsidRPr="00453639">
        <w:rPr>
          <w:rFonts w:ascii="Times New Roman" w:hAnsi="Times New Roman"/>
          <w:sz w:val="24"/>
          <w:szCs w:val="24"/>
        </w:rPr>
        <w:t xml:space="preserve"> занятия учащиеся проводят в режиме индивидуальных консультаций с преподавателем, и после каждого занятия предполагается самостоятельная отработка учащимися материалов по каждой теме курса в объеме временных рамок изучения темы. При необходимости возможны индивидуальные консультации с преподавателем в дистанционном режиме. </w:t>
      </w:r>
    </w:p>
    <w:p w:rsidR="00CB7143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B7143">
        <w:rPr>
          <w:rFonts w:ascii="Times New Roman" w:hAnsi="Times New Roman"/>
          <w:b/>
          <w:sz w:val="24"/>
          <w:szCs w:val="24"/>
        </w:rPr>
        <w:t>Цель курса</w:t>
      </w:r>
      <w:r w:rsidRPr="00453639">
        <w:rPr>
          <w:rFonts w:ascii="Times New Roman" w:hAnsi="Times New Roman"/>
          <w:sz w:val="24"/>
          <w:szCs w:val="24"/>
        </w:rPr>
        <w:t xml:space="preserve"> </w:t>
      </w:r>
    </w:p>
    <w:p w:rsidR="00CB7143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t>Систематизация знаний и умений по курсу информатики и ИКТ и подготовка к государственной итоговой аттестации по информатике учащихся, освоивших основные общеобразовательные программы основного общего образования.</w:t>
      </w:r>
    </w:p>
    <w:p w:rsidR="00CB7143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t xml:space="preserve"> </w:t>
      </w:r>
      <w:r w:rsidRPr="00CB7143">
        <w:rPr>
          <w:rFonts w:ascii="Times New Roman" w:hAnsi="Times New Roman"/>
          <w:b/>
          <w:sz w:val="24"/>
          <w:szCs w:val="24"/>
        </w:rPr>
        <w:t>Задачи курса:</w:t>
      </w:r>
      <w:r w:rsidRPr="00453639">
        <w:rPr>
          <w:rFonts w:ascii="Times New Roman" w:hAnsi="Times New Roman"/>
          <w:sz w:val="24"/>
          <w:szCs w:val="24"/>
        </w:rPr>
        <w:t xml:space="preserve"> </w:t>
      </w:r>
    </w:p>
    <w:p w:rsidR="00CB7143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t xml:space="preserve">1. выработать стратегию подготовки к сдаче экзамена по информатике; </w:t>
      </w:r>
    </w:p>
    <w:p w:rsidR="00CB7143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t xml:space="preserve">2. сформировать: представление о структуре и содержании контрольных измерительных материалов по предмету; назначении заданий различного типа (с выбором ответа, с кратким ответом, практическое задание); </w:t>
      </w:r>
    </w:p>
    <w:p w:rsidR="00CB7143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t xml:space="preserve">3. сформировать умения эффективно распределять время на выполнение заданий различных типов; </w:t>
      </w:r>
    </w:p>
    <w:p w:rsidR="00CB7143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t>4. развить интерес и положительную мотивацию изучения информатики.</w:t>
      </w:r>
    </w:p>
    <w:p w:rsidR="00CB7143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t xml:space="preserve"> Структура курса представляет собой набор логически законченных и содержательно взаимосвязанных тем, изучение которых обеспечивает системность и практическую направленность знаний и умений учащихся. Разнообразный дидактический материал дает возможность отбирать задания для учащихся различной степени подготовки. Занятия направлены на расширение и углубление базового курса. Содержание курса можно варьировать с учетом склонностей, интересов и уровня подготовленности учеников. Основной тип занятий − практикум. Для наиболее успешного усвоения материала планируются индивидуальные формы работы и работа в малых группах, также, при самостоятельной работе возможны оперативные консультации учителя. Для текущего контроля учащимся предлагается набор заданий, принцип решения которых разбирается совместно с учителем, а основная часть заданий выполняется учащимся самостоятельно</w:t>
      </w:r>
      <w:r w:rsidR="00CB7143">
        <w:rPr>
          <w:rFonts w:ascii="Times New Roman" w:hAnsi="Times New Roman"/>
          <w:sz w:val="24"/>
          <w:szCs w:val="24"/>
        </w:rPr>
        <w:t>.</w:t>
      </w:r>
    </w:p>
    <w:p w:rsidR="007805CB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t xml:space="preserve"> Элективный курс построен по принципу сочетания теоретического материала с практическим решением заданий в формате ГИА. </w:t>
      </w:r>
    </w:p>
    <w:p w:rsidR="007805CB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53639">
        <w:rPr>
          <w:rFonts w:ascii="Times New Roman" w:hAnsi="Times New Roman"/>
          <w:sz w:val="24"/>
          <w:szCs w:val="24"/>
        </w:rPr>
        <w:t>Обучение по курсу</w:t>
      </w:r>
      <w:proofErr w:type="gramEnd"/>
      <w:r w:rsidRPr="00453639">
        <w:rPr>
          <w:rFonts w:ascii="Times New Roman" w:hAnsi="Times New Roman"/>
          <w:sz w:val="24"/>
          <w:szCs w:val="24"/>
        </w:rPr>
        <w:t xml:space="preserve"> сопровождается наличием у каждого обучаемого раздаточного материала с тестовыми заданиями в формате ГИА в бумажном и электронном виде. </w:t>
      </w:r>
    </w:p>
    <w:p w:rsidR="007805CB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lastRenderedPageBreak/>
        <w:t>Занятия проводятся в форме лекций и практических занятий по решению задач в формате ГИА. Продолжительность занятия 1 часа. Перед разбором задач сначала предлагается краткая теория по определенной теме и важные комментарии о том, на что в первую очередь надо обратить внимание, предлагается наиболее эффективный способ решения. В качестве домашнего задания учащимся предлагается самостоятельное решение задач по мере освоения тем курса.</w:t>
      </w:r>
    </w:p>
    <w:p w:rsidR="007805CB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t xml:space="preserve"> Промежуточный контроль знаний осуществляется в форме выполнения контрольных работ, тестов в бумажном варианте и через Интернет в системе Конструктора сайтов.</w:t>
      </w:r>
    </w:p>
    <w:p w:rsidR="00453639" w:rsidRPr="00453639" w:rsidRDefault="00453639" w:rsidP="004536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639">
        <w:rPr>
          <w:rFonts w:ascii="Times New Roman" w:hAnsi="Times New Roman"/>
          <w:sz w:val="24"/>
          <w:szCs w:val="24"/>
        </w:rPr>
        <w:t xml:space="preserve"> В качестве итогового контроля учащимся предлагается выполнить одну из демонстрационных версий ГИА прошлых лет (части</w:t>
      </w:r>
      <w:proofErr w:type="gramStart"/>
      <w:r w:rsidRPr="00453639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53639">
        <w:rPr>
          <w:rFonts w:ascii="Times New Roman" w:hAnsi="Times New Roman"/>
          <w:sz w:val="24"/>
          <w:szCs w:val="24"/>
        </w:rPr>
        <w:t xml:space="preserve"> и В) через Конструктов сайтов.</w:t>
      </w:r>
    </w:p>
    <w:p w:rsidR="0046723C" w:rsidRPr="0046723C" w:rsidRDefault="0046723C" w:rsidP="0046723C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46723C">
        <w:rPr>
          <w:rFonts w:ascii="Times New Roman" w:hAnsi="Times New Roman"/>
          <w:i/>
          <w:sz w:val="24"/>
          <w:szCs w:val="24"/>
        </w:rPr>
        <w:t>Обучение основывается на следующих педагогических принципах:</w:t>
      </w:r>
    </w:p>
    <w:p w:rsidR="0046723C" w:rsidRPr="0046723C" w:rsidRDefault="0046723C" w:rsidP="004672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723C">
        <w:rPr>
          <w:rFonts w:ascii="Times New Roman" w:hAnsi="Times New Roman"/>
          <w:sz w:val="24"/>
          <w:szCs w:val="24"/>
        </w:rPr>
        <w:t xml:space="preserve">  личностно-ориентированного подхода (обращение к субъектному опыту обучающегося, то есть копыту его собственной </w:t>
      </w:r>
      <w:proofErr w:type="gramEnd"/>
    </w:p>
    <w:p w:rsidR="0046723C" w:rsidRPr="0046723C" w:rsidRDefault="0046723C" w:rsidP="004672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723C">
        <w:rPr>
          <w:rFonts w:ascii="Times New Roman" w:hAnsi="Times New Roman"/>
          <w:sz w:val="24"/>
          <w:szCs w:val="24"/>
        </w:rPr>
        <w:t>жизнедеятельности; признание самобытности и уникальности каждого ученика);</w:t>
      </w:r>
    </w:p>
    <w:p w:rsidR="0046723C" w:rsidRPr="0046723C" w:rsidRDefault="0046723C" w:rsidP="004672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723C">
        <w:rPr>
          <w:rFonts w:ascii="Times New Roman" w:hAnsi="Times New Roman"/>
          <w:sz w:val="24"/>
          <w:szCs w:val="24"/>
        </w:rPr>
        <w:t xml:space="preserve">  </w:t>
      </w:r>
      <w:proofErr w:type="spellStart"/>
      <w:r w:rsidRPr="0046723C">
        <w:rPr>
          <w:rFonts w:ascii="Times New Roman" w:hAnsi="Times New Roman"/>
          <w:sz w:val="24"/>
          <w:szCs w:val="24"/>
        </w:rPr>
        <w:t>природосообразности</w:t>
      </w:r>
      <w:proofErr w:type="spellEnd"/>
      <w:r w:rsidRPr="0046723C">
        <w:rPr>
          <w:rFonts w:ascii="Times New Roman" w:hAnsi="Times New Roman"/>
          <w:sz w:val="24"/>
          <w:szCs w:val="24"/>
        </w:rPr>
        <w:t xml:space="preserve"> (учитывается возраст обучающегося, а также уровень его интеллектуальной подготовки, предполагающий </w:t>
      </w:r>
      <w:proofErr w:type="gramEnd"/>
    </w:p>
    <w:p w:rsidR="0046723C" w:rsidRPr="0046723C" w:rsidRDefault="0046723C" w:rsidP="004672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723C">
        <w:rPr>
          <w:rFonts w:ascii="Times New Roman" w:hAnsi="Times New Roman"/>
          <w:sz w:val="24"/>
          <w:szCs w:val="24"/>
        </w:rPr>
        <w:t>выполнение заданий различной степени сложности);</w:t>
      </w:r>
    </w:p>
    <w:p w:rsidR="0046723C" w:rsidRPr="0046723C" w:rsidRDefault="0046723C" w:rsidP="004672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723C">
        <w:rPr>
          <w:rFonts w:ascii="Times New Roman" w:hAnsi="Times New Roman"/>
          <w:sz w:val="24"/>
          <w:szCs w:val="24"/>
        </w:rPr>
        <w:t xml:space="preserve">  </w:t>
      </w:r>
      <w:proofErr w:type="spellStart"/>
      <w:r w:rsidRPr="0046723C">
        <w:rPr>
          <w:rFonts w:ascii="Times New Roman" w:hAnsi="Times New Roman"/>
          <w:sz w:val="24"/>
          <w:szCs w:val="24"/>
        </w:rPr>
        <w:t>кулътуросообразности</w:t>
      </w:r>
      <w:proofErr w:type="spellEnd"/>
      <w:r w:rsidRPr="0046723C">
        <w:rPr>
          <w:rFonts w:ascii="Times New Roman" w:hAnsi="Times New Roman"/>
          <w:sz w:val="24"/>
          <w:szCs w:val="24"/>
        </w:rPr>
        <w:t xml:space="preserve">  (приобщение  обучающихся  к  современной   информационной  культуре  и  их  ориентация  на  общечеловеческие культурные ценности);</w:t>
      </w:r>
    </w:p>
    <w:p w:rsidR="0046723C" w:rsidRPr="0046723C" w:rsidRDefault="0046723C" w:rsidP="004672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723C">
        <w:rPr>
          <w:rFonts w:ascii="Times New Roman" w:hAnsi="Times New Roman"/>
          <w:sz w:val="24"/>
          <w:szCs w:val="24"/>
        </w:rPr>
        <w:t>  свободы выбора решений и самостоятельности в их реализации;</w:t>
      </w:r>
    </w:p>
    <w:p w:rsidR="0046723C" w:rsidRPr="0046723C" w:rsidRDefault="0046723C" w:rsidP="004672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723C">
        <w:rPr>
          <w:rFonts w:ascii="Times New Roman" w:hAnsi="Times New Roman"/>
          <w:sz w:val="24"/>
          <w:szCs w:val="24"/>
        </w:rPr>
        <w:t>  сотрудничества и ответственности;</w:t>
      </w:r>
    </w:p>
    <w:p w:rsidR="0046723C" w:rsidRPr="0046723C" w:rsidRDefault="0046723C" w:rsidP="004672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723C">
        <w:rPr>
          <w:rFonts w:ascii="Times New Roman" w:hAnsi="Times New Roman"/>
          <w:sz w:val="24"/>
          <w:szCs w:val="24"/>
        </w:rPr>
        <w:t xml:space="preserve">  сознательного усвоения </w:t>
      </w:r>
      <w:proofErr w:type="gramStart"/>
      <w:r w:rsidRPr="0046723C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46723C">
        <w:rPr>
          <w:rFonts w:ascii="Times New Roman" w:hAnsi="Times New Roman"/>
          <w:sz w:val="24"/>
          <w:szCs w:val="24"/>
        </w:rPr>
        <w:t xml:space="preserve"> учебного материала;</w:t>
      </w:r>
    </w:p>
    <w:p w:rsidR="0046723C" w:rsidRPr="0046723C" w:rsidRDefault="0046723C" w:rsidP="0046723C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6723C">
        <w:rPr>
          <w:rFonts w:ascii="Times New Roman" w:hAnsi="Times New Roman"/>
          <w:sz w:val="24"/>
          <w:szCs w:val="24"/>
        </w:rPr>
        <w:t> систематичности, последовательности и наглядности обучения.</w:t>
      </w:r>
    </w:p>
    <w:p w:rsidR="0046723C" w:rsidRPr="0046723C" w:rsidRDefault="0046723C" w:rsidP="004672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723C">
        <w:rPr>
          <w:rFonts w:ascii="Times New Roman" w:hAnsi="Times New Roman"/>
          <w:sz w:val="24"/>
          <w:szCs w:val="24"/>
        </w:rPr>
        <w:t>Основная форма аттестации учащихся проводится в форме практических работ по изучаемым темам.</w:t>
      </w:r>
    </w:p>
    <w:p w:rsidR="0046723C" w:rsidRPr="00C6126C" w:rsidRDefault="0046723C" w:rsidP="0046723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126C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Учебно-тематический план</w:t>
      </w:r>
    </w:p>
    <w:p w:rsidR="0046723C" w:rsidRPr="00C6126C" w:rsidRDefault="0046723C" w:rsidP="0046723C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8"/>
        <w:gridCol w:w="4730"/>
        <w:gridCol w:w="1227"/>
        <w:gridCol w:w="1260"/>
        <w:gridCol w:w="1394"/>
      </w:tblGrid>
      <w:tr w:rsidR="0046723C" w:rsidRPr="00C6126C" w:rsidTr="007805CB">
        <w:trPr>
          <w:cantSplit/>
          <w:trHeight w:val="223"/>
          <w:jc w:val="center"/>
        </w:trPr>
        <w:tc>
          <w:tcPr>
            <w:tcW w:w="818" w:type="dxa"/>
            <w:vMerge w:val="restart"/>
            <w:vAlign w:val="center"/>
          </w:tcPr>
          <w:p w:rsidR="0046723C" w:rsidRPr="00C6126C" w:rsidRDefault="0046723C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30" w:type="dxa"/>
            <w:vMerge w:val="restart"/>
            <w:vAlign w:val="center"/>
          </w:tcPr>
          <w:p w:rsidR="0046723C" w:rsidRPr="00C6126C" w:rsidRDefault="0046723C" w:rsidP="0046723C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81" w:type="dxa"/>
            <w:gridSpan w:val="3"/>
            <w:vAlign w:val="center"/>
          </w:tcPr>
          <w:p w:rsidR="0046723C" w:rsidRPr="00C6126C" w:rsidRDefault="0046723C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6723C" w:rsidRPr="00C6126C" w:rsidTr="007805CB">
        <w:trPr>
          <w:cantSplit/>
          <w:trHeight w:val="247"/>
          <w:jc w:val="center"/>
        </w:trPr>
        <w:tc>
          <w:tcPr>
            <w:tcW w:w="818" w:type="dxa"/>
            <w:vMerge/>
            <w:vAlign w:val="center"/>
          </w:tcPr>
          <w:p w:rsidR="0046723C" w:rsidRPr="00C6126C" w:rsidRDefault="0046723C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30" w:type="dxa"/>
            <w:vMerge/>
            <w:vAlign w:val="center"/>
          </w:tcPr>
          <w:p w:rsidR="0046723C" w:rsidRPr="00C6126C" w:rsidRDefault="0046723C" w:rsidP="0046723C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vAlign w:val="center"/>
          </w:tcPr>
          <w:p w:rsidR="0046723C" w:rsidRPr="00C6126C" w:rsidRDefault="0046723C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1260" w:type="dxa"/>
            <w:vAlign w:val="center"/>
          </w:tcPr>
          <w:p w:rsidR="0046723C" w:rsidRPr="00C6126C" w:rsidRDefault="0046723C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394" w:type="dxa"/>
            <w:vAlign w:val="center"/>
          </w:tcPr>
          <w:p w:rsidR="0046723C" w:rsidRPr="00C6126C" w:rsidRDefault="0046723C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</w:tr>
      <w:tr w:rsidR="0046723C" w:rsidRPr="00C6126C" w:rsidTr="007805CB">
        <w:trPr>
          <w:cantSplit/>
          <w:trHeight w:val="287"/>
          <w:jc w:val="center"/>
        </w:trPr>
        <w:tc>
          <w:tcPr>
            <w:tcW w:w="818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0" w:type="dxa"/>
          </w:tcPr>
          <w:p w:rsidR="0046723C" w:rsidRPr="00C6126C" w:rsidRDefault="007805CB" w:rsidP="0046723C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Контрольно-измерительные материалы ГИА по информатике</w:t>
            </w:r>
          </w:p>
        </w:tc>
        <w:tc>
          <w:tcPr>
            <w:tcW w:w="1227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46723C" w:rsidRPr="00C6126C" w:rsidRDefault="0046723C" w:rsidP="00467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23C" w:rsidRPr="00C6126C" w:rsidTr="007805CB">
        <w:trPr>
          <w:cantSplit/>
          <w:jc w:val="center"/>
        </w:trPr>
        <w:tc>
          <w:tcPr>
            <w:tcW w:w="818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0" w:type="dxa"/>
          </w:tcPr>
          <w:p w:rsidR="0046723C" w:rsidRPr="00C6126C" w:rsidRDefault="007805CB" w:rsidP="00467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Тематические блоки и тренинг по заданиям и вариантам:</w:t>
            </w:r>
          </w:p>
        </w:tc>
        <w:tc>
          <w:tcPr>
            <w:tcW w:w="1227" w:type="dxa"/>
          </w:tcPr>
          <w:p w:rsidR="0046723C" w:rsidRPr="00C6126C" w:rsidRDefault="0046723C" w:rsidP="0046723C">
            <w:pPr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46723C" w:rsidRPr="00C6126C" w:rsidRDefault="0046723C" w:rsidP="00467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46723C" w:rsidRPr="00C6126C" w:rsidRDefault="0046723C" w:rsidP="00467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23C" w:rsidRPr="00C6126C" w:rsidTr="007805CB">
        <w:trPr>
          <w:cantSplit/>
          <w:jc w:val="center"/>
        </w:trPr>
        <w:tc>
          <w:tcPr>
            <w:tcW w:w="818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730" w:type="dxa"/>
          </w:tcPr>
          <w:p w:rsidR="0046723C" w:rsidRPr="00C6126C" w:rsidRDefault="007805CB" w:rsidP="00467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«Представление и передача информации»</w:t>
            </w:r>
          </w:p>
        </w:tc>
        <w:tc>
          <w:tcPr>
            <w:tcW w:w="1227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4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723C" w:rsidRPr="00C6126C" w:rsidTr="007805CB">
        <w:trPr>
          <w:cantSplit/>
          <w:jc w:val="center"/>
        </w:trPr>
        <w:tc>
          <w:tcPr>
            <w:tcW w:w="818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730" w:type="dxa"/>
          </w:tcPr>
          <w:p w:rsidR="0046723C" w:rsidRPr="00C6126C" w:rsidRDefault="007805CB" w:rsidP="00467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«Обработка информации»</w:t>
            </w:r>
          </w:p>
        </w:tc>
        <w:tc>
          <w:tcPr>
            <w:tcW w:w="1227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94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6723C" w:rsidRPr="00C6126C" w:rsidTr="007805CB">
        <w:trPr>
          <w:cantSplit/>
          <w:jc w:val="center"/>
        </w:trPr>
        <w:tc>
          <w:tcPr>
            <w:tcW w:w="818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730" w:type="dxa"/>
          </w:tcPr>
          <w:p w:rsidR="0046723C" w:rsidRPr="00C6126C" w:rsidRDefault="007805CB" w:rsidP="0046723C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«Основные устройства ИКТ»</w:t>
            </w:r>
          </w:p>
        </w:tc>
        <w:tc>
          <w:tcPr>
            <w:tcW w:w="1227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94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6723C" w:rsidRPr="00C6126C" w:rsidTr="007805CB">
        <w:trPr>
          <w:cantSplit/>
          <w:jc w:val="center"/>
        </w:trPr>
        <w:tc>
          <w:tcPr>
            <w:tcW w:w="818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730" w:type="dxa"/>
          </w:tcPr>
          <w:p w:rsidR="0046723C" w:rsidRPr="00C6126C" w:rsidRDefault="007805CB" w:rsidP="0046723C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«Запись средствами ИКТ информации об объектах и процессах, создание и обработка информационных объектов»</w:t>
            </w:r>
          </w:p>
        </w:tc>
        <w:tc>
          <w:tcPr>
            <w:tcW w:w="1227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4" w:type="dxa"/>
          </w:tcPr>
          <w:p w:rsidR="0046723C" w:rsidRPr="00C6126C" w:rsidRDefault="007805CB" w:rsidP="0046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126C" w:rsidRPr="00C6126C" w:rsidTr="007805CB">
        <w:trPr>
          <w:cantSplit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«Проектирование и моделирование»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126C" w:rsidRPr="00C6126C" w:rsidTr="007805CB">
        <w:trPr>
          <w:cantSplit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805CB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«Математические инструменты, электронные таблицы»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80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126C" w:rsidRPr="00C6126C" w:rsidTr="007805CB">
        <w:trPr>
          <w:cantSplit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805CB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«Организация информационной среды, поиск информации»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126C" w:rsidRPr="00C6126C" w:rsidTr="007805CB">
        <w:trPr>
          <w:cantSplit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805CB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«Алгоритмизация и программирование»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126C" w:rsidRPr="00C6126C" w:rsidTr="007805CB">
        <w:trPr>
          <w:cantSplit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«Телекоммуникационные технологии»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6126C" w:rsidRPr="00C6126C" w:rsidTr="007805CB">
        <w:trPr>
          <w:cantSplit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C6126C">
              <w:rPr>
                <w:rFonts w:ascii="Times New Roman" w:hAnsi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CB" w:rsidRPr="00C6126C" w:rsidRDefault="007805CB" w:rsidP="007F4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2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6723C" w:rsidRPr="00C6126C" w:rsidRDefault="0046723C" w:rsidP="0046723C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46723C" w:rsidRPr="00C6126C" w:rsidRDefault="0046723C" w:rsidP="0046723C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6126C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C6126C" w:rsidRPr="00C6126C" w:rsidRDefault="00C6126C" w:rsidP="0057733A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C6126C">
        <w:rPr>
          <w:rFonts w:ascii="Times New Roman" w:hAnsi="Times New Roman"/>
          <w:b/>
          <w:sz w:val="24"/>
          <w:szCs w:val="24"/>
        </w:rPr>
        <w:t>Раздел 1. «Контрольно-измерительные материалы ГИА по информатике»</w:t>
      </w:r>
    </w:p>
    <w:p w:rsidR="002C57F8" w:rsidRPr="00BF67ED" w:rsidRDefault="00C6126C" w:rsidP="00BF67ED">
      <w:pPr>
        <w:numPr>
          <w:ilvl w:val="1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F67ED">
        <w:rPr>
          <w:rFonts w:ascii="Times New Roman" w:hAnsi="Times New Roman"/>
          <w:sz w:val="24"/>
          <w:szCs w:val="24"/>
        </w:rPr>
        <w:t>Основные подходы к разработке контрольных измерительных материалов ГИА по информатике.</w:t>
      </w:r>
    </w:p>
    <w:p w:rsidR="002C57F8" w:rsidRDefault="00C6126C" w:rsidP="00BF67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lastRenderedPageBreak/>
        <w:t xml:space="preserve">ГИА как форма независимой оценки уровня учебных достижений выпускников 9 класса. Особенности проведения ГИА по информатике. Специфика тестовой формы контроля. Виды тестовых заданий. Структура и содержание </w:t>
      </w:r>
      <w:proofErr w:type="spellStart"/>
      <w:r w:rsidRPr="00C6126C">
        <w:rPr>
          <w:rFonts w:ascii="Times New Roman" w:hAnsi="Times New Roman"/>
          <w:sz w:val="24"/>
          <w:szCs w:val="24"/>
        </w:rPr>
        <w:t>КИМов</w:t>
      </w:r>
      <w:proofErr w:type="spellEnd"/>
      <w:r w:rsidRPr="00C6126C">
        <w:rPr>
          <w:rFonts w:ascii="Times New Roman" w:hAnsi="Times New Roman"/>
          <w:sz w:val="24"/>
          <w:szCs w:val="24"/>
        </w:rPr>
        <w:t xml:space="preserve"> по информатике. Основные термины ГИА. </w:t>
      </w:r>
    </w:p>
    <w:p w:rsidR="002C57F8" w:rsidRPr="002C57F8" w:rsidRDefault="00C6126C" w:rsidP="00BF67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57F8">
        <w:rPr>
          <w:rFonts w:ascii="Times New Roman" w:hAnsi="Times New Roman"/>
          <w:b/>
          <w:sz w:val="24"/>
          <w:szCs w:val="24"/>
        </w:rPr>
        <w:t>Раздел 2 «Тематические блоки и тренинг по заданиям и вариантам»</w:t>
      </w:r>
    </w:p>
    <w:p w:rsidR="002C57F8" w:rsidRPr="00BF67ED" w:rsidRDefault="00C6126C" w:rsidP="00BF67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7ED">
        <w:rPr>
          <w:rFonts w:ascii="Times New Roman" w:hAnsi="Times New Roman"/>
          <w:sz w:val="24"/>
          <w:szCs w:val="24"/>
        </w:rPr>
        <w:t xml:space="preserve">2.1 «Информационные процессы» Передачи информации: естественные и формальные языки. Формализация описания реальных объектов и процессов, моделирование объектов и процессов. Дискретная форма представления информации. Единицы измерения количества информации. Процесс передачи информации, сигнал, скорость передачи информации. Кодирование и декодирование информации. </w:t>
      </w:r>
    </w:p>
    <w:p w:rsidR="002C57F8" w:rsidRPr="00BF67ED" w:rsidRDefault="00C6126C" w:rsidP="00BF67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7ED">
        <w:rPr>
          <w:rFonts w:ascii="Times New Roman" w:hAnsi="Times New Roman"/>
          <w:sz w:val="24"/>
          <w:szCs w:val="24"/>
        </w:rPr>
        <w:t xml:space="preserve">Теоретический материал по данной теме, разбор заданий из частей демонстрационных версий. Контрольный тест. </w:t>
      </w:r>
    </w:p>
    <w:p w:rsidR="002C57F8" w:rsidRPr="00BF67ED" w:rsidRDefault="00C6126C" w:rsidP="00BF67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7ED">
        <w:rPr>
          <w:rFonts w:ascii="Times New Roman" w:hAnsi="Times New Roman"/>
          <w:sz w:val="24"/>
          <w:szCs w:val="24"/>
        </w:rPr>
        <w:t>2.2 «Обработка информации»</w:t>
      </w:r>
      <w:r w:rsidR="00BF67ED">
        <w:rPr>
          <w:rFonts w:ascii="Times New Roman" w:hAnsi="Times New Roman"/>
          <w:sz w:val="24"/>
          <w:szCs w:val="24"/>
        </w:rPr>
        <w:t xml:space="preserve"> </w:t>
      </w:r>
      <w:r w:rsidRPr="00BF67ED">
        <w:rPr>
          <w:rFonts w:ascii="Times New Roman" w:hAnsi="Times New Roman"/>
          <w:sz w:val="24"/>
          <w:szCs w:val="24"/>
        </w:rPr>
        <w:t xml:space="preserve"> Алгоритм, свойства алгоритмов, способы записи алгоритмов. Блок-схемы. Алгоритмические конструкции. Логические значения, операции, выражения. Разбиение задачи на подзадачи, вспомогательный алгоритм. Основные компоненты компьютера и их функции. Программное обеспечение, его структура. Программное обеспечение общего назначения. Повторение основных конструкций, разбор заданий из частей демонстрационных версий. Контрольный тест. </w:t>
      </w:r>
    </w:p>
    <w:p w:rsidR="002C57F8" w:rsidRDefault="00C6126C" w:rsidP="00BF67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7ED">
        <w:rPr>
          <w:rFonts w:ascii="Times New Roman" w:hAnsi="Times New Roman"/>
          <w:sz w:val="24"/>
          <w:szCs w:val="24"/>
        </w:rPr>
        <w:t xml:space="preserve">2.3 «Основные устройства ИКТ» </w:t>
      </w:r>
      <w:r w:rsidRPr="00C6126C">
        <w:rPr>
          <w:rFonts w:ascii="Times New Roman" w:hAnsi="Times New Roman"/>
          <w:sz w:val="24"/>
          <w:szCs w:val="24"/>
        </w:rPr>
        <w:t>Соединение блоков и устройств компьютера, других средств ИКТ. Файлы и файловая система. Оценка количественных параметров информационных объектов. Объем памяти, необходимый для хранения объектов. Оценка количественных параметров информационных процессов. Скорость передачи и обработки объектов, стоимость информационных продуктов, услуг связи. Повторение основных конструкций, разбор заданий из частей демонстрационных версий. Контрольный тест.</w:t>
      </w:r>
    </w:p>
    <w:p w:rsidR="00BF67ED" w:rsidRDefault="00C6126C" w:rsidP="00BF67ED">
      <w:pPr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 2.4 «Запись средствами ИКТ информации об объектах и процессах, создание и обработка информационных объектов»</w:t>
      </w:r>
    </w:p>
    <w:p w:rsidR="002C57F8" w:rsidRDefault="00C6126C" w:rsidP="00BF67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 Запись изображений, звука и текстовой информации с использованием различных устройств. Запись таблиц результатов измерений и опросов с использованием различных устройств. Базы данных. Поиск данных в готовой базе. Создание записей в базе данных. Компьютерные и некомпьютерные каталоги; поисковые машины; формулирование запросов. Повторение основных конструкций, разбор заданий из частей демонстрационных версий. Контрольный тест. </w:t>
      </w:r>
    </w:p>
    <w:p w:rsidR="00BF67ED" w:rsidRDefault="00C6126C" w:rsidP="00BF67ED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2.5 «Проектирование и моделирование» Чертежи. </w:t>
      </w:r>
    </w:p>
    <w:p w:rsidR="002C57F8" w:rsidRDefault="00C6126C" w:rsidP="00BF67E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Двумерная графика. Использование стандартных графических объектов и конструирование графических объектов. Простейшие управляемые компьютерные модели. Повторение основных конструкций, разбор заданий из частей демонстрационных версий. Контрольный тест. </w:t>
      </w:r>
    </w:p>
    <w:p w:rsidR="002C57F8" w:rsidRDefault="00C6126C" w:rsidP="004A47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2.6 «Математические инструменты, электронные таблицы» Таблица как средство моделирования. Математические формулы и вычисления по ним. Представление формульной зависимости в графическом виде. Повторение основных конструкций, разбор заданий из частей демонстрационных версий. Контрольный тест </w:t>
      </w:r>
    </w:p>
    <w:p w:rsidR="002C57F8" w:rsidRDefault="00C6126C" w:rsidP="004A47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2.7 «Организация информационной среды, поиск информации» Электронная почта как средство связи; правила переписки, приложения к письмам, отправка и получение сообщения. Сохранение информационных объектов из компьютерных сетей и ссылок на них для индивидуального использования (в том числе из Интернета). Организация информации в среде коллективного использования информационных ресурсов. Повторение основных конструкций, разбор заданий из частей демонстрационных версий. Контрольный тест </w:t>
      </w:r>
    </w:p>
    <w:p w:rsidR="002C57F8" w:rsidRDefault="00C6126C" w:rsidP="004A47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>2.8. Тематический блок «Алгоритмизация и программирование»</w:t>
      </w:r>
      <w:r w:rsidR="004A4744">
        <w:rPr>
          <w:rFonts w:ascii="Times New Roman" w:hAnsi="Times New Roman"/>
          <w:sz w:val="24"/>
          <w:szCs w:val="24"/>
        </w:rPr>
        <w:t xml:space="preserve"> </w:t>
      </w:r>
      <w:r w:rsidRPr="00C6126C">
        <w:rPr>
          <w:rFonts w:ascii="Times New Roman" w:hAnsi="Times New Roman"/>
          <w:sz w:val="24"/>
          <w:szCs w:val="24"/>
        </w:rPr>
        <w:t xml:space="preserve"> Основные понятия, связанные с использованием основных алгоритмических конструкций. Решение задач на исполнение и анализ отдельных алгоритмов, записанных в виде блок-схемы, на алгоритмическом языке или на языках программирования. Повторение методов решения задач на составление алгоритмов для конкретного исполнителя (задание с кратким ответом) и анализ дерева игры. </w:t>
      </w:r>
    </w:p>
    <w:p w:rsidR="002C57F8" w:rsidRDefault="00C6126C" w:rsidP="00BF67ED">
      <w:pPr>
        <w:spacing w:after="0" w:line="240" w:lineRule="auto"/>
        <w:ind w:left="426" w:firstLine="70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lastRenderedPageBreak/>
        <w:t xml:space="preserve">2.9.Тематический блок «Телекоммуникационные технологии» Технология адресации и поиска информации в Интернете. </w:t>
      </w:r>
    </w:p>
    <w:p w:rsidR="002C57F8" w:rsidRDefault="00C6126C" w:rsidP="00BF67ED">
      <w:pPr>
        <w:spacing w:after="0" w:line="240" w:lineRule="auto"/>
        <w:ind w:left="426" w:firstLine="70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3. Итоговый контроль </w:t>
      </w:r>
    </w:p>
    <w:p w:rsidR="00BF67ED" w:rsidRDefault="00C6126C" w:rsidP="00BF67ED">
      <w:pPr>
        <w:spacing w:after="0" w:line="240" w:lineRule="auto"/>
        <w:ind w:left="426" w:firstLine="70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>Осуществляется через систему конструктор сайтов, в которую заложены демонстрационные версии ГИА по информатике частей</w:t>
      </w:r>
      <w:proofErr w:type="gramStart"/>
      <w:r w:rsidRPr="00C6126C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C6126C">
        <w:rPr>
          <w:rFonts w:ascii="Times New Roman" w:hAnsi="Times New Roman"/>
          <w:sz w:val="24"/>
          <w:szCs w:val="24"/>
        </w:rPr>
        <w:t xml:space="preserve"> и В. </w:t>
      </w:r>
    </w:p>
    <w:p w:rsidR="00BF67ED" w:rsidRPr="00BF67ED" w:rsidRDefault="00C6126C" w:rsidP="00BF67ED">
      <w:pPr>
        <w:spacing w:after="0" w:line="240" w:lineRule="auto"/>
        <w:ind w:left="426" w:firstLine="708"/>
        <w:jc w:val="both"/>
        <w:rPr>
          <w:rFonts w:ascii="Times New Roman" w:hAnsi="Times New Roman"/>
          <w:b/>
          <w:sz w:val="24"/>
          <w:szCs w:val="24"/>
        </w:rPr>
      </w:pPr>
      <w:r w:rsidRPr="00BF67ED">
        <w:rPr>
          <w:rFonts w:ascii="Times New Roman" w:hAnsi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Pr="00BF67ED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BF67ED">
        <w:rPr>
          <w:rFonts w:ascii="Times New Roman" w:hAnsi="Times New Roman"/>
          <w:b/>
          <w:sz w:val="24"/>
          <w:szCs w:val="24"/>
        </w:rPr>
        <w:t xml:space="preserve">: </w:t>
      </w:r>
    </w:p>
    <w:p w:rsidR="002C57F8" w:rsidRDefault="00C6126C" w:rsidP="00BF67ED">
      <w:pPr>
        <w:spacing w:after="0" w:line="240" w:lineRule="auto"/>
        <w:ind w:left="426" w:firstLine="70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В результате изучения данного элективного </w:t>
      </w:r>
      <w:proofErr w:type="gramStart"/>
      <w:r w:rsidRPr="00C6126C">
        <w:rPr>
          <w:rFonts w:ascii="Times New Roman" w:hAnsi="Times New Roman"/>
          <w:sz w:val="24"/>
          <w:szCs w:val="24"/>
        </w:rPr>
        <w:t>курса</w:t>
      </w:r>
      <w:proofErr w:type="gramEnd"/>
      <w:r w:rsidRPr="00C6126C">
        <w:rPr>
          <w:rFonts w:ascii="Times New Roman" w:hAnsi="Times New Roman"/>
          <w:sz w:val="24"/>
          <w:szCs w:val="24"/>
        </w:rPr>
        <w:t xml:space="preserve"> обучающиеся должны знать  цели проведения ГИА;</w:t>
      </w:r>
    </w:p>
    <w:p w:rsidR="002C57F8" w:rsidRDefault="00C6126C" w:rsidP="00BF67ED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>особенности проведения ГИА по информатике;</w:t>
      </w:r>
    </w:p>
    <w:p w:rsidR="002C57F8" w:rsidRDefault="00C6126C" w:rsidP="00BF67ED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структуру и содержание </w:t>
      </w:r>
      <w:proofErr w:type="spellStart"/>
      <w:r w:rsidRPr="00C6126C">
        <w:rPr>
          <w:rFonts w:ascii="Times New Roman" w:hAnsi="Times New Roman"/>
          <w:sz w:val="24"/>
          <w:szCs w:val="24"/>
        </w:rPr>
        <w:t>КИМов</w:t>
      </w:r>
      <w:proofErr w:type="spellEnd"/>
      <w:r w:rsidRPr="00C6126C">
        <w:rPr>
          <w:rFonts w:ascii="Times New Roman" w:hAnsi="Times New Roman"/>
          <w:sz w:val="24"/>
          <w:szCs w:val="24"/>
        </w:rPr>
        <w:t xml:space="preserve"> ГИА по информатике уметь  эффективно распределять время на выполнение заданий различных типов;</w:t>
      </w:r>
    </w:p>
    <w:p w:rsidR="002C57F8" w:rsidRDefault="00C6126C" w:rsidP="00BF67ED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>оформлять решение заданий с выбором ответа и кратким ответом на бланках ответа в соответствии с инструкцией;</w:t>
      </w:r>
    </w:p>
    <w:p w:rsidR="002C57F8" w:rsidRDefault="00C6126C" w:rsidP="00BF67ED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>оформлять решение заданий с развернутым ответом в соответствии с требованиями инструкции по проверке;</w:t>
      </w:r>
    </w:p>
    <w:p w:rsidR="002C57F8" w:rsidRPr="002C57F8" w:rsidRDefault="00C6126C" w:rsidP="00BF67ED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C57F8">
        <w:rPr>
          <w:rFonts w:ascii="Times New Roman" w:hAnsi="Times New Roman"/>
          <w:sz w:val="24"/>
          <w:szCs w:val="24"/>
        </w:rPr>
        <w:t>применять различные методы решения тестовых заданий различного типа по основным тематическим блокам по информатике.</w:t>
      </w:r>
    </w:p>
    <w:p w:rsidR="002C57F8" w:rsidRDefault="00C6126C" w:rsidP="00BF67ED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 </w:t>
      </w:r>
      <w:r w:rsidR="002C57F8">
        <w:rPr>
          <w:rFonts w:ascii="Times New Roman" w:hAnsi="Times New Roman"/>
          <w:sz w:val="24"/>
          <w:szCs w:val="24"/>
        </w:rPr>
        <w:tab/>
      </w:r>
      <w:r w:rsidRPr="00C6126C">
        <w:rPr>
          <w:rFonts w:ascii="Times New Roman" w:hAnsi="Times New Roman"/>
          <w:sz w:val="24"/>
          <w:szCs w:val="24"/>
        </w:rPr>
        <w:t xml:space="preserve">Курс рассчитан на 34 часа лекционно-практических занятий и проводится в течение учебного года по 1 часу в неделю. </w:t>
      </w:r>
    </w:p>
    <w:p w:rsidR="00BF67ED" w:rsidRDefault="00C6126C" w:rsidP="00BF67ED">
      <w:pPr>
        <w:spacing w:after="0" w:line="240" w:lineRule="auto"/>
        <w:ind w:left="426" w:firstLine="708"/>
        <w:jc w:val="both"/>
        <w:rPr>
          <w:rFonts w:ascii="Times New Roman" w:hAnsi="Times New Roman"/>
          <w:sz w:val="24"/>
          <w:szCs w:val="24"/>
        </w:rPr>
      </w:pPr>
      <w:r w:rsidRPr="00BF67ED">
        <w:rPr>
          <w:rFonts w:ascii="Times New Roman" w:hAnsi="Times New Roman"/>
          <w:b/>
          <w:sz w:val="24"/>
          <w:szCs w:val="24"/>
        </w:rPr>
        <w:t>МЕТОДЫ ОБУЧЕНИЯ</w:t>
      </w:r>
      <w:r w:rsidRPr="00C6126C">
        <w:rPr>
          <w:rFonts w:ascii="Times New Roman" w:hAnsi="Times New Roman"/>
          <w:sz w:val="24"/>
          <w:szCs w:val="24"/>
        </w:rPr>
        <w:t xml:space="preserve"> </w:t>
      </w:r>
    </w:p>
    <w:p w:rsidR="002C57F8" w:rsidRDefault="00C6126C" w:rsidP="00BF67ED">
      <w:pPr>
        <w:spacing w:after="0" w:line="240" w:lineRule="auto"/>
        <w:ind w:left="426" w:firstLine="70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Основными методами обучения в данном элективном курсе являются практические методы выполнении заданий практикума. </w:t>
      </w:r>
    </w:p>
    <w:p w:rsidR="004A4744" w:rsidRDefault="00C6126C" w:rsidP="00BF67ED">
      <w:pPr>
        <w:spacing w:after="0" w:line="240" w:lineRule="auto"/>
        <w:ind w:left="426" w:firstLine="34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Практическая деятельность позволяет развить исследовательские и творческие способности учащихся, а также отработать основные умения. Роль учителя состоит в кратком по времени объяснении нового материала и постановке задачи, а затем консультировании учащихся в процессе выполнения практического задания. Для реализации содержания </w:t>
      </w:r>
      <w:proofErr w:type="gramStart"/>
      <w:r w:rsidRPr="00C6126C">
        <w:rPr>
          <w:rFonts w:ascii="Times New Roman" w:hAnsi="Times New Roman"/>
          <w:sz w:val="24"/>
          <w:szCs w:val="24"/>
        </w:rPr>
        <w:t>обучения по</w:t>
      </w:r>
      <w:proofErr w:type="gramEnd"/>
      <w:r w:rsidRPr="00C6126C">
        <w:rPr>
          <w:rFonts w:ascii="Times New Roman" w:hAnsi="Times New Roman"/>
          <w:sz w:val="24"/>
          <w:szCs w:val="24"/>
        </w:rPr>
        <w:t xml:space="preserve"> данной программе все теоретические положения дополняются и закрепляются практическими заданиями, чтобы учащиеся на практике могли отработать навык выполнения действий по решению поставленной задачи. </w:t>
      </w:r>
    </w:p>
    <w:p w:rsidR="004A4744" w:rsidRDefault="00C6126C" w:rsidP="00BF67ED">
      <w:pPr>
        <w:spacing w:after="0" w:line="240" w:lineRule="auto"/>
        <w:ind w:left="426" w:firstLine="34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Для </w:t>
      </w:r>
      <w:proofErr w:type="gramStart"/>
      <w:r w:rsidRPr="00C6126C">
        <w:rPr>
          <w:rFonts w:ascii="Times New Roman" w:hAnsi="Times New Roman"/>
          <w:sz w:val="24"/>
          <w:szCs w:val="24"/>
        </w:rPr>
        <w:t>обучения учеников по</w:t>
      </w:r>
      <w:proofErr w:type="gramEnd"/>
      <w:r w:rsidRPr="00C6126C">
        <w:rPr>
          <w:rFonts w:ascii="Times New Roman" w:hAnsi="Times New Roman"/>
          <w:sz w:val="24"/>
          <w:szCs w:val="24"/>
        </w:rPr>
        <w:t xml:space="preserve"> данной программе применяются следующие методы обучения: </w:t>
      </w:r>
    </w:p>
    <w:p w:rsidR="004A4744" w:rsidRDefault="00C6126C" w:rsidP="004A474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>демонстрационные (презентации, обучающие программные средства);</w:t>
      </w:r>
    </w:p>
    <w:p w:rsidR="004A4744" w:rsidRDefault="00C6126C" w:rsidP="004A474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>словесные (лекции, семинары, консультации);</w:t>
      </w:r>
    </w:p>
    <w:p w:rsidR="004A4744" w:rsidRDefault="00C6126C" w:rsidP="004A474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>практические (практические работы, направленные на организацию рабочего места, подбор необходимого оборудования;</w:t>
      </w:r>
    </w:p>
    <w:p w:rsidR="004A4744" w:rsidRDefault="00C6126C" w:rsidP="004A474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выбор программного обеспечения для выполнения своей работы). </w:t>
      </w:r>
    </w:p>
    <w:p w:rsidR="00BF67ED" w:rsidRDefault="00C6126C" w:rsidP="00BF67ED">
      <w:pPr>
        <w:spacing w:after="0" w:line="240" w:lineRule="auto"/>
        <w:ind w:left="426" w:firstLine="34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>Система оценивания: зачётная</w:t>
      </w:r>
    </w:p>
    <w:p w:rsidR="002C57F8" w:rsidRPr="002C57F8" w:rsidRDefault="00C6126C" w:rsidP="00BF67ED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 </w:t>
      </w:r>
      <w:r w:rsidRPr="002C57F8">
        <w:rPr>
          <w:rFonts w:ascii="Times New Roman" w:hAnsi="Times New Roman"/>
          <w:b/>
          <w:sz w:val="24"/>
          <w:szCs w:val="24"/>
        </w:rPr>
        <w:t>ФОРМЫ ОРГАНИЗАЦИИ УЧЕБНЫХ ЗАНЯТИЙ</w:t>
      </w:r>
    </w:p>
    <w:p w:rsidR="002C57F8" w:rsidRDefault="00C6126C" w:rsidP="00BF67ED">
      <w:pPr>
        <w:spacing w:after="0" w:line="240" w:lineRule="auto"/>
        <w:ind w:left="426" w:firstLine="708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Учебно-методический комплект предусматривает организацию учебного процесса в двух взаимосвязанных и взаимодополняющих формах: - урочная форма, в которой учитель объясняет новый материал и консультирует учащихся в процессе выполнения ими практических заданий на компьютере; </w:t>
      </w:r>
    </w:p>
    <w:p w:rsidR="002C57F8" w:rsidRDefault="00C6126C" w:rsidP="004A474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- внеурочная форма, в которой учащиеся после уроков (дома или в школьном компьютерном классе) самостоятельно выполняют задания. МАТЕРИАЛЬНО- </w:t>
      </w:r>
    </w:p>
    <w:p w:rsidR="002C57F8" w:rsidRDefault="00C6126C" w:rsidP="002C5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 xml:space="preserve">МЕСТО ПРЕДМЕТА В УЧЕБНОМ ПЛАНЕ </w:t>
      </w:r>
    </w:p>
    <w:p w:rsidR="00C6126C" w:rsidRDefault="00C6126C" w:rsidP="002C5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126C">
        <w:rPr>
          <w:rFonts w:ascii="Times New Roman" w:hAnsi="Times New Roman"/>
          <w:sz w:val="24"/>
          <w:szCs w:val="24"/>
        </w:rPr>
        <w:t>В соответствии с примерным учебным планом для образовательных учреждений и программой по элективному курсу в 9 классе объём учебного времени составляет 0,5 часа в неделю. Всего 17 часов.</w:t>
      </w:r>
    </w:p>
    <w:p w:rsidR="0046723C" w:rsidRDefault="00BF67ED" w:rsidP="00C6126C">
      <w:pPr>
        <w:spacing w:after="0" w:line="240" w:lineRule="auto"/>
        <w:ind w:left="63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column"/>
      </w:r>
      <w:r w:rsidR="0046723C" w:rsidRPr="0046723C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020974" w:rsidRDefault="00020974" w:rsidP="004672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120" w:type="dxa"/>
        <w:tblInd w:w="91" w:type="dxa"/>
        <w:tblLook w:val="04A0"/>
      </w:tblPr>
      <w:tblGrid>
        <w:gridCol w:w="698"/>
        <w:gridCol w:w="1220"/>
        <w:gridCol w:w="6283"/>
        <w:gridCol w:w="919"/>
      </w:tblGrid>
      <w:tr w:rsidR="007608E1" w:rsidRPr="00BF67ED" w:rsidTr="007608E1">
        <w:trPr>
          <w:cantSplit/>
          <w:trHeight w:val="6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09.01.2023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Контрольно-измерительные материалы ГИА по информатике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16.01.2023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«Представление и передача информации»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23.01.2023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«Представление и передача информации»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30.01.2023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«Обработка информации»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06.02.2023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«Основные устройства ИКТ»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13.02.2023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Запись средствами ИКТ информации об объектах и процессах.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20.02.2023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Создание и обработка информационных объектов»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27.02.2023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«Проектирование и моделирование»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06.03.2023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«Проектирование и моделирование»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20.03.2023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«Математические инструменты, электронные таблицы»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27.03.2023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«Математические инструменты, электронные таблицы»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03.04.2023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«Организация информационной среды, поиск информации»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10.04.2023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«Организация информационной среды, поиск информации»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17.04.2023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5831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Итоговый контроль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24.04.2023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«Алгоритмизация и программирование»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15.05.2023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E1" w:rsidRPr="00BF67ED" w:rsidRDefault="007608E1" w:rsidP="00A50D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«Алгоритмизация и программирование»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8E1" w:rsidRPr="00BF67ED" w:rsidTr="007608E1">
        <w:trPr>
          <w:cantSplit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Default="007608E1" w:rsidP="0076585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22.05.2023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8E1" w:rsidRPr="00BF67ED" w:rsidRDefault="007608E1" w:rsidP="00BF6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«Телекоммуникационные технологии»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8E1" w:rsidRPr="00BF67ED" w:rsidRDefault="007608E1" w:rsidP="00BF6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67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C1D31" w:rsidRPr="0046723C" w:rsidRDefault="004C1D31" w:rsidP="0046723C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4C1D31" w:rsidRPr="0046723C" w:rsidSect="0046723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68C"/>
    <w:multiLevelType w:val="multilevel"/>
    <w:tmpl w:val="6AB8A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2556B4"/>
    <w:multiLevelType w:val="multilevel"/>
    <w:tmpl w:val="028AB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DF22B8"/>
    <w:multiLevelType w:val="hybridMultilevel"/>
    <w:tmpl w:val="C402F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D5AA8"/>
    <w:multiLevelType w:val="multilevel"/>
    <w:tmpl w:val="4CDE70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4">
    <w:nsid w:val="29CB05F2"/>
    <w:multiLevelType w:val="hybridMultilevel"/>
    <w:tmpl w:val="93CA2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D3961"/>
    <w:multiLevelType w:val="multilevel"/>
    <w:tmpl w:val="E3586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81210C"/>
    <w:multiLevelType w:val="hybridMultilevel"/>
    <w:tmpl w:val="E4CE4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746ADB"/>
    <w:multiLevelType w:val="multilevel"/>
    <w:tmpl w:val="1E60A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EC4046"/>
    <w:multiLevelType w:val="multilevel"/>
    <w:tmpl w:val="23FCEB4A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9">
    <w:nsid w:val="3D815157"/>
    <w:multiLevelType w:val="hybridMultilevel"/>
    <w:tmpl w:val="912E0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A73DA0"/>
    <w:multiLevelType w:val="hybridMultilevel"/>
    <w:tmpl w:val="A6A0E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7C16D6"/>
    <w:multiLevelType w:val="multilevel"/>
    <w:tmpl w:val="89169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182982"/>
    <w:multiLevelType w:val="hybridMultilevel"/>
    <w:tmpl w:val="1A908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1"/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8"/>
  </w:num>
  <w:num w:numId="10">
    <w:abstractNumId w:val="3"/>
  </w:num>
  <w:num w:numId="11">
    <w:abstractNumId w:val="12"/>
  </w:num>
  <w:num w:numId="12">
    <w:abstractNumId w:val="1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2E7C"/>
    <w:rsid w:val="00020974"/>
    <w:rsid w:val="000259B4"/>
    <w:rsid w:val="000C25CE"/>
    <w:rsid w:val="000D261D"/>
    <w:rsid w:val="0015086A"/>
    <w:rsid w:val="001A3396"/>
    <w:rsid w:val="00202E7C"/>
    <w:rsid w:val="0020660F"/>
    <w:rsid w:val="00210715"/>
    <w:rsid w:val="002139A2"/>
    <w:rsid w:val="00283414"/>
    <w:rsid w:val="002C57F8"/>
    <w:rsid w:val="00301884"/>
    <w:rsid w:val="00453639"/>
    <w:rsid w:val="0046723C"/>
    <w:rsid w:val="0047304F"/>
    <w:rsid w:val="004A4744"/>
    <w:rsid w:val="004A55CE"/>
    <w:rsid w:val="004C1D31"/>
    <w:rsid w:val="005522F2"/>
    <w:rsid w:val="0057733A"/>
    <w:rsid w:val="00583173"/>
    <w:rsid w:val="00604874"/>
    <w:rsid w:val="00614164"/>
    <w:rsid w:val="006504AE"/>
    <w:rsid w:val="006861E5"/>
    <w:rsid w:val="00687C86"/>
    <w:rsid w:val="0075521C"/>
    <w:rsid w:val="007608E1"/>
    <w:rsid w:val="00765854"/>
    <w:rsid w:val="0077377D"/>
    <w:rsid w:val="007805CB"/>
    <w:rsid w:val="007C0D26"/>
    <w:rsid w:val="007E20EE"/>
    <w:rsid w:val="007F07FA"/>
    <w:rsid w:val="007F4F73"/>
    <w:rsid w:val="00823696"/>
    <w:rsid w:val="008C36EA"/>
    <w:rsid w:val="00910F31"/>
    <w:rsid w:val="00927CAC"/>
    <w:rsid w:val="009413A4"/>
    <w:rsid w:val="00947A7B"/>
    <w:rsid w:val="00955D43"/>
    <w:rsid w:val="00965A61"/>
    <w:rsid w:val="009B0AB2"/>
    <w:rsid w:val="009E4B8D"/>
    <w:rsid w:val="009F55DE"/>
    <w:rsid w:val="00A11EE5"/>
    <w:rsid w:val="00A32062"/>
    <w:rsid w:val="00A50D93"/>
    <w:rsid w:val="00A61BA8"/>
    <w:rsid w:val="00AB07FA"/>
    <w:rsid w:val="00AD0F4C"/>
    <w:rsid w:val="00B7368B"/>
    <w:rsid w:val="00BB29B0"/>
    <w:rsid w:val="00BD3E4F"/>
    <w:rsid w:val="00BF67ED"/>
    <w:rsid w:val="00C46049"/>
    <w:rsid w:val="00C6126C"/>
    <w:rsid w:val="00CA0EA3"/>
    <w:rsid w:val="00CA1577"/>
    <w:rsid w:val="00CB7143"/>
    <w:rsid w:val="00CD2458"/>
    <w:rsid w:val="00E502AF"/>
    <w:rsid w:val="00E71BFF"/>
    <w:rsid w:val="00EB3C61"/>
    <w:rsid w:val="00F82E65"/>
    <w:rsid w:val="00F97DBE"/>
    <w:rsid w:val="00FD3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7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7377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377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  <w:lang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77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  <w:sz w:val="20"/>
      <w:szCs w:val="20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377D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2DA2BF"/>
      <w:sz w:val="20"/>
      <w:szCs w:val="20"/>
      <w:lang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377D"/>
    <w:pPr>
      <w:keepNext/>
      <w:keepLines/>
      <w:spacing w:before="200" w:after="0"/>
      <w:outlineLvl w:val="4"/>
    </w:pPr>
    <w:rPr>
      <w:rFonts w:ascii="Cambria" w:hAnsi="Cambria"/>
      <w:color w:val="16505E"/>
      <w:sz w:val="20"/>
      <w:szCs w:val="20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377D"/>
    <w:pPr>
      <w:keepNext/>
      <w:keepLines/>
      <w:spacing w:before="200" w:after="0"/>
      <w:outlineLvl w:val="5"/>
    </w:pPr>
    <w:rPr>
      <w:rFonts w:ascii="Cambria" w:hAnsi="Cambria"/>
      <w:i/>
      <w:iCs/>
      <w:color w:val="16505E"/>
      <w:sz w:val="20"/>
      <w:szCs w:val="20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377D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  <w:lang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377D"/>
    <w:pPr>
      <w:keepNext/>
      <w:keepLines/>
      <w:spacing w:before="200" w:after="0"/>
      <w:outlineLvl w:val="7"/>
    </w:pPr>
    <w:rPr>
      <w:rFonts w:ascii="Cambria" w:hAnsi="Cambria"/>
      <w:color w:val="2DA2BF"/>
      <w:sz w:val="20"/>
      <w:szCs w:val="20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377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7377D"/>
    <w:rPr>
      <w:rFonts w:ascii="Cambria" w:eastAsia="Times New Roman" w:hAnsi="Cambria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77377D"/>
    <w:rPr>
      <w:rFonts w:ascii="Cambria" w:eastAsia="Times New Roman" w:hAnsi="Cambria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77377D"/>
    <w:rPr>
      <w:rFonts w:ascii="Cambria" w:eastAsia="Times New Roman" w:hAnsi="Cambria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77377D"/>
    <w:rPr>
      <w:rFonts w:ascii="Cambria" w:hAnsi="Cambria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77377D"/>
    <w:rPr>
      <w:rFonts w:ascii="Cambria" w:hAnsi="Cambria"/>
      <w:color w:val="16505E"/>
    </w:rPr>
  </w:style>
  <w:style w:type="character" w:customStyle="1" w:styleId="60">
    <w:name w:val="Заголовок 6 Знак"/>
    <w:link w:val="6"/>
    <w:uiPriority w:val="9"/>
    <w:semiHidden/>
    <w:rsid w:val="0077377D"/>
    <w:rPr>
      <w:rFonts w:ascii="Cambria" w:hAnsi="Cambria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77377D"/>
    <w:rPr>
      <w:rFonts w:ascii="Cambria" w:hAnsi="Cambria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77377D"/>
    <w:rPr>
      <w:rFonts w:ascii="Cambria" w:hAnsi="Cambria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77377D"/>
    <w:rPr>
      <w:rFonts w:ascii="Cambria" w:eastAsia="Times New Roman" w:hAnsi="Cambria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77377D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  <w:lang/>
    </w:rPr>
  </w:style>
  <w:style w:type="character" w:customStyle="1" w:styleId="a4">
    <w:name w:val="Название Знак"/>
    <w:link w:val="a3"/>
    <w:uiPriority w:val="10"/>
    <w:rsid w:val="0077377D"/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77377D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  <w:lang/>
    </w:rPr>
  </w:style>
  <w:style w:type="character" w:customStyle="1" w:styleId="a6">
    <w:name w:val="Подзаголовок Знак"/>
    <w:link w:val="a5"/>
    <w:uiPriority w:val="11"/>
    <w:rsid w:val="0077377D"/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styleId="a7">
    <w:name w:val="Strong"/>
    <w:uiPriority w:val="22"/>
    <w:qFormat/>
    <w:rsid w:val="0077377D"/>
    <w:rPr>
      <w:b/>
      <w:bCs/>
    </w:rPr>
  </w:style>
  <w:style w:type="character" w:styleId="a8">
    <w:name w:val="Emphasis"/>
    <w:uiPriority w:val="20"/>
    <w:qFormat/>
    <w:rsid w:val="0077377D"/>
    <w:rPr>
      <w:i/>
      <w:iCs/>
    </w:rPr>
  </w:style>
  <w:style w:type="paragraph" w:styleId="a9">
    <w:name w:val="No Spacing"/>
    <w:uiPriority w:val="1"/>
    <w:qFormat/>
    <w:rsid w:val="0077377D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77377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7377D"/>
    <w:rPr>
      <w:i/>
      <w:iCs/>
      <w:color w:val="000000"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77377D"/>
    <w:rPr>
      <w:i/>
      <w:iCs/>
      <w:color w:val="000000"/>
    </w:rPr>
  </w:style>
  <w:style w:type="paragraph" w:styleId="ab">
    <w:name w:val="Intense Quote"/>
    <w:basedOn w:val="a"/>
    <w:next w:val="a"/>
    <w:link w:val="ac"/>
    <w:uiPriority w:val="30"/>
    <w:qFormat/>
    <w:rsid w:val="0077377D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  <w:sz w:val="20"/>
      <w:szCs w:val="20"/>
      <w:lang/>
    </w:rPr>
  </w:style>
  <w:style w:type="character" w:customStyle="1" w:styleId="ac">
    <w:name w:val="Выделенная цитата Знак"/>
    <w:link w:val="ab"/>
    <w:uiPriority w:val="30"/>
    <w:rsid w:val="0077377D"/>
    <w:rPr>
      <w:b/>
      <w:bCs/>
      <w:i/>
      <w:iCs/>
      <w:color w:val="2DA2BF"/>
    </w:rPr>
  </w:style>
  <w:style w:type="character" w:styleId="ad">
    <w:name w:val="Subtle Emphasis"/>
    <w:uiPriority w:val="19"/>
    <w:qFormat/>
    <w:rsid w:val="0077377D"/>
    <w:rPr>
      <w:i/>
      <w:iCs/>
      <w:color w:val="808080"/>
    </w:rPr>
  </w:style>
  <w:style w:type="character" w:styleId="ae">
    <w:name w:val="Intense Emphasis"/>
    <w:uiPriority w:val="21"/>
    <w:qFormat/>
    <w:rsid w:val="0077377D"/>
    <w:rPr>
      <w:b/>
      <w:bCs/>
      <w:i/>
      <w:iCs/>
      <w:color w:val="2DA2BF"/>
    </w:rPr>
  </w:style>
  <w:style w:type="character" w:styleId="af">
    <w:name w:val="Subtle Reference"/>
    <w:uiPriority w:val="31"/>
    <w:qFormat/>
    <w:rsid w:val="0077377D"/>
    <w:rPr>
      <w:smallCaps/>
      <w:color w:val="DA1F28"/>
      <w:u w:val="single"/>
    </w:rPr>
  </w:style>
  <w:style w:type="character" w:styleId="af0">
    <w:name w:val="Intense Reference"/>
    <w:uiPriority w:val="32"/>
    <w:qFormat/>
    <w:rsid w:val="0077377D"/>
    <w:rPr>
      <w:b/>
      <w:bCs/>
      <w:smallCaps/>
      <w:color w:val="DA1F28"/>
      <w:spacing w:val="5"/>
      <w:u w:val="single"/>
    </w:rPr>
  </w:style>
  <w:style w:type="character" w:styleId="af1">
    <w:name w:val="Book Title"/>
    <w:uiPriority w:val="33"/>
    <w:qFormat/>
    <w:rsid w:val="0077377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77377D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qFormat/>
    <w:rsid w:val="0077377D"/>
    <w:pPr>
      <w:spacing w:line="240" w:lineRule="auto"/>
    </w:pPr>
    <w:rPr>
      <w:b/>
      <w:bCs/>
      <w:color w:val="2DA2BF"/>
      <w:sz w:val="18"/>
      <w:szCs w:val="18"/>
    </w:rPr>
  </w:style>
  <w:style w:type="table" w:styleId="af4">
    <w:name w:val="Table Grid"/>
    <w:basedOn w:val="a1"/>
    <w:uiPriority w:val="59"/>
    <w:rsid w:val="00202E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1">
    <w:name w:val="c51"/>
    <w:basedOn w:val="a"/>
    <w:rsid w:val="004C1D3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c312">
    <w:name w:val="c312"/>
    <w:rsid w:val="004C1D31"/>
    <w:rPr>
      <w:sz w:val="28"/>
      <w:szCs w:val="28"/>
    </w:rPr>
  </w:style>
  <w:style w:type="paragraph" w:customStyle="1" w:styleId="Default">
    <w:name w:val="Default"/>
    <w:rsid w:val="00BF67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2142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5</cp:lastModifiedBy>
  <cp:revision>2</cp:revision>
  <cp:lastPrinted>2016-10-11T12:07:00Z</cp:lastPrinted>
  <dcterms:created xsi:type="dcterms:W3CDTF">2022-11-07T02:54:00Z</dcterms:created>
  <dcterms:modified xsi:type="dcterms:W3CDTF">2022-11-07T02:54:00Z</dcterms:modified>
</cp:coreProperties>
</file>