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4C30FD" w:rsidRDefault="004C30FD" w:rsidP="00BC445A">
      <w:pPr>
        <w:pStyle w:val="a4"/>
      </w:pPr>
    </w:p>
    <w:p w:rsidR="00BC445A" w:rsidRDefault="004C30FD" w:rsidP="00BC445A">
      <w:pPr>
        <w:pStyle w:val="a4"/>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5pt;height:733.5pt">
            <v:imagedata r:id="rId5" o:title="photo_5375075541889179174_y"/>
          </v:shape>
        </w:pict>
      </w:r>
      <w:r w:rsidR="00BC445A">
        <w:t>ПОЯСНИТЕЛЬНАЯ ЗАПИСКА</w:t>
      </w:r>
    </w:p>
    <w:p w:rsidR="00BC445A" w:rsidRDefault="00BC445A" w:rsidP="00BC445A">
      <w:pPr>
        <w:autoSpaceDE w:val="0"/>
        <w:autoSpaceDN w:val="0"/>
        <w:adjustRightInd w:val="0"/>
        <w:ind w:firstLine="567"/>
        <w:jc w:val="center"/>
        <w:rPr>
          <w:b/>
          <w:bCs/>
          <w:sz w:val="26"/>
          <w:szCs w:val="26"/>
        </w:rPr>
      </w:pP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lastRenderedPageBreak/>
        <w:t>Цели курса: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развитие иноязычной коммуникативной компетенции в  совокупности ее составляющих, а именно:</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речевая компетенция (развитие коммуникативных умений в четырех основных видах речевой деятельности - говорении, </w:t>
      </w:r>
      <w:proofErr w:type="spellStart"/>
      <w:r>
        <w:rPr>
          <w:rFonts w:ascii="Times New Roman CYR" w:hAnsi="Times New Roman CYR" w:cs="Times New Roman CYR"/>
          <w:sz w:val="26"/>
          <w:szCs w:val="26"/>
        </w:rPr>
        <w:t>аудировании</w:t>
      </w:r>
      <w:proofErr w:type="spellEnd"/>
      <w:r>
        <w:rPr>
          <w:rFonts w:ascii="Times New Roman CYR" w:hAnsi="Times New Roman CYR" w:cs="Times New Roman CYR"/>
          <w:sz w:val="26"/>
          <w:szCs w:val="26"/>
        </w:rPr>
        <w:t>, чтении, письме);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языковая компетенция (овладение новыми языковыми средствами в соответствии </w:t>
      </w:r>
      <w:proofErr w:type="spellStart"/>
      <w:r>
        <w:rPr>
          <w:rFonts w:ascii="Times New Roman CYR" w:hAnsi="Times New Roman CYR" w:cs="Times New Roman CYR"/>
          <w:sz w:val="26"/>
          <w:szCs w:val="26"/>
        </w:rPr>
        <w:t>c</w:t>
      </w:r>
      <w:proofErr w:type="spellEnd"/>
      <w:r>
        <w:rPr>
          <w:rFonts w:ascii="Times New Roman CYR" w:hAnsi="Times New Roman CYR" w:cs="Times New Roman CYR"/>
          <w:sz w:val="26"/>
          <w:szCs w:val="26"/>
        </w:rPr>
        <w:t xml:space="preserve">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proofErr w:type="spellStart"/>
      <w:r>
        <w:rPr>
          <w:rFonts w:ascii="Times New Roman CYR" w:hAnsi="Times New Roman CYR" w:cs="Times New Roman CYR"/>
          <w:sz w:val="26"/>
          <w:szCs w:val="26"/>
        </w:rPr>
        <w:t>социокультурная</w:t>
      </w:r>
      <w:proofErr w:type="spellEnd"/>
      <w:r>
        <w:rPr>
          <w:rFonts w:ascii="Times New Roman CYR" w:hAnsi="Times New Roman CYR" w:cs="Times New Roman CYR"/>
          <w:sz w:val="26"/>
          <w:szCs w:val="26"/>
        </w:rPr>
        <w:t>/межкультурная компетенция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компенсаторная компетенция (развитие умений выходить из положения в условиях дефицита языковых средств при получении и передаче информации);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учебно-познавательная компетенция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развитие личности учащихся посредством реализации воспитательного потенциала иностранного языка: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формирование потребности изучения иностранных языков и овладения ими как средством общения, познания, самореализации и социальной адаптации в поликультурном, </w:t>
      </w:r>
      <w:proofErr w:type="spellStart"/>
      <w:r>
        <w:rPr>
          <w:rFonts w:ascii="Times New Roman CYR" w:hAnsi="Times New Roman CYR" w:cs="Times New Roman CYR"/>
          <w:sz w:val="26"/>
          <w:szCs w:val="26"/>
        </w:rPr>
        <w:t>полиэтническом</w:t>
      </w:r>
      <w:proofErr w:type="spellEnd"/>
      <w:r>
        <w:rPr>
          <w:rFonts w:ascii="Times New Roman CYR" w:hAnsi="Times New Roman CYR" w:cs="Times New Roman CYR"/>
          <w:sz w:val="26"/>
          <w:szCs w:val="26"/>
        </w:rPr>
        <w:t xml:space="preserve">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проявлению  иной культуры; лучшее осознание своей собственной культуры;</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развитие стремления к овладению основами мировой культуры средствами иностранного языка;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Задачи курса: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lastRenderedPageBreak/>
        <w:t xml:space="preserve">- </w:t>
      </w:r>
      <w:r>
        <w:rPr>
          <w:rFonts w:ascii="Times New Roman CYR" w:hAnsi="Times New Roman CYR" w:cs="Times New Roman CYR"/>
          <w:sz w:val="26"/>
          <w:szCs w:val="26"/>
        </w:rPr>
        <w:t>использовать методы, приёмы, технологии, способствующих сохранению здоровья учащихся;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развивать способности устно-речевого общения  в стандартных ситуациях в рамках учебно-трудовой, бытовой, культурной сфер общения, в том числе умение делать связные сообщения о себе, своем окружении, о своём городе;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совершенствовать навыки чтения  аутентичных текстов разных жанров и видов с разной глубиной и точностью понимания;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развивать способности  к слуховой дифференциации английской речи;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совершенствовать навыки письменной речи, в частности писать личное и деловое письмо;</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способствовать достижению школьниками достаточного уровня коммуникативной компетенции.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развивать билингвистические способности учащихся.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стимулировать интерес учащихся к изучению других иностранных языков и многообразия современной культурной среды.</w:t>
      </w:r>
    </w:p>
    <w:p w:rsidR="00BC445A" w:rsidRDefault="00BC445A" w:rsidP="00BC445A">
      <w:pPr>
        <w:autoSpaceDE w:val="0"/>
        <w:autoSpaceDN w:val="0"/>
        <w:adjustRightInd w:val="0"/>
        <w:ind w:firstLine="567"/>
        <w:jc w:val="both"/>
        <w:rPr>
          <w:rFonts w:ascii="Times New Roman" w:hAnsi="Times New Roman" w:cs="Times New Roman"/>
          <w:sz w:val="26"/>
          <w:szCs w:val="26"/>
        </w:rPr>
      </w:pPr>
    </w:p>
    <w:p w:rsidR="00BC445A" w:rsidRDefault="00BC445A" w:rsidP="00BC445A">
      <w:pPr>
        <w:autoSpaceDE w:val="0"/>
        <w:autoSpaceDN w:val="0"/>
        <w:adjustRightInd w:val="0"/>
        <w:ind w:firstLine="567"/>
        <w:jc w:val="center"/>
        <w:rPr>
          <w:b/>
          <w:bCs/>
          <w:sz w:val="26"/>
          <w:szCs w:val="26"/>
        </w:rPr>
      </w:pPr>
    </w:p>
    <w:p w:rsidR="00BC445A" w:rsidRDefault="00BC445A" w:rsidP="00BC445A">
      <w:pPr>
        <w:autoSpaceDE w:val="0"/>
        <w:autoSpaceDN w:val="0"/>
        <w:adjustRightInd w:val="0"/>
        <w:ind w:firstLine="567"/>
        <w:jc w:val="center"/>
        <w:rPr>
          <w:b/>
          <w:bCs/>
          <w:sz w:val="26"/>
          <w:szCs w:val="26"/>
        </w:rPr>
      </w:pPr>
    </w:p>
    <w:p w:rsidR="00BC445A" w:rsidRDefault="00BC445A" w:rsidP="00BC445A">
      <w:pPr>
        <w:autoSpaceDE w:val="0"/>
        <w:autoSpaceDN w:val="0"/>
        <w:adjustRightInd w:val="0"/>
        <w:rPr>
          <w:rFonts w:ascii="Times New Roman CYR" w:hAnsi="Times New Roman CYR" w:cs="Times New Roman CYR"/>
          <w:sz w:val="26"/>
          <w:szCs w:val="26"/>
        </w:rPr>
      </w:pPr>
      <w:r>
        <w:rPr>
          <w:rFonts w:ascii="Times New Roman CYR" w:hAnsi="Times New Roman CYR" w:cs="Times New Roman CYR"/>
          <w:b/>
          <w:bCs/>
          <w:sz w:val="26"/>
          <w:szCs w:val="26"/>
        </w:rPr>
        <w:t>Нормативные правовые документы, на основании которых составлена программа</w:t>
      </w:r>
      <w:r>
        <w:rPr>
          <w:rFonts w:ascii="Times New Roman CYR" w:hAnsi="Times New Roman CYR" w:cs="Times New Roman CYR"/>
          <w:caps/>
          <w:sz w:val="26"/>
          <w:szCs w:val="26"/>
        </w:rPr>
        <w:t>:</w:t>
      </w:r>
    </w:p>
    <w:p w:rsidR="00BC445A" w:rsidRDefault="00BC445A" w:rsidP="00BC445A">
      <w:pPr>
        <w:numPr>
          <w:ilvl w:val="0"/>
          <w:numId w:val="1"/>
        </w:numPr>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 xml:space="preserve">Федеральный закон </w:t>
      </w:r>
      <w:r>
        <w:rPr>
          <w:sz w:val="26"/>
          <w:szCs w:val="26"/>
        </w:rPr>
        <w:t>«</w:t>
      </w:r>
      <w:r>
        <w:rPr>
          <w:rFonts w:ascii="Times New Roman CYR" w:hAnsi="Times New Roman CYR" w:cs="Times New Roman CYR"/>
          <w:sz w:val="26"/>
          <w:szCs w:val="26"/>
        </w:rPr>
        <w:t>Об образовании в РФ</w:t>
      </w:r>
      <w:r>
        <w:rPr>
          <w:sz w:val="26"/>
          <w:szCs w:val="26"/>
        </w:rPr>
        <w:t xml:space="preserve">» 2013 </w:t>
      </w:r>
      <w:r>
        <w:rPr>
          <w:rFonts w:ascii="Times New Roman CYR" w:hAnsi="Times New Roman CYR" w:cs="Times New Roman CYR"/>
          <w:sz w:val="26"/>
          <w:szCs w:val="26"/>
        </w:rPr>
        <w:t>г.</w:t>
      </w:r>
    </w:p>
    <w:p w:rsidR="00BC445A" w:rsidRDefault="00BC445A" w:rsidP="00BC445A">
      <w:pPr>
        <w:numPr>
          <w:ilvl w:val="0"/>
          <w:numId w:val="1"/>
        </w:numPr>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Федеральный государственный образовательный стандарт второго поколения основного общего образования.</w:t>
      </w:r>
    </w:p>
    <w:p w:rsidR="00BC445A" w:rsidRDefault="00BC445A" w:rsidP="00BC445A">
      <w:pPr>
        <w:numPr>
          <w:ilvl w:val="0"/>
          <w:numId w:val="1"/>
        </w:numPr>
        <w:autoSpaceDE w:val="0"/>
        <w:autoSpaceDN w:val="0"/>
        <w:adjustRightInd w:val="0"/>
        <w:spacing w:after="0" w:line="240" w:lineRule="auto"/>
        <w:jc w:val="both"/>
        <w:rPr>
          <w:rFonts w:ascii="Times New Roman CYR" w:hAnsi="Times New Roman CYR" w:cs="Times New Roman CYR"/>
          <w:sz w:val="26"/>
          <w:szCs w:val="26"/>
        </w:rPr>
      </w:pPr>
      <w:r>
        <w:rPr>
          <w:sz w:val="26"/>
          <w:szCs w:val="26"/>
        </w:rPr>
        <w:t>«</w:t>
      </w:r>
      <w:r>
        <w:rPr>
          <w:rFonts w:ascii="Times New Roman CYR" w:hAnsi="Times New Roman CYR" w:cs="Times New Roman CYR"/>
          <w:sz w:val="26"/>
          <w:szCs w:val="26"/>
        </w:rPr>
        <w:t>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BC445A" w:rsidRDefault="00BC445A" w:rsidP="00BC445A">
      <w:pPr>
        <w:numPr>
          <w:ilvl w:val="0"/>
          <w:numId w:val="1"/>
        </w:numPr>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 xml:space="preserve">Санитарно-эпидемиологические правила и нормативы </w:t>
      </w:r>
      <w:proofErr w:type="spellStart"/>
      <w:r>
        <w:rPr>
          <w:rFonts w:ascii="Times New Roman CYR" w:hAnsi="Times New Roman CYR" w:cs="Times New Roman CYR"/>
          <w:sz w:val="26"/>
          <w:szCs w:val="26"/>
        </w:rPr>
        <w:t>СанПиН</w:t>
      </w:r>
      <w:proofErr w:type="spellEnd"/>
      <w:r>
        <w:rPr>
          <w:rFonts w:ascii="Times New Roman CYR" w:hAnsi="Times New Roman CYR" w:cs="Times New Roman CYR"/>
          <w:sz w:val="26"/>
          <w:szCs w:val="26"/>
        </w:rPr>
        <w:t xml:space="preserve"> 2.4.2.2821-10 от 29 декабря 2010г. № 189 (в редакции изменений №1, утвержденные Постановлением Главного государственного санитарного врача РФ от 29.06.2011г. №85, изменений №2, утвержденные Постановлением Главного государственного санитарного врача РФ от 25.12.2013г. №72, изменений №3, утвержденные Постановлением Главного государственного санитарного врача РФ от 24.11.2015г. №81).   </w:t>
      </w:r>
    </w:p>
    <w:p w:rsidR="00BC445A" w:rsidRDefault="00BC445A" w:rsidP="00BC445A">
      <w:pPr>
        <w:numPr>
          <w:ilvl w:val="0"/>
          <w:numId w:val="1"/>
        </w:numPr>
        <w:autoSpaceDE w:val="0"/>
        <w:autoSpaceDN w:val="0"/>
        <w:adjustRightInd w:val="0"/>
        <w:spacing w:after="0" w:line="240" w:lineRule="auto"/>
        <w:jc w:val="both"/>
        <w:rPr>
          <w:rFonts w:ascii="Times New Roman CYR" w:hAnsi="Times New Roman CYR" w:cs="Times New Roman CYR"/>
          <w:sz w:val="26"/>
          <w:szCs w:val="26"/>
        </w:rPr>
      </w:pPr>
      <w:r>
        <w:rPr>
          <w:rFonts w:ascii="Times New Roman CYR" w:hAnsi="Times New Roman CYR" w:cs="Times New Roman CYR"/>
          <w:sz w:val="26"/>
          <w:szCs w:val="26"/>
        </w:rPr>
        <w:t xml:space="preserve">Учебный план МБОУ </w:t>
      </w:r>
      <w:r>
        <w:rPr>
          <w:sz w:val="26"/>
          <w:szCs w:val="26"/>
        </w:rPr>
        <w:t>«</w:t>
      </w:r>
      <w:r>
        <w:rPr>
          <w:rFonts w:ascii="Times New Roman CYR" w:hAnsi="Times New Roman CYR" w:cs="Times New Roman CYR"/>
          <w:sz w:val="26"/>
          <w:szCs w:val="26"/>
        </w:rPr>
        <w:t>СШ № 8</w:t>
      </w:r>
      <w:r>
        <w:rPr>
          <w:sz w:val="26"/>
          <w:szCs w:val="26"/>
        </w:rPr>
        <w:t xml:space="preserve">» </w:t>
      </w:r>
      <w:r>
        <w:rPr>
          <w:rFonts w:ascii="Times New Roman CYR" w:hAnsi="Times New Roman CYR" w:cs="Times New Roman CYR"/>
          <w:sz w:val="26"/>
          <w:szCs w:val="26"/>
        </w:rPr>
        <w:t>на 2023-2024 учебный год.</w:t>
      </w:r>
    </w:p>
    <w:p w:rsidR="00BC445A" w:rsidRDefault="00BC445A" w:rsidP="00BC445A">
      <w:pPr>
        <w:numPr>
          <w:ilvl w:val="0"/>
          <w:numId w:val="1"/>
        </w:numPr>
        <w:autoSpaceDE w:val="0"/>
        <w:autoSpaceDN w:val="0"/>
        <w:adjustRightInd w:val="0"/>
        <w:spacing w:after="0" w:line="240" w:lineRule="auto"/>
        <w:jc w:val="both"/>
        <w:rPr>
          <w:rFonts w:ascii="Times New Roman" w:hAnsi="Times New Roman" w:cs="Times New Roman"/>
          <w:sz w:val="26"/>
          <w:szCs w:val="26"/>
        </w:rPr>
      </w:pPr>
      <w:r>
        <w:rPr>
          <w:rFonts w:ascii="Times New Roman CYR" w:hAnsi="Times New Roman CYR" w:cs="Times New Roman CYR"/>
          <w:sz w:val="26"/>
          <w:szCs w:val="26"/>
        </w:rPr>
        <w:t>Положение о порядке разработки, утверждении рабочих программ МБОУ</w:t>
      </w:r>
      <w:r>
        <w:rPr>
          <w:sz w:val="26"/>
          <w:szCs w:val="26"/>
          <w:lang w:val="en-US"/>
        </w:rPr>
        <w:t> </w:t>
      </w:r>
      <w:r>
        <w:rPr>
          <w:sz w:val="26"/>
          <w:szCs w:val="26"/>
        </w:rPr>
        <w:t>«</w:t>
      </w:r>
      <w:r>
        <w:rPr>
          <w:rFonts w:ascii="Times New Roman CYR" w:hAnsi="Times New Roman CYR" w:cs="Times New Roman CYR"/>
          <w:sz w:val="26"/>
          <w:szCs w:val="26"/>
        </w:rPr>
        <w:t>СШ № 8</w:t>
      </w:r>
      <w:r>
        <w:rPr>
          <w:sz w:val="26"/>
          <w:szCs w:val="26"/>
        </w:rPr>
        <w:t>».</w:t>
      </w:r>
    </w:p>
    <w:p w:rsidR="00BC445A" w:rsidRDefault="00BC445A" w:rsidP="00BC445A">
      <w:pPr>
        <w:autoSpaceDE w:val="0"/>
        <w:autoSpaceDN w:val="0"/>
        <w:adjustRightInd w:val="0"/>
        <w:jc w:val="both"/>
        <w:rPr>
          <w:sz w:val="26"/>
          <w:szCs w:val="26"/>
        </w:rPr>
      </w:pPr>
    </w:p>
    <w:p w:rsidR="00BC445A" w:rsidRDefault="00BC445A" w:rsidP="00BC445A">
      <w:pPr>
        <w:autoSpaceDE w:val="0"/>
        <w:autoSpaceDN w:val="0"/>
        <w:adjustRightInd w:val="0"/>
        <w:ind w:firstLine="567"/>
        <w:jc w:val="center"/>
        <w:rPr>
          <w:rFonts w:ascii="Times New Roman CYR" w:hAnsi="Times New Roman CYR" w:cs="Times New Roman CYR"/>
          <w:sz w:val="26"/>
          <w:szCs w:val="26"/>
        </w:rPr>
      </w:pPr>
      <w:r>
        <w:rPr>
          <w:rFonts w:ascii="Times New Roman CYR" w:hAnsi="Times New Roman CYR" w:cs="Times New Roman CYR"/>
          <w:sz w:val="26"/>
          <w:szCs w:val="26"/>
        </w:rPr>
        <w:t>СВЕДЕНИЯ О ПРОГРАММЕ: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Рабочая программа составлена на основе: Примерной программы основного общего образования по английскому языку; с учетом авторской рабочей учебной программы курса </w:t>
      </w:r>
      <w:r>
        <w:rPr>
          <w:rFonts w:ascii="Times New Roman CYR" w:hAnsi="Times New Roman CYR" w:cs="Times New Roman CYR"/>
          <w:sz w:val="26"/>
          <w:szCs w:val="26"/>
        </w:rPr>
        <w:lastRenderedPageBreak/>
        <w:t xml:space="preserve">английского языка Учебник для 10   класса общеобразовательных учреждений. Базовый уровень Комарова Ю.А. и др. ООО </w:t>
      </w:r>
      <w:r>
        <w:rPr>
          <w:sz w:val="26"/>
          <w:szCs w:val="26"/>
        </w:rPr>
        <w:t>«</w:t>
      </w:r>
      <w:r>
        <w:rPr>
          <w:rFonts w:ascii="Times New Roman CYR" w:hAnsi="Times New Roman CYR" w:cs="Times New Roman CYR"/>
          <w:sz w:val="26"/>
          <w:szCs w:val="26"/>
        </w:rPr>
        <w:t>Русское слово</w:t>
      </w:r>
      <w:r>
        <w:rPr>
          <w:sz w:val="26"/>
          <w:szCs w:val="26"/>
        </w:rPr>
        <w:t xml:space="preserve">» </w:t>
      </w:r>
      <w:proofErr w:type="spellStart"/>
      <w:r>
        <w:rPr>
          <w:rFonts w:ascii="Times New Roman CYR" w:hAnsi="Times New Roman CYR" w:cs="Times New Roman CYR"/>
          <w:sz w:val="26"/>
          <w:szCs w:val="26"/>
        </w:rPr>
        <w:t>Макмиллиан</w:t>
      </w:r>
      <w:proofErr w:type="spellEnd"/>
      <w:r>
        <w:rPr>
          <w:rFonts w:ascii="Times New Roman CYR" w:hAnsi="Times New Roman CYR" w:cs="Times New Roman CYR"/>
          <w:sz w:val="26"/>
          <w:szCs w:val="26"/>
        </w:rPr>
        <w:t xml:space="preserve"> 2014 </w:t>
      </w:r>
    </w:p>
    <w:p w:rsidR="00BC445A" w:rsidRDefault="00BC445A" w:rsidP="00BC445A">
      <w:pPr>
        <w:autoSpaceDE w:val="0"/>
        <w:autoSpaceDN w:val="0"/>
        <w:adjustRightInd w:val="0"/>
        <w:ind w:firstLine="567"/>
        <w:jc w:val="center"/>
        <w:rPr>
          <w:rFonts w:ascii="Times New Roman" w:hAnsi="Times New Roman" w:cs="Times New Roman"/>
          <w:b/>
          <w:bCs/>
          <w:sz w:val="26"/>
          <w:szCs w:val="26"/>
        </w:rPr>
      </w:pPr>
      <w:r>
        <w:rPr>
          <w:b/>
          <w:bCs/>
          <w:sz w:val="26"/>
          <w:szCs w:val="26"/>
        </w:rPr>
        <w:t xml:space="preserve"> </w:t>
      </w:r>
    </w:p>
    <w:p w:rsidR="00BC445A" w:rsidRDefault="00BC445A" w:rsidP="00BC445A">
      <w:pPr>
        <w:keepNext/>
        <w:keepLines/>
        <w:suppressLineNumbers/>
        <w:autoSpaceDE w:val="0"/>
        <w:autoSpaceDN w:val="0"/>
        <w:adjustRightInd w:val="0"/>
        <w:ind w:firstLine="567"/>
        <w:jc w:val="center"/>
        <w:rPr>
          <w:rFonts w:ascii="Times New Roman CYR" w:hAnsi="Times New Roman CYR" w:cs="Times New Roman CYR"/>
          <w:sz w:val="26"/>
          <w:szCs w:val="26"/>
        </w:rPr>
      </w:pPr>
      <w:r>
        <w:rPr>
          <w:rFonts w:ascii="Times New Roman CYR" w:hAnsi="Times New Roman CYR" w:cs="Times New Roman CYR"/>
          <w:sz w:val="26"/>
          <w:szCs w:val="26"/>
        </w:rPr>
        <w:t>ОТЛИЧИТЕЛЬНЫЕ ОСОБЕННОСТИ РАБОЧЕЙ ПРОГРАММЫ</w:t>
      </w:r>
    </w:p>
    <w:p w:rsidR="00BC445A" w:rsidRDefault="00BC445A" w:rsidP="00BC445A">
      <w:pPr>
        <w:keepNext/>
        <w:keepLines/>
        <w:suppressLineNumbers/>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highlight w:val="white"/>
        </w:rPr>
        <w:t xml:space="preserve">Примерная рабочая программа рассчитана на 34 рабочие недели  в объеме 102 часов, рабочая программа соответствует  102 часам </w:t>
      </w:r>
      <w:r>
        <w:rPr>
          <w:rFonts w:ascii="Times New Roman CYR" w:hAnsi="Times New Roman CYR" w:cs="Times New Roman CYR"/>
          <w:sz w:val="26"/>
          <w:szCs w:val="26"/>
        </w:rPr>
        <w:t>учебного предмета на этапе полного среднего образования из расчёта 3 учебных часа в неделю.  Авторская программа будет реализована полностью.</w:t>
      </w:r>
    </w:p>
    <w:p w:rsidR="00BC445A" w:rsidRDefault="00BC445A" w:rsidP="00BC445A">
      <w:pPr>
        <w:autoSpaceDE w:val="0"/>
        <w:autoSpaceDN w:val="0"/>
        <w:adjustRightInd w:val="0"/>
        <w:ind w:right="28" w:firstLine="567"/>
        <w:jc w:val="both"/>
        <w:rPr>
          <w:rFonts w:ascii="Times New Roman" w:hAnsi="Times New Roman" w:cs="Times New Roman"/>
          <w:b/>
          <w:bCs/>
          <w:sz w:val="26"/>
          <w:szCs w:val="26"/>
        </w:rPr>
      </w:pPr>
    </w:p>
    <w:p w:rsidR="00BC445A" w:rsidRDefault="00BC445A" w:rsidP="00BC445A">
      <w:pPr>
        <w:autoSpaceDE w:val="0"/>
        <w:autoSpaceDN w:val="0"/>
        <w:adjustRightInd w:val="0"/>
        <w:ind w:right="28" w:firstLine="567"/>
        <w:jc w:val="center"/>
        <w:rPr>
          <w:rFonts w:ascii="Times New Roman CYR" w:hAnsi="Times New Roman CYR" w:cs="Times New Roman CYR"/>
          <w:sz w:val="26"/>
          <w:szCs w:val="26"/>
        </w:rPr>
      </w:pPr>
      <w:r>
        <w:rPr>
          <w:rFonts w:ascii="Times New Roman CYR" w:hAnsi="Times New Roman CYR" w:cs="Times New Roman CYR"/>
          <w:sz w:val="26"/>
          <w:szCs w:val="26"/>
        </w:rPr>
        <w:t>ФОРМЫ, МЕТОДЫ И ТЕХНОЛОГИИ ОБУЧЕНИЯ:</w:t>
      </w:r>
    </w:p>
    <w:p w:rsidR="00BC445A" w:rsidRDefault="00BC445A" w:rsidP="00BC445A">
      <w:pPr>
        <w:autoSpaceDE w:val="0"/>
        <w:autoSpaceDN w:val="0"/>
        <w:adjustRightInd w:val="0"/>
        <w:ind w:right="28"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Программой предусмотрены фронтальные, групповые, индивидуальные, проектные формы работы. </w:t>
      </w:r>
    </w:p>
    <w:p w:rsidR="00BC445A" w:rsidRDefault="00BC445A" w:rsidP="00BC445A">
      <w:pPr>
        <w:autoSpaceDE w:val="0"/>
        <w:autoSpaceDN w:val="0"/>
        <w:adjustRightInd w:val="0"/>
        <w:ind w:right="28" w:firstLine="567"/>
        <w:jc w:val="both"/>
        <w:rPr>
          <w:rFonts w:ascii="Times New Roman CYR" w:hAnsi="Times New Roman CYR" w:cs="Times New Roman CYR"/>
          <w:sz w:val="26"/>
          <w:szCs w:val="26"/>
        </w:rPr>
      </w:pPr>
      <w:r>
        <w:rPr>
          <w:rFonts w:ascii="Times New Roman CYR" w:hAnsi="Times New Roman CYR" w:cs="Times New Roman CYR"/>
          <w:sz w:val="26"/>
          <w:szCs w:val="26"/>
        </w:rPr>
        <w:t>Программа предусматривает проведение традиционных и нетрадиционных видов урока: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урок-путешествие;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урок-викторина;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урок-инсценировка;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урок-соревнование;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проблемный урок.</w:t>
      </w:r>
    </w:p>
    <w:p w:rsidR="00BC445A" w:rsidRDefault="00BC445A" w:rsidP="00BC445A">
      <w:pPr>
        <w:autoSpaceDE w:val="0"/>
        <w:autoSpaceDN w:val="0"/>
        <w:adjustRightInd w:val="0"/>
        <w:ind w:firstLine="567"/>
        <w:jc w:val="both"/>
        <w:rPr>
          <w:rFonts w:ascii="Times New Roman" w:hAnsi="Times New Roman" w:cs="Times New Roman"/>
          <w:b/>
          <w:bCs/>
          <w:sz w:val="26"/>
          <w:szCs w:val="26"/>
          <w:u w:val="single"/>
        </w:rPr>
      </w:pP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u w:val="single"/>
        </w:rPr>
        <w:t>Методы</w:t>
      </w:r>
      <w:r>
        <w:rPr>
          <w:rFonts w:ascii="Times New Roman CYR" w:hAnsi="Times New Roman CYR" w:cs="Times New Roman CYR"/>
          <w:b/>
          <w:bCs/>
          <w:sz w:val="26"/>
          <w:szCs w:val="26"/>
        </w:rPr>
        <w:t>:</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1. </w:t>
      </w:r>
      <w:r>
        <w:rPr>
          <w:rFonts w:ascii="Times New Roman CYR" w:hAnsi="Times New Roman CYR" w:cs="Times New Roman CYR"/>
          <w:sz w:val="26"/>
          <w:szCs w:val="26"/>
        </w:rPr>
        <w:t xml:space="preserve">репродуктивные (словесные методы: рассказ, объяснение, лекция, беседа, работа с книгой; наглядные методы: иллюстрации, демонстрации и наблюдения и практические: упражнения);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2. </w:t>
      </w:r>
      <w:r>
        <w:rPr>
          <w:rFonts w:ascii="Times New Roman CYR" w:hAnsi="Times New Roman CYR" w:cs="Times New Roman CYR"/>
          <w:sz w:val="26"/>
          <w:szCs w:val="26"/>
        </w:rPr>
        <w:t>продуктивные (эвристические и исследовательские: анализ, синтез, сравнение и т.д.).</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u w:val="single"/>
        </w:rPr>
        <w:t>И</w:t>
      </w:r>
      <w:r>
        <w:rPr>
          <w:rFonts w:ascii="Times New Roman CYR" w:hAnsi="Times New Roman CYR" w:cs="Times New Roman CYR"/>
          <w:sz w:val="26"/>
          <w:szCs w:val="26"/>
        </w:rPr>
        <w:t>ллюстративно-объяснительные методы (показать, объяснить); репродуктивные методы (повторить по алгоритму, схеме); проблемные методы (почему? в данной ситуации); эвристические методы (частично-поисковые) (… ли? Почему…? Что произойдет в измененной ситуации, при каком-то новом условии?); исследовательские методы (Что можно придумать (какой выход из ситуации)? Какие параметры одинаковы? Какие разные? Сконструируйте (текст), проверьте…, докажите…, спроектируйте модель…), метод проектов как производная, интегрирующая в себе несколько методов гностического аспекта на основе коллективных форм деятельности.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u w:val="single"/>
        </w:rPr>
        <w:lastRenderedPageBreak/>
        <w:t>Формы обучения:</w:t>
      </w:r>
      <w:r>
        <w:rPr>
          <w:rFonts w:ascii="Times New Roman CYR" w:hAnsi="Times New Roman CYR" w:cs="Times New Roman CYR"/>
          <w:sz w:val="26"/>
          <w:szCs w:val="26"/>
        </w:rPr>
        <w:t xml:space="preserve"> фронтальная, индивидуальная, групповая (в т.ч. парная), коллективная.</w:t>
      </w:r>
    </w:p>
    <w:p w:rsidR="00BC445A" w:rsidRDefault="00BC445A" w:rsidP="00BC445A">
      <w:pPr>
        <w:autoSpaceDE w:val="0"/>
        <w:autoSpaceDN w:val="0"/>
        <w:adjustRightInd w:val="0"/>
        <w:ind w:right="28" w:firstLine="567"/>
        <w:jc w:val="both"/>
        <w:rPr>
          <w:rFonts w:ascii="Times New Roman" w:hAnsi="Times New Roman" w:cs="Times New Roman"/>
          <w:b/>
          <w:bCs/>
          <w:sz w:val="26"/>
          <w:szCs w:val="26"/>
          <w:u w:val="single"/>
        </w:rPr>
      </w:pPr>
    </w:p>
    <w:p w:rsidR="00BC445A" w:rsidRDefault="00BC445A" w:rsidP="00BC445A">
      <w:pPr>
        <w:autoSpaceDE w:val="0"/>
        <w:autoSpaceDN w:val="0"/>
        <w:adjustRightInd w:val="0"/>
        <w:ind w:right="28"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Технологии: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В данной программе применяется ряд личностно ориентированных технологий, которые можно рассматривать как продуктивные, обеспечивающие самоопределение и самореализацию ученика как языковой личности в процессе овладения ИЯ: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Технология интерактивного обучения (обучение во взаимодействии) основана на использовании различных методических стратегий и приемов моделирования ситуаций реального общения и организации взаимодействия учащихся в группе (в парах, малых группах) с целью совместного решения коммуникативных задач.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Проектная технология.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Проектная технология основана на индивидуальном или совместном выполнении учащимися проектных заданий различного характера, связанных с изучением языка и культуры и функциональным использованием языка; метод проектов создает наиболее благоприятную образовательную ситуацию для овладения и продуктивного использования языка в процессе конструирования учащимися личностного образовательного продукта, что обеспечивает формирование у учащегося способности к автономной и </w:t>
      </w:r>
      <w:proofErr w:type="spellStart"/>
      <w:r>
        <w:rPr>
          <w:rFonts w:ascii="Times New Roman CYR" w:hAnsi="Times New Roman CYR" w:cs="Times New Roman CYR"/>
          <w:sz w:val="26"/>
          <w:szCs w:val="26"/>
        </w:rPr>
        <w:t>креативной</w:t>
      </w:r>
      <w:proofErr w:type="spellEnd"/>
      <w:r>
        <w:rPr>
          <w:rFonts w:ascii="Times New Roman CYR" w:hAnsi="Times New Roman CYR" w:cs="Times New Roman CYR"/>
          <w:sz w:val="26"/>
          <w:szCs w:val="26"/>
        </w:rPr>
        <w:t xml:space="preserve"> учебной деятельности и способности к активному взаимодействию с другими субъектами образовательного процесса.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proofErr w:type="spellStart"/>
      <w:r>
        <w:rPr>
          <w:rFonts w:ascii="Times New Roman CYR" w:hAnsi="Times New Roman CYR" w:cs="Times New Roman CYR"/>
          <w:sz w:val="26"/>
          <w:szCs w:val="26"/>
        </w:rPr>
        <w:t>Здоровьесберегающие</w:t>
      </w:r>
      <w:proofErr w:type="spellEnd"/>
      <w:r>
        <w:rPr>
          <w:rFonts w:ascii="Times New Roman CYR" w:hAnsi="Times New Roman CYR" w:cs="Times New Roman CYR"/>
          <w:sz w:val="26"/>
          <w:szCs w:val="26"/>
        </w:rPr>
        <w:t xml:space="preserve"> технологии.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Индивидуальное дозирование объема учебной нагрузки и рациональное распределение ее во времени достигается благодаря применению гибких вариативных форм построения системы учебного процесса. Использование на уроках проектной работы снижает нагрузку учащихся по домашней работе; </w:t>
      </w:r>
      <w:proofErr w:type="spellStart"/>
      <w:r>
        <w:rPr>
          <w:rFonts w:ascii="Times New Roman CYR" w:hAnsi="Times New Roman CYR" w:cs="Times New Roman CYR"/>
          <w:sz w:val="26"/>
          <w:szCs w:val="26"/>
        </w:rPr>
        <w:t>разноуровневые</w:t>
      </w:r>
      <w:proofErr w:type="spellEnd"/>
      <w:r>
        <w:rPr>
          <w:rFonts w:ascii="Times New Roman CYR" w:hAnsi="Times New Roman CYR" w:cs="Times New Roman CYR"/>
          <w:sz w:val="26"/>
          <w:szCs w:val="26"/>
        </w:rPr>
        <w:t xml:space="preserve"> задания способствуют повышению здоровья учащихся.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Различные тестовые задания с выбором ответа, с открытым ответом; задания на перегруппировку; на распознавание и поиск ошибок, позволяет избежать монотонности на уроке.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Чтобы избежать перегрузки учащихся, необходимо строго соблюдать объем всех видов тестов, а контрольные работы проводить строго по календарно – тематическому планированию. На каждом уроке в любом классе необходимо в течение урока проводить физкультминутки, игровые паузы (драматизация диалогов, текстовых отрывков), зрительную гимнастику и, конечно, эмоциональную разгрузку.</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Информационно-коммуникационные технологии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Использование новых информационных технологий в преподавании английского языка и помогает нам подобрать методические средства и приемы, которые позволяют </w:t>
      </w:r>
      <w:r>
        <w:rPr>
          <w:rFonts w:ascii="Times New Roman CYR" w:hAnsi="Times New Roman CYR" w:cs="Times New Roman CYR"/>
          <w:sz w:val="26"/>
          <w:szCs w:val="26"/>
        </w:rPr>
        <w:lastRenderedPageBreak/>
        <w:t xml:space="preserve">разнообразить формы работы и сделать урок интересным и запоминающимся для обучающихся. Они также позволяют коренным образом изменить организацию процесса обучения детей, сформировать у них системное мышление. </w:t>
      </w:r>
      <w:r>
        <w:rPr>
          <w:rFonts w:ascii="Times New Roman CYR" w:hAnsi="Times New Roman CYR" w:cs="Times New Roman CYR"/>
          <w:sz w:val="26"/>
          <w:szCs w:val="26"/>
        </w:rPr>
        <w:br/>
        <w:t>Применение ИКТ расширяет рамки образовательного процесса; способствует его практической направленности; повышает мотивацию учащихся в обучении, создаёт условия для их успешной самореализации в будущем.</w:t>
      </w:r>
    </w:p>
    <w:p w:rsidR="00BC445A" w:rsidRDefault="00BC445A" w:rsidP="00BC445A">
      <w:pPr>
        <w:autoSpaceDE w:val="0"/>
        <w:autoSpaceDN w:val="0"/>
        <w:adjustRightInd w:val="0"/>
        <w:ind w:firstLine="567"/>
        <w:jc w:val="both"/>
        <w:rPr>
          <w:rFonts w:ascii="Times New Roman" w:hAnsi="Times New Roman" w:cs="Times New Roman"/>
          <w:b/>
          <w:bCs/>
          <w:sz w:val="26"/>
          <w:szCs w:val="26"/>
          <w:u w:val="single"/>
        </w:rPr>
      </w:pPr>
    </w:p>
    <w:p w:rsidR="00BC445A" w:rsidRDefault="00BC445A" w:rsidP="00BC445A">
      <w:pPr>
        <w:autoSpaceDE w:val="0"/>
        <w:autoSpaceDN w:val="0"/>
        <w:adjustRightInd w:val="0"/>
        <w:ind w:firstLine="567"/>
        <w:jc w:val="center"/>
        <w:rPr>
          <w:rFonts w:ascii="Times New Roman CYR" w:hAnsi="Times New Roman CYR" w:cs="Times New Roman CYR"/>
          <w:sz w:val="26"/>
          <w:szCs w:val="26"/>
        </w:rPr>
      </w:pPr>
      <w:r>
        <w:rPr>
          <w:rFonts w:ascii="Times New Roman CYR" w:hAnsi="Times New Roman CYR" w:cs="Times New Roman CYR"/>
          <w:sz w:val="26"/>
          <w:szCs w:val="26"/>
        </w:rPr>
        <w:t>ФОРМЫ, СПОСОБЫ И СРЕДСТВА ПРОВЕРКИ И  ОЦЕНКИ РЕЗУЛЬТАТОВ ОБУЧЕНИЯ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Контроль в рамках данной учебной программы понимается как неотъемлемая часть учебно-воспитательного процесса, нацеленного на определение уровня знаний, умений и навыков учащихся и формирование на этой основе оценки за определённый раздел программы и/или периода обучения.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Текущий контроль обеспечит своевременную обратную связь, будет способствовать улучшению качества учебного процесса, поможет выявить отклонения от запланированной программы действий в ходе учебного процесса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Промежуточный и итоговый   контроль по одному из аспектов речевой </w:t>
      </w:r>
      <w:proofErr w:type="spellStart"/>
      <w:r>
        <w:rPr>
          <w:rFonts w:ascii="Times New Roman CYR" w:hAnsi="Times New Roman CYR" w:cs="Times New Roman CYR"/>
          <w:sz w:val="26"/>
          <w:szCs w:val="26"/>
        </w:rPr>
        <w:t>деятельности;тематический</w:t>
      </w:r>
      <w:proofErr w:type="spellEnd"/>
      <w:r>
        <w:rPr>
          <w:rFonts w:ascii="Times New Roman CYR" w:hAnsi="Times New Roman CYR" w:cs="Times New Roman CYR"/>
          <w:sz w:val="26"/>
          <w:szCs w:val="26"/>
        </w:rPr>
        <w:t xml:space="preserve"> контроль устной речи, диктанты;</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Контроль всех видов речевой деятельности в виде тестов по чтению, </w:t>
      </w:r>
      <w:proofErr w:type="spellStart"/>
      <w:r>
        <w:rPr>
          <w:rFonts w:ascii="Times New Roman CYR" w:hAnsi="Times New Roman CYR" w:cs="Times New Roman CYR"/>
          <w:sz w:val="26"/>
          <w:szCs w:val="26"/>
        </w:rPr>
        <w:t>аудированию</w:t>
      </w:r>
      <w:proofErr w:type="spellEnd"/>
      <w:r>
        <w:rPr>
          <w:rFonts w:ascii="Times New Roman CYR" w:hAnsi="Times New Roman CYR" w:cs="Times New Roman CYR"/>
          <w:sz w:val="26"/>
          <w:szCs w:val="26"/>
        </w:rPr>
        <w:t>, тематический контроль устной речи, диктанты по письму в конце года (итоговый).</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Тест.</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Устное монологическое высказывание на заданную тему.</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Устное диалогическое высказывание на заданную тему.</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Устный опрос.</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Творческая работа.</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Творческий проект.</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Интервью.</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Словарный диктант.</w:t>
      </w:r>
    </w:p>
    <w:p w:rsidR="00BC445A" w:rsidRDefault="00BC445A" w:rsidP="00BC445A">
      <w:pPr>
        <w:numPr>
          <w:ilvl w:val="0"/>
          <w:numId w:val="1"/>
        </w:num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Проверочная работа.</w:t>
      </w:r>
    </w:p>
    <w:p w:rsidR="00BC445A" w:rsidRDefault="00BC445A" w:rsidP="00BC445A">
      <w:pPr>
        <w:autoSpaceDE w:val="0"/>
        <w:autoSpaceDN w:val="0"/>
        <w:adjustRightInd w:val="0"/>
        <w:ind w:firstLine="567"/>
        <w:rPr>
          <w:rFonts w:ascii="Times New Roman" w:hAnsi="Times New Roman" w:cs="Times New Roman"/>
          <w:sz w:val="26"/>
          <w:szCs w:val="26"/>
          <w:highlight w:val="white"/>
        </w:rPr>
      </w:pPr>
      <w:r>
        <w:rPr>
          <w:sz w:val="26"/>
          <w:szCs w:val="26"/>
          <w:highlight w:val="white"/>
        </w:rPr>
        <w:t xml:space="preserve"> </w:t>
      </w:r>
    </w:p>
    <w:p w:rsidR="00BC445A" w:rsidRDefault="00BC445A" w:rsidP="00BC445A">
      <w:pPr>
        <w:autoSpaceDE w:val="0"/>
        <w:autoSpaceDN w:val="0"/>
        <w:adjustRightInd w:val="0"/>
        <w:ind w:firstLine="567"/>
        <w:rPr>
          <w:rFonts w:ascii="Times New Roman CYR" w:hAnsi="Times New Roman CYR" w:cs="Times New Roman CYR"/>
          <w:b/>
          <w:bCs/>
          <w:color w:val="000000"/>
          <w:sz w:val="26"/>
          <w:szCs w:val="26"/>
          <w:highlight w:val="white"/>
        </w:rPr>
      </w:pPr>
      <w:r>
        <w:rPr>
          <w:sz w:val="26"/>
          <w:szCs w:val="26"/>
          <w:highlight w:val="white"/>
        </w:rPr>
        <w:t xml:space="preserve"> </w:t>
      </w:r>
      <w:r>
        <w:rPr>
          <w:rFonts w:ascii="Times New Roman CYR" w:hAnsi="Times New Roman CYR" w:cs="Times New Roman CYR"/>
          <w:b/>
          <w:bCs/>
          <w:color w:val="000000"/>
          <w:sz w:val="26"/>
          <w:szCs w:val="26"/>
          <w:highlight w:val="white"/>
        </w:rPr>
        <w:t>Критерии оценивания</w:t>
      </w:r>
      <w:r>
        <w:rPr>
          <w:b/>
          <w:bCs/>
          <w:sz w:val="26"/>
          <w:szCs w:val="26"/>
          <w:highlight w:val="white"/>
          <w:lang w:val="en-US"/>
        </w:rPr>
        <w:t> </w:t>
      </w:r>
      <w:r>
        <w:rPr>
          <w:rFonts w:ascii="Times New Roman CYR" w:hAnsi="Times New Roman CYR" w:cs="Times New Roman CYR"/>
          <w:b/>
          <w:bCs/>
          <w:color w:val="000000"/>
          <w:sz w:val="26"/>
          <w:szCs w:val="26"/>
          <w:highlight w:val="white"/>
        </w:rPr>
        <w:t>по английскому языку</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u w:val="single"/>
        </w:rPr>
      </w:pPr>
      <w:r>
        <w:rPr>
          <w:color w:val="000000"/>
          <w:sz w:val="26"/>
          <w:szCs w:val="26"/>
          <w:highlight w:val="white"/>
          <w:u w:val="single"/>
          <w:lang w:val="en-US"/>
        </w:rPr>
        <w:t>  </w:t>
      </w:r>
      <w:r>
        <w:rPr>
          <w:rFonts w:ascii="Times New Roman CYR" w:hAnsi="Times New Roman CYR" w:cs="Times New Roman CYR"/>
          <w:color w:val="000000"/>
          <w:sz w:val="26"/>
          <w:szCs w:val="26"/>
          <w:highlight w:val="white"/>
          <w:u w:val="single"/>
        </w:rPr>
        <w:t>Чтение с пониманием основного содержания прочитанного (ознакомительное)</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«5»</w:t>
      </w:r>
      <w:r>
        <w:rPr>
          <w:rFonts w:ascii="Times New Roman CYR" w:hAnsi="Times New Roman CYR" w:cs="Times New Roman CYR"/>
          <w:color w:val="000000"/>
          <w:sz w:val="26"/>
          <w:szCs w:val="26"/>
          <w:highlight w:val="white"/>
        </w:rPr>
        <w:t>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lastRenderedPageBreak/>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«4»</w:t>
      </w:r>
      <w:r>
        <w:rPr>
          <w:rFonts w:ascii="Times New Roman CYR" w:hAnsi="Times New Roman CYR" w:cs="Times New Roman CYR"/>
          <w:color w:val="000000"/>
          <w:sz w:val="26"/>
          <w:szCs w:val="26"/>
          <w:highlight w:val="white"/>
        </w:rPr>
        <w:t xml:space="preserve">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w:t>
      </w:r>
      <w:proofErr w:type="spellStart"/>
      <w:r>
        <w:rPr>
          <w:rFonts w:ascii="Times New Roman CYR" w:hAnsi="Times New Roman CYR" w:cs="Times New Roman CYR"/>
          <w:color w:val="000000"/>
          <w:sz w:val="26"/>
          <w:szCs w:val="26"/>
          <w:highlight w:val="white"/>
        </w:rPr>
        <w:t>замедленен</w:t>
      </w:r>
      <w:proofErr w:type="spellEnd"/>
      <w:r>
        <w:rPr>
          <w:rFonts w:ascii="Times New Roman CYR" w:hAnsi="Times New Roman CYR" w:cs="Times New Roman CYR"/>
          <w:color w:val="000000"/>
          <w:sz w:val="26"/>
          <w:szCs w:val="26"/>
          <w:highlight w:val="white"/>
        </w:rPr>
        <w:t>.</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«3»</w:t>
      </w:r>
      <w:r>
        <w:rPr>
          <w:rFonts w:ascii="Times New Roman CYR" w:hAnsi="Times New Roman CYR" w:cs="Times New Roman CYR"/>
          <w:color w:val="000000"/>
          <w:sz w:val="26"/>
          <w:szCs w:val="26"/>
          <w:highlight w:val="white"/>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«2»</w:t>
      </w:r>
      <w:r>
        <w:rPr>
          <w:rFonts w:ascii="Times New Roman CYR" w:hAnsi="Times New Roman CYR" w:cs="Times New Roman CYR"/>
          <w:color w:val="000000"/>
          <w:sz w:val="26"/>
          <w:szCs w:val="26"/>
          <w:highlight w:val="white"/>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Pr>
          <w:rFonts w:ascii="Times New Roman CYR" w:hAnsi="Times New Roman CYR" w:cs="Times New Roman CYR"/>
          <w:color w:val="000000"/>
          <w:sz w:val="26"/>
          <w:szCs w:val="26"/>
          <w:highlight w:val="white"/>
        </w:rPr>
        <w:t>семантизировать</w:t>
      </w:r>
      <w:proofErr w:type="spellEnd"/>
      <w:r>
        <w:rPr>
          <w:rFonts w:ascii="Times New Roman CYR" w:hAnsi="Times New Roman CYR" w:cs="Times New Roman CYR"/>
          <w:color w:val="000000"/>
          <w:sz w:val="26"/>
          <w:szCs w:val="26"/>
          <w:highlight w:val="white"/>
        </w:rPr>
        <w:t xml:space="preserve"> незнакомую лексику.</w:t>
      </w:r>
    </w:p>
    <w:p w:rsidR="00BC445A" w:rsidRDefault="00BC445A" w:rsidP="00BC445A">
      <w:pPr>
        <w:autoSpaceDE w:val="0"/>
        <w:autoSpaceDN w:val="0"/>
        <w:adjustRightInd w:val="0"/>
        <w:ind w:firstLine="567"/>
        <w:jc w:val="both"/>
        <w:rPr>
          <w:rFonts w:ascii="Times New Roman CYR" w:hAnsi="Times New Roman CYR" w:cs="Times New Roman CYR"/>
          <w:color w:val="000000"/>
          <w:sz w:val="26"/>
          <w:szCs w:val="26"/>
          <w:highlight w:val="white"/>
        </w:rPr>
      </w:pP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u w:val="single"/>
        </w:rPr>
      </w:pPr>
      <w:r>
        <w:rPr>
          <w:rFonts w:ascii="Times New Roman CYR" w:hAnsi="Times New Roman CYR" w:cs="Times New Roman CYR"/>
          <w:color w:val="000000"/>
          <w:sz w:val="26"/>
          <w:szCs w:val="26"/>
          <w:highlight w:val="white"/>
          <w:u w:val="single"/>
        </w:rPr>
        <w:t>Чтение с полным пониманием содержания (изучающее)</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«5» </w:t>
      </w:r>
      <w:r>
        <w:rPr>
          <w:rFonts w:ascii="Times New Roman CYR" w:hAnsi="Times New Roman CYR" w:cs="Times New Roman CYR"/>
          <w:color w:val="000000"/>
          <w:sz w:val="26"/>
          <w:szCs w:val="26"/>
          <w:highlight w:val="white"/>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«4» </w:t>
      </w:r>
      <w:r>
        <w:rPr>
          <w:rFonts w:ascii="Times New Roman CYR" w:hAnsi="Times New Roman CYR" w:cs="Times New Roman CYR"/>
          <w:color w:val="000000"/>
          <w:sz w:val="26"/>
          <w:szCs w:val="26"/>
          <w:highlight w:val="white"/>
        </w:rPr>
        <w:t>выставляется учащемуся, если он полностью понял текст, но многократно обращался к словарю.</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«3» </w:t>
      </w:r>
      <w:r>
        <w:rPr>
          <w:rFonts w:ascii="Times New Roman CYR" w:hAnsi="Times New Roman CYR" w:cs="Times New Roman CYR"/>
          <w:color w:val="000000"/>
          <w:sz w:val="26"/>
          <w:szCs w:val="26"/>
          <w:highlight w:val="white"/>
        </w:rPr>
        <w:t>ставится, если ученик понял текст не полностью, не владеет приемами его смысловой переработки.</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rPr>
        <w:t xml:space="preserve">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«2» </w:t>
      </w:r>
      <w:r>
        <w:rPr>
          <w:rFonts w:ascii="Times New Roman CYR" w:hAnsi="Times New Roman CYR" w:cs="Times New Roman CYR"/>
          <w:color w:val="000000"/>
          <w:sz w:val="26"/>
          <w:szCs w:val="26"/>
          <w:highlight w:val="white"/>
        </w:rPr>
        <w:t>ставится в том случае, когда текст учеником не понят. Он с трудом может найти незнакомые слова в словаре.</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Чтение с нахождением интересующей или нужной информации (просмотровое)</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color w:val="000000"/>
          <w:sz w:val="26"/>
          <w:szCs w:val="26"/>
          <w:highlight w:val="white"/>
          <w:lang w:val="en-US"/>
        </w:rPr>
        <w:t> </w:t>
      </w: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«5» </w:t>
      </w:r>
      <w:r>
        <w:rPr>
          <w:rFonts w:ascii="Times New Roman CYR" w:hAnsi="Times New Roman CYR" w:cs="Times New Roman CYR"/>
          <w:color w:val="000000"/>
          <w:sz w:val="26"/>
          <w:szCs w:val="26"/>
          <w:highlight w:val="white"/>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«4» </w:t>
      </w:r>
      <w:r>
        <w:rPr>
          <w:rFonts w:ascii="Times New Roman CYR" w:hAnsi="Times New Roman CYR" w:cs="Times New Roman CYR"/>
          <w:color w:val="000000"/>
          <w:sz w:val="26"/>
          <w:szCs w:val="26"/>
          <w:highlight w:val="white"/>
        </w:rPr>
        <w:t>ставится ученику при достаточно быстром просмотре текста, но при этом он находит только примерно 2/3 заданной информации.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«3» </w:t>
      </w:r>
      <w:r>
        <w:rPr>
          <w:rFonts w:ascii="Times New Roman CYR" w:hAnsi="Times New Roman CYR" w:cs="Times New Roman CYR"/>
          <w:color w:val="000000"/>
          <w:sz w:val="26"/>
          <w:szCs w:val="26"/>
          <w:highlight w:val="white"/>
        </w:rPr>
        <w:t>выставляется, если ученик находит в данном тексте (или данных текстах) примерно 1/3 заданной информации.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«2» </w:t>
      </w:r>
      <w:r>
        <w:rPr>
          <w:rFonts w:ascii="Times New Roman CYR" w:hAnsi="Times New Roman CYR" w:cs="Times New Roman CYR"/>
          <w:color w:val="000000"/>
          <w:sz w:val="26"/>
          <w:szCs w:val="26"/>
          <w:highlight w:val="white"/>
        </w:rPr>
        <w:t>выставляется в том случае, если ученик практически не ориентируется в тексте.</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u w:val="single"/>
        </w:rPr>
      </w:pPr>
      <w:r>
        <w:rPr>
          <w:color w:val="000000"/>
          <w:sz w:val="26"/>
          <w:szCs w:val="26"/>
          <w:highlight w:val="white"/>
          <w:lang w:val="en-US"/>
        </w:rPr>
        <w:t> </w:t>
      </w:r>
      <w:r w:rsidRPr="00BC445A">
        <w:rPr>
          <w:color w:val="000000"/>
          <w:sz w:val="26"/>
          <w:szCs w:val="26"/>
          <w:highlight w:val="white"/>
        </w:rPr>
        <w:t xml:space="preserve"> </w:t>
      </w:r>
      <w:r>
        <w:rPr>
          <w:rFonts w:ascii="Times New Roman CYR" w:hAnsi="Times New Roman CYR" w:cs="Times New Roman CYR"/>
          <w:color w:val="000000"/>
          <w:sz w:val="26"/>
          <w:szCs w:val="26"/>
          <w:highlight w:val="white"/>
          <w:u w:val="single"/>
        </w:rPr>
        <w:t>Понимание речи на слух</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Основной речевой задачей при понимании звучащих текстов на слух является извлечение основной или заданной ученику информации.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lastRenderedPageBreak/>
        <w:t xml:space="preserve">Оценка </w:t>
      </w:r>
      <w:r>
        <w:rPr>
          <w:color w:val="000000"/>
          <w:sz w:val="26"/>
          <w:szCs w:val="26"/>
          <w:highlight w:val="white"/>
        </w:rPr>
        <w:t xml:space="preserve">«5» </w:t>
      </w:r>
      <w:r>
        <w:rPr>
          <w:rFonts w:ascii="Times New Roman CYR" w:hAnsi="Times New Roman CYR" w:cs="Times New Roman CYR"/>
          <w:color w:val="000000"/>
          <w:sz w:val="26"/>
          <w:szCs w:val="26"/>
          <w:highlight w:val="white"/>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«4» </w:t>
      </w:r>
      <w:r>
        <w:rPr>
          <w:rFonts w:ascii="Times New Roman CYR" w:hAnsi="Times New Roman CYR" w:cs="Times New Roman CYR"/>
          <w:color w:val="000000"/>
          <w:sz w:val="26"/>
          <w:szCs w:val="26"/>
          <w:highlight w:val="white"/>
        </w:rPr>
        <w:t>ставится ученику, который понял не все основные факты. При решении коммуникативной задачи он использовал только 2/3 информации.</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«3» </w:t>
      </w:r>
      <w:r>
        <w:rPr>
          <w:rFonts w:ascii="Times New Roman CYR" w:hAnsi="Times New Roman CYR" w:cs="Times New Roman CYR"/>
          <w:color w:val="000000"/>
          <w:sz w:val="26"/>
          <w:szCs w:val="26"/>
          <w:highlight w:val="white"/>
        </w:rPr>
        <w:t>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«2»</w:t>
      </w:r>
      <w:r>
        <w:rPr>
          <w:rFonts w:ascii="Times New Roman CYR" w:hAnsi="Times New Roman CYR" w:cs="Times New Roman CYR"/>
          <w:color w:val="000000"/>
          <w:sz w:val="26"/>
          <w:szCs w:val="26"/>
          <w:highlight w:val="white"/>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BC445A" w:rsidRDefault="00BC445A" w:rsidP="00BC445A">
      <w:pPr>
        <w:autoSpaceDE w:val="0"/>
        <w:autoSpaceDN w:val="0"/>
        <w:adjustRightInd w:val="0"/>
        <w:ind w:firstLine="567"/>
        <w:jc w:val="both"/>
        <w:rPr>
          <w:rFonts w:ascii="Times New Roman" w:hAnsi="Times New Roman" w:cs="Times New Roman"/>
          <w:color w:val="000000"/>
          <w:sz w:val="26"/>
          <w:szCs w:val="26"/>
          <w:highlight w:val="white"/>
        </w:rPr>
      </w:pPr>
      <w:r>
        <w:rPr>
          <w:color w:val="000000"/>
          <w:sz w:val="26"/>
          <w:szCs w:val="26"/>
          <w:highlight w:val="white"/>
          <w:lang w:val="en-US"/>
        </w:rPr>
        <w:t>                                                            </w:t>
      </w:r>
      <w:r>
        <w:rPr>
          <w:color w:val="000000"/>
          <w:sz w:val="26"/>
          <w:szCs w:val="26"/>
          <w:highlight w:val="white"/>
        </w:rPr>
        <w:t xml:space="preserve"> </w:t>
      </w:r>
    </w:p>
    <w:p w:rsidR="00BC445A" w:rsidRDefault="00BC445A" w:rsidP="00BC445A">
      <w:pPr>
        <w:pStyle w:val="1"/>
        <w:rPr>
          <w:highlight w:val="white"/>
        </w:rPr>
      </w:pPr>
      <w:r>
        <w:rPr>
          <w:highlight w:val="white"/>
        </w:rPr>
        <w:t>Говорение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color w:val="000000"/>
          <w:sz w:val="26"/>
          <w:szCs w:val="26"/>
          <w:lang w:val="en-US"/>
        </w:rPr>
        <w:t> </w:t>
      </w:r>
      <w:r>
        <w:rPr>
          <w:rFonts w:ascii="Times New Roman CYR" w:hAnsi="Times New Roman CYR" w:cs="Times New Roman CYR"/>
          <w:color w:val="000000"/>
          <w:sz w:val="26"/>
          <w:szCs w:val="26"/>
        </w:rPr>
        <w:t xml:space="preserve">Оценка </w:t>
      </w:r>
      <w:r>
        <w:rPr>
          <w:color w:val="000000"/>
          <w:sz w:val="26"/>
          <w:szCs w:val="26"/>
        </w:rPr>
        <w:t xml:space="preserve">«5» </w:t>
      </w:r>
      <w:r>
        <w:rPr>
          <w:rFonts w:ascii="Times New Roman CYR" w:hAnsi="Times New Roman CYR" w:cs="Times New Roman CYR"/>
          <w:color w:val="000000"/>
          <w:sz w:val="26"/>
          <w:szCs w:val="26"/>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«4» </w:t>
      </w:r>
      <w:r>
        <w:rPr>
          <w:rFonts w:ascii="Times New Roman CYR" w:hAnsi="Times New Roman CYR" w:cs="Times New Roman CYR"/>
          <w:color w:val="000000"/>
          <w:sz w:val="26"/>
          <w:szCs w:val="26"/>
          <w:highlight w:val="white"/>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«3» </w:t>
      </w:r>
      <w:r>
        <w:rPr>
          <w:rFonts w:ascii="Times New Roman CYR" w:hAnsi="Times New Roman CYR" w:cs="Times New Roman CYR"/>
          <w:color w:val="000000"/>
          <w:sz w:val="26"/>
          <w:szCs w:val="26"/>
          <w:highlight w:val="white"/>
        </w:rPr>
        <w:t>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BC445A" w:rsidRDefault="00BC445A" w:rsidP="00BC445A">
      <w:pPr>
        <w:autoSpaceDE w:val="0"/>
        <w:autoSpaceDN w:val="0"/>
        <w:adjustRightInd w:val="0"/>
        <w:ind w:firstLine="567"/>
        <w:jc w:val="both"/>
        <w:rPr>
          <w:rFonts w:ascii="Times New Roman CYR" w:hAnsi="Times New Roman CYR" w:cs="Times New Roman CYR"/>
          <w:color w:val="000000"/>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«2» </w:t>
      </w:r>
      <w:r>
        <w:rPr>
          <w:rFonts w:ascii="Times New Roman CYR" w:hAnsi="Times New Roman CYR" w:cs="Times New Roman CYR"/>
          <w:color w:val="000000"/>
          <w:sz w:val="26"/>
          <w:szCs w:val="26"/>
          <w:highlight w:val="white"/>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w:t>
      </w:r>
      <w:r>
        <w:rPr>
          <w:rFonts w:ascii="Times New Roman CYR" w:hAnsi="Times New Roman CYR" w:cs="Times New Roman CYR"/>
          <w:color w:val="000000"/>
          <w:sz w:val="26"/>
          <w:szCs w:val="26"/>
          <w:highlight w:val="white"/>
        </w:rPr>
        <w:lastRenderedPageBreak/>
        <w:t xml:space="preserve">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rsidR="00BC445A" w:rsidRDefault="00BC445A" w:rsidP="00BC445A">
      <w:pPr>
        <w:pStyle w:val="1"/>
        <w:rPr>
          <w:highlight w:val="white"/>
        </w:rPr>
      </w:pPr>
      <w:r>
        <w:rPr>
          <w:highlight w:val="white"/>
        </w:rPr>
        <w:t>Оценивание письменной речи учащихся</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color w:val="000000"/>
          <w:sz w:val="26"/>
          <w:szCs w:val="26"/>
        </w:rPr>
        <w:t xml:space="preserve">Оценка </w:t>
      </w:r>
      <w:r>
        <w:rPr>
          <w:color w:val="000000"/>
          <w:sz w:val="26"/>
          <w:szCs w:val="26"/>
        </w:rPr>
        <w:t xml:space="preserve">«5» - </w:t>
      </w:r>
      <w:r>
        <w:rPr>
          <w:rFonts w:ascii="Times New Roman CYR" w:hAnsi="Times New Roman CYR" w:cs="Times New Roman CYR"/>
          <w:color w:val="000000"/>
          <w:sz w:val="26"/>
          <w:szCs w:val="26"/>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Pr>
          <w:color w:val="000000"/>
          <w:sz w:val="26"/>
          <w:szCs w:val="26"/>
          <w:lang w:val="en-US"/>
        </w:rPr>
        <w:t> </w:t>
      </w:r>
      <w:r w:rsidRPr="00BC445A">
        <w:rPr>
          <w:color w:val="000000"/>
          <w:sz w:val="26"/>
          <w:szCs w:val="26"/>
        </w:rPr>
        <w:t xml:space="preserve"> </w:t>
      </w:r>
      <w:r>
        <w:rPr>
          <w:rFonts w:ascii="Times New Roman CYR" w:hAnsi="Times New Roman CYR" w:cs="Times New Roman CYR"/>
          <w:color w:val="000000"/>
          <w:sz w:val="26"/>
          <w:szCs w:val="26"/>
        </w:rPr>
        <w:t>Соблюдается деление текста на предложения. Имеющиеся неточности не мешают пониманию текста.</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«4» - </w:t>
      </w:r>
      <w:r>
        <w:rPr>
          <w:rFonts w:ascii="Times New Roman CYR" w:hAnsi="Times New Roman CYR" w:cs="Times New Roman CYR"/>
          <w:color w:val="000000"/>
          <w:sz w:val="26"/>
          <w:szCs w:val="26"/>
          <w:highlight w:val="white"/>
        </w:rPr>
        <w:t>Коммуникативная задача решена, но лексико-грамматические погрешности, в том числе выходящих за базовый уровень,</w:t>
      </w:r>
      <w:r>
        <w:rPr>
          <w:color w:val="000000"/>
          <w:sz w:val="26"/>
          <w:szCs w:val="26"/>
          <w:highlight w:val="white"/>
          <w:lang w:val="en-US"/>
        </w:rPr>
        <w:t> </w:t>
      </w:r>
      <w:r w:rsidRPr="00BC445A">
        <w:rPr>
          <w:color w:val="000000"/>
          <w:sz w:val="26"/>
          <w:szCs w:val="26"/>
          <w:highlight w:val="white"/>
        </w:rPr>
        <w:t xml:space="preserve"> </w:t>
      </w:r>
      <w:r>
        <w:rPr>
          <w:rFonts w:ascii="Times New Roman CYR" w:hAnsi="Times New Roman CYR" w:cs="Times New Roman CYR"/>
          <w:color w:val="000000"/>
          <w:sz w:val="26"/>
          <w:szCs w:val="26"/>
          <w:highlight w:val="white"/>
        </w:rPr>
        <w:t xml:space="preserve">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«3» -  </w:t>
      </w:r>
      <w:r>
        <w:rPr>
          <w:rFonts w:ascii="Times New Roman CYR" w:hAnsi="Times New Roman CYR" w:cs="Times New Roman CYR"/>
          <w:color w:val="000000"/>
          <w:sz w:val="26"/>
          <w:szCs w:val="26"/>
          <w:highlight w:val="white"/>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Pr>
          <w:color w:val="000000"/>
          <w:sz w:val="26"/>
          <w:szCs w:val="26"/>
          <w:highlight w:val="white"/>
          <w:lang w:val="en-US"/>
        </w:rPr>
        <w:t> </w:t>
      </w:r>
      <w:r w:rsidRPr="00BC445A">
        <w:rPr>
          <w:color w:val="000000"/>
          <w:sz w:val="26"/>
          <w:szCs w:val="26"/>
          <w:highlight w:val="white"/>
        </w:rPr>
        <w:t xml:space="preserve"> </w:t>
      </w:r>
      <w:r>
        <w:rPr>
          <w:rFonts w:ascii="Times New Roman CYR" w:hAnsi="Times New Roman CYR" w:cs="Times New Roman CYR"/>
          <w:color w:val="000000"/>
          <w:sz w:val="26"/>
          <w:szCs w:val="26"/>
          <w:highlight w:val="white"/>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BC445A" w:rsidRDefault="00BC445A" w:rsidP="00BC445A">
      <w:pPr>
        <w:autoSpaceDE w:val="0"/>
        <w:autoSpaceDN w:val="0"/>
        <w:adjustRightInd w:val="0"/>
        <w:ind w:firstLine="567"/>
        <w:jc w:val="both"/>
        <w:rPr>
          <w:rFonts w:ascii="Times New Roman CYR" w:hAnsi="Times New Roman CYR" w:cs="Times New Roman CYR"/>
          <w:sz w:val="26"/>
          <w:szCs w:val="26"/>
          <w:highlight w:val="white"/>
        </w:rPr>
      </w:pPr>
      <w:r>
        <w:rPr>
          <w:rFonts w:ascii="Times New Roman CYR" w:hAnsi="Times New Roman CYR" w:cs="Times New Roman CYR"/>
          <w:color w:val="000000"/>
          <w:sz w:val="26"/>
          <w:szCs w:val="26"/>
          <w:highlight w:val="white"/>
        </w:rPr>
        <w:t xml:space="preserve">Оценка </w:t>
      </w:r>
      <w:r>
        <w:rPr>
          <w:color w:val="000000"/>
          <w:sz w:val="26"/>
          <w:szCs w:val="26"/>
          <w:highlight w:val="white"/>
        </w:rPr>
        <w:t xml:space="preserve">«2» - </w:t>
      </w:r>
      <w:r>
        <w:rPr>
          <w:rFonts w:ascii="Times New Roman CYR" w:hAnsi="Times New Roman CYR" w:cs="Times New Roman CYR"/>
          <w:color w:val="000000"/>
          <w:sz w:val="26"/>
          <w:szCs w:val="26"/>
          <w:highlight w:val="white"/>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BC445A" w:rsidRDefault="00BC445A" w:rsidP="00BC445A">
      <w:pPr>
        <w:autoSpaceDE w:val="0"/>
        <w:autoSpaceDN w:val="0"/>
        <w:adjustRightInd w:val="0"/>
        <w:jc w:val="both"/>
        <w:rPr>
          <w:rFonts w:ascii="Times New Roman CYR" w:hAnsi="Times New Roman CYR" w:cs="Times New Roman CYR"/>
          <w:sz w:val="26"/>
          <w:szCs w:val="26"/>
          <w:highlight w:val="white"/>
          <w:u w:val="single"/>
        </w:rPr>
      </w:pPr>
      <w:r>
        <w:rPr>
          <w:color w:val="000000"/>
          <w:sz w:val="26"/>
          <w:szCs w:val="26"/>
          <w:highlight w:val="white"/>
        </w:rPr>
        <w:t xml:space="preserve">        </w:t>
      </w:r>
      <w:r>
        <w:rPr>
          <w:color w:val="000000"/>
          <w:sz w:val="26"/>
          <w:szCs w:val="26"/>
          <w:highlight w:val="white"/>
          <w:lang w:val="en-US"/>
        </w:rPr>
        <w:t> </w:t>
      </w:r>
      <w:r>
        <w:rPr>
          <w:rFonts w:ascii="Times New Roman CYR" w:hAnsi="Times New Roman CYR" w:cs="Times New Roman CYR"/>
          <w:color w:val="000000"/>
          <w:sz w:val="26"/>
          <w:szCs w:val="26"/>
          <w:highlight w:val="white"/>
          <w:u w:val="single"/>
        </w:rPr>
        <w:t>Выполнение</w:t>
      </w:r>
      <w:r>
        <w:rPr>
          <w:color w:val="000000"/>
          <w:sz w:val="26"/>
          <w:szCs w:val="26"/>
          <w:highlight w:val="white"/>
          <w:u w:val="single"/>
          <w:lang w:val="en-US"/>
        </w:rPr>
        <w:t> </w:t>
      </w:r>
      <w:r w:rsidRPr="00BC445A">
        <w:rPr>
          <w:color w:val="000000"/>
          <w:sz w:val="26"/>
          <w:szCs w:val="26"/>
          <w:highlight w:val="white"/>
          <w:u w:val="single"/>
        </w:rPr>
        <w:t xml:space="preserve"> </w:t>
      </w:r>
      <w:r>
        <w:rPr>
          <w:rFonts w:ascii="Times New Roman CYR" w:hAnsi="Times New Roman CYR" w:cs="Times New Roman CYR"/>
          <w:color w:val="000000"/>
          <w:sz w:val="26"/>
          <w:szCs w:val="26"/>
          <w:highlight w:val="white"/>
          <w:u w:val="single"/>
        </w:rPr>
        <w:t>тестовых заданий</w:t>
      </w:r>
      <w:r>
        <w:rPr>
          <w:color w:val="000000"/>
          <w:sz w:val="26"/>
          <w:szCs w:val="26"/>
          <w:highlight w:val="white"/>
          <w:u w:val="single"/>
          <w:lang w:val="en-US"/>
        </w:rPr>
        <w:t> </w:t>
      </w:r>
      <w:r w:rsidRPr="00BC445A">
        <w:rPr>
          <w:color w:val="000000"/>
          <w:sz w:val="26"/>
          <w:szCs w:val="26"/>
          <w:highlight w:val="white"/>
          <w:u w:val="single"/>
        </w:rPr>
        <w:t xml:space="preserve"> </w:t>
      </w:r>
      <w:r>
        <w:rPr>
          <w:rFonts w:ascii="Times New Roman CYR" w:hAnsi="Times New Roman CYR" w:cs="Times New Roman CYR"/>
          <w:color w:val="000000"/>
          <w:sz w:val="26"/>
          <w:szCs w:val="26"/>
          <w:highlight w:val="white"/>
          <w:u w:val="single"/>
        </w:rPr>
        <w:t xml:space="preserve">оценивается по следующей схеме: </w:t>
      </w:r>
    </w:p>
    <w:p w:rsidR="00BC445A" w:rsidRDefault="00BC445A" w:rsidP="00BC445A">
      <w:pPr>
        <w:autoSpaceDE w:val="0"/>
        <w:autoSpaceDN w:val="0"/>
        <w:adjustRightInd w:val="0"/>
        <w:ind w:firstLine="567"/>
        <w:jc w:val="both"/>
        <w:rPr>
          <w:rFonts w:ascii="Times New Roman" w:hAnsi="Times New Roman" w:cs="Times New Roman"/>
          <w:sz w:val="26"/>
          <w:szCs w:val="26"/>
          <w:highlight w:val="white"/>
        </w:rPr>
      </w:pPr>
      <w:r>
        <w:rPr>
          <w:rFonts w:ascii="Times New Roman CYR" w:hAnsi="Times New Roman CYR" w:cs="Times New Roman CYR"/>
          <w:color w:val="000000"/>
          <w:sz w:val="26"/>
          <w:szCs w:val="26"/>
          <w:highlight w:val="white"/>
        </w:rPr>
        <w:t>выполнено 65%</w:t>
      </w:r>
      <w:r>
        <w:rPr>
          <w:color w:val="000000"/>
          <w:sz w:val="26"/>
          <w:szCs w:val="26"/>
          <w:highlight w:val="white"/>
          <w:lang w:val="en-US"/>
        </w:rPr>
        <w:t> </w:t>
      </w:r>
      <w:r w:rsidRPr="00BC445A">
        <w:rPr>
          <w:color w:val="000000"/>
          <w:sz w:val="26"/>
          <w:szCs w:val="26"/>
          <w:highlight w:val="white"/>
        </w:rPr>
        <w:t xml:space="preserve"> </w:t>
      </w:r>
      <w:r>
        <w:rPr>
          <w:rFonts w:ascii="Times New Roman CYR" w:hAnsi="Times New Roman CYR" w:cs="Times New Roman CYR"/>
          <w:color w:val="000000"/>
          <w:sz w:val="26"/>
          <w:szCs w:val="26"/>
          <w:highlight w:val="white"/>
        </w:rPr>
        <w:t>работы –</w:t>
      </w:r>
      <w:r>
        <w:rPr>
          <w:color w:val="000000"/>
          <w:sz w:val="26"/>
          <w:szCs w:val="26"/>
          <w:highlight w:val="white"/>
          <w:lang w:val="en-US"/>
        </w:rPr>
        <w:t> </w:t>
      </w:r>
      <w:r>
        <w:rPr>
          <w:color w:val="000000"/>
          <w:sz w:val="26"/>
          <w:szCs w:val="26"/>
          <w:highlight w:val="white"/>
        </w:rPr>
        <w:t xml:space="preserve"> «3»</w:t>
      </w:r>
      <w:r>
        <w:rPr>
          <w:color w:val="000000"/>
          <w:sz w:val="26"/>
          <w:szCs w:val="26"/>
          <w:highlight w:val="white"/>
          <w:lang w:val="en-US"/>
        </w:rPr>
        <w:t> </w:t>
      </w:r>
      <w:r w:rsidRPr="00BC445A">
        <w:rPr>
          <w:color w:val="000000"/>
          <w:sz w:val="26"/>
          <w:szCs w:val="26"/>
          <w:highlight w:val="white"/>
        </w:rPr>
        <w:t xml:space="preserve"> </w:t>
      </w:r>
    </w:p>
    <w:p w:rsidR="00BC445A" w:rsidRDefault="00BC445A" w:rsidP="00BC445A">
      <w:pPr>
        <w:autoSpaceDE w:val="0"/>
        <w:autoSpaceDN w:val="0"/>
        <w:adjustRightInd w:val="0"/>
        <w:ind w:firstLine="567"/>
        <w:jc w:val="both"/>
        <w:rPr>
          <w:sz w:val="26"/>
          <w:szCs w:val="26"/>
        </w:rPr>
      </w:pPr>
      <w:r>
        <w:rPr>
          <w:color w:val="000000"/>
          <w:sz w:val="26"/>
          <w:szCs w:val="26"/>
          <w:lang w:val="en-US"/>
        </w:rPr>
        <w:lastRenderedPageBreak/>
        <w:t>              </w:t>
      </w:r>
      <w:r w:rsidRPr="00BC445A">
        <w:rPr>
          <w:color w:val="000000"/>
          <w:sz w:val="26"/>
          <w:szCs w:val="26"/>
        </w:rPr>
        <w:t xml:space="preserve"> </w:t>
      </w:r>
      <w:r>
        <w:rPr>
          <w:color w:val="000000"/>
          <w:sz w:val="26"/>
          <w:szCs w:val="26"/>
          <w:lang w:val="en-US"/>
        </w:rPr>
        <w:t>    </w:t>
      </w:r>
      <w:r>
        <w:rPr>
          <w:color w:val="000000"/>
          <w:sz w:val="26"/>
          <w:szCs w:val="26"/>
        </w:rPr>
        <w:t xml:space="preserve"> 80%</w:t>
      </w:r>
      <w:r>
        <w:rPr>
          <w:color w:val="000000"/>
          <w:sz w:val="26"/>
          <w:szCs w:val="26"/>
          <w:lang w:val="en-US"/>
        </w:rPr>
        <w:t>          </w:t>
      </w:r>
      <w:r w:rsidRPr="00BC445A">
        <w:rPr>
          <w:color w:val="000000"/>
          <w:sz w:val="26"/>
          <w:szCs w:val="26"/>
        </w:rPr>
        <w:t xml:space="preserve"> </w:t>
      </w:r>
      <w:r>
        <w:rPr>
          <w:color w:val="000000"/>
          <w:sz w:val="26"/>
          <w:szCs w:val="26"/>
          <w:lang w:val="en-US"/>
        </w:rPr>
        <w:t>   </w:t>
      </w:r>
      <w:r>
        <w:rPr>
          <w:color w:val="000000"/>
          <w:sz w:val="26"/>
          <w:szCs w:val="26"/>
        </w:rPr>
        <w:t xml:space="preserve"> -</w:t>
      </w:r>
      <w:r>
        <w:rPr>
          <w:color w:val="000000"/>
          <w:sz w:val="26"/>
          <w:szCs w:val="26"/>
          <w:lang w:val="en-US"/>
        </w:rPr>
        <w:t> </w:t>
      </w:r>
      <w:r>
        <w:rPr>
          <w:color w:val="000000"/>
          <w:sz w:val="26"/>
          <w:szCs w:val="26"/>
        </w:rPr>
        <w:t xml:space="preserve"> «4»</w:t>
      </w:r>
    </w:p>
    <w:p w:rsidR="00BC445A" w:rsidRDefault="00BC445A" w:rsidP="00BC445A">
      <w:pPr>
        <w:autoSpaceDE w:val="0"/>
        <w:autoSpaceDN w:val="0"/>
        <w:adjustRightInd w:val="0"/>
        <w:ind w:firstLine="567"/>
        <w:jc w:val="both"/>
        <w:rPr>
          <w:sz w:val="26"/>
          <w:szCs w:val="26"/>
        </w:rPr>
      </w:pPr>
      <w:r>
        <w:rPr>
          <w:color w:val="000000"/>
          <w:sz w:val="26"/>
          <w:szCs w:val="26"/>
          <w:lang w:val="en-US"/>
        </w:rPr>
        <w:t>              </w:t>
      </w:r>
      <w:r>
        <w:rPr>
          <w:color w:val="000000"/>
          <w:sz w:val="26"/>
          <w:szCs w:val="26"/>
        </w:rPr>
        <w:t xml:space="preserve">      95-100%</w:t>
      </w:r>
      <w:r>
        <w:rPr>
          <w:color w:val="000000"/>
          <w:sz w:val="26"/>
          <w:szCs w:val="26"/>
          <w:lang w:val="en-US"/>
        </w:rPr>
        <w:t>    </w:t>
      </w:r>
      <w:r w:rsidRPr="00BC445A">
        <w:rPr>
          <w:color w:val="000000"/>
          <w:sz w:val="26"/>
          <w:szCs w:val="26"/>
        </w:rPr>
        <w:t xml:space="preserve"> </w:t>
      </w:r>
      <w:r>
        <w:rPr>
          <w:color w:val="000000"/>
          <w:sz w:val="26"/>
          <w:szCs w:val="26"/>
          <w:lang w:val="en-US"/>
        </w:rPr>
        <w:t>  </w:t>
      </w:r>
      <w:r>
        <w:rPr>
          <w:color w:val="000000"/>
          <w:sz w:val="26"/>
          <w:szCs w:val="26"/>
        </w:rPr>
        <w:t xml:space="preserve"> -</w:t>
      </w:r>
      <w:r>
        <w:rPr>
          <w:color w:val="000000"/>
          <w:sz w:val="26"/>
          <w:szCs w:val="26"/>
          <w:lang w:val="en-US"/>
        </w:rPr>
        <w:t> </w:t>
      </w:r>
      <w:r>
        <w:rPr>
          <w:color w:val="000000"/>
          <w:sz w:val="26"/>
          <w:szCs w:val="26"/>
        </w:rPr>
        <w:t xml:space="preserve"> «5»</w:t>
      </w:r>
    </w:p>
    <w:p w:rsidR="00BC445A" w:rsidRDefault="00BC445A" w:rsidP="00BC445A">
      <w:pPr>
        <w:autoSpaceDE w:val="0"/>
        <w:autoSpaceDN w:val="0"/>
        <w:adjustRightInd w:val="0"/>
        <w:ind w:firstLine="567"/>
        <w:jc w:val="both"/>
        <w:rPr>
          <w:rFonts w:ascii="Times New Roman CYR" w:hAnsi="Times New Roman CYR" w:cs="Times New Roman CYR"/>
          <w:sz w:val="26"/>
          <w:szCs w:val="26"/>
          <w:u w:val="single"/>
        </w:rPr>
      </w:pPr>
      <w:r>
        <w:rPr>
          <w:rFonts w:ascii="Times New Roman CYR" w:hAnsi="Times New Roman CYR" w:cs="Times New Roman CYR"/>
          <w:sz w:val="26"/>
          <w:szCs w:val="26"/>
          <w:u w:val="single"/>
        </w:rPr>
        <w:t xml:space="preserve">Методы стимулирования мотивов интереса к учению: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познавательные игры (ролевая игра), учебная дискуссия, неожиданность, парадоксальность, занимательность, создание ситуации новизны, успеха. </w:t>
      </w:r>
    </w:p>
    <w:p w:rsidR="00BC445A" w:rsidRDefault="00BC445A" w:rsidP="00BC445A">
      <w:pPr>
        <w:autoSpaceDE w:val="0"/>
        <w:autoSpaceDN w:val="0"/>
        <w:adjustRightInd w:val="0"/>
        <w:ind w:firstLine="567"/>
        <w:rPr>
          <w:rFonts w:ascii="Times New Roman" w:hAnsi="Times New Roman" w:cs="Times New Roman"/>
          <w:sz w:val="26"/>
          <w:szCs w:val="26"/>
          <w:highlight w:val="white"/>
        </w:rPr>
      </w:pPr>
      <w:r>
        <w:rPr>
          <w:sz w:val="26"/>
          <w:szCs w:val="26"/>
          <w:highlight w:val="white"/>
        </w:rPr>
        <w:t xml:space="preserve">                                </w:t>
      </w:r>
    </w:p>
    <w:p w:rsidR="00BC445A" w:rsidRDefault="00BC445A" w:rsidP="00BC445A">
      <w:pPr>
        <w:autoSpaceDE w:val="0"/>
        <w:autoSpaceDN w:val="0"/>
        <w:adjustRightInd w:val="0"/>
        <w:ind w:firstLine="567"/>
        <w:jc w:val="center"/>
        <w:rPr>
          <w:b/>
          <w:bCs/>
          <w:sz w:val="26"/>
          <w:szCs w:val="26"/>
        </w:rPr>
      </w:pPr>
    </w:p>
    <w:p w:rsidR="00BC445A" w:rsidRDefault="00BC445A" w:rsidP="00BC445A">
      <w:pPr>
        <w:autoSpaceDE w:val="0"/>
        <w:autoSpaceDN w:val="0"/>
        <w:adjustRightInd w:val="0"/>
        <w:ind w:firstLine="567"/>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Содержание рабочей программы. Тематический план </w:t>
      </w:r>
    </w:p>
    <w:p w:rsidR="00BC445A" w:rsidRDefault="00BC445A" w:rsidP="00BC445A">
      <w:pPr>
        <w:autoSpaceDE w:val="0"/>
        <w:autoSpaceDN w:val="0"/>
        <w:adjustRightInd w:val="0"/>
        <w:ind w:firstLine="567"/>
        <w:jc w:val="center"/>
        <w:rPr>
          <w:rFonts w:ascii="Times New Roman CYR" w:hAnsi="Times New Roman CYR" w:cs="Times New Roman CYR"/>
          <w:b/>
          <w:bCs/>
          <w:sz w:val="26"/>
          <w:szCs w:val="26"/>
        </w:rPr>
      </w:pPr>
      <w:r>
        <w:rPr>
          <w:b/>
          <w:bCs/>
          <w:sz w:val="26"/>
          <w:szCs w:val="26"/>
        </w:rPr>
        <w:t xml:space="preserve">10 </w:t>
      </w:r>
      <w:r>
        <w:rPr>
          <w:rFonts w:ascii="Times New Roman CYR" w:hAnsi="Times New Roman CYR" w:cs="Times New Roman CYR"/>
          <w:b/>
          <w:bCs/>
          <w:sz w:val="26"/>
          <w:szCs w:val="26"/>
        </w:rPr>
        <w:t>класс</w:t>
      </w:r>
    </w:p>
    <w:p w:rsidR="00BC445A" w:rsidRDefault="00BC445A" w:rsidP="00BC445A">
      <w:pPr>
        <w:autoSpaceDE w:val="0"/>
        <w:autoSpaceDN w:val="0"/>
        <w:adjustRightInd w:val="0"/>
        <w:ind w:firstLine="567"/>
        <w:jc w:val="both"/>
        <w:rPr>
          <w:rFonts w:ascii="Times New Roman" w:hAnsi="Times New Roman" w:cs="Times New Roman"/>
          <w:i/>
          <w:iCs/>
          <w:sz w:val="26"/>
          <w:szCs w:val="26"/>
        </w:rPr>
      </w:pPr>
    </w:p>
    <w:tbl>
      <w:tblPr>
        <w:tblW w:w="0" w:type="auto"/>
        <w:tblInd w:w="-68" w:type="dxa"/>
        <w:tblLayout w:type="fixed"/>
        <w:tblLook w:val="04A0"/>
      </w:tblPr>
      <w:tblGrid>
        <w:gridCol w:w="977"/>
        <w:gridCol w:w="5439"/>
        <w:gridCol w:w="1800"/>
        <w:gridCol w:w="1800"/>
      </w:tblGrid>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tcPr>
          <w:p w:rsidR="00BC445A" w:rsidRDefault="00BC445A">
            <w:pPr>
              <w:autoSpaceDE w:val="0"/>
              <w:autoSpaceDN w:val="0"/>
              <w:adjustRightInd w:val="0"/>
              <w:ind w:firstLine="567"/>
              <w:jc w:val="both"/>
              <w:rPr>
                <w:rFonts w:ascii="Calibri" w:hAnsi="Calibri" w:cs="Times New Roman CYR"/>
              </w:rPr>
            </w:pP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pStyle w:val="2"/>
              <w:ind w:firstLine="0"/>
              <w:jc w:val="left"/>
              <w:rPr>
                <w:rFonts w:ascii="Calibri" w:hAnsi="Calibri"/>
                <w:szCs w:val="22"/>
              </w:rPr>
            </w:pPr>
            <w:r>
              <w:t xml:space="preserve">Разделы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12"/>
              <w:jc w:val="center"/>
              <w:rPr>
                <w:rFonts w:ascii="Calibri" w:hAnsi="Calibri" w:cs="Times New Roman CYR"/>
              </w:rPr>
            </w:pPr>
            <w:r>
              <w:rPr>
                <w:rFonts w:ascii="Times New Roman CYR" w:hAnsi="Times New Roman CYR" w:cs="Times New Roman CYR"/>
                <w:szCs w:val="26"/>
              </w:rPr>
              <w:t>Всего часов по программе</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12"/>
              <w:jc w:val="center"/>
              <w:rPr>
                <w:rFonts w:ascii="Calibri" w:hAnsi="Calibri" w:cs="Times New Roman CYR"/>
              </w:rPr>
            </w:pPr>
            <w:r>
              <w:rPr>
                <w:rFonts w:ascii="Times New Roman CYR" w:hAnsi="Times New Roman CYR" w:cs="Times New Roman CYR"/>
                <w:szCs w:val="26"/>
              </w:rPr>
              <w:t>Всего часов по КТП</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1</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rPr>
                <w:rFonts w:ascii="Calibri" w:hAnsi="Calibri" w:cs="Times New Roman CYR"/>
              </w:rPr>
            </w:pPr>
            <w:r>
              <w:rPr>
                <w:rFonts w:ascii="Times New Roman CYR" w:hAnsi="Times New Roman CYR" w:cs="Times New Roman CYR"/>
                <w:sz w:val="26"/>
                <w:szCs w:val="26"/>
              </w:rPr>
              <w:t>На досуге</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6</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6</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2</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rPr>
                <w:rFonts w:ascii="Calibri" w:hAnsi="Calibri" w:cs="Times New Roman CYR"/>
              </w:rPr>
            </w:pPr>
            <w:r>
              <w:rPr>
                <w:rFonts w:ascii="Times New Roman CYR" w:hAnsi="Times New Roman CYR" w:cs="Times New Roman CYR"/>
                <w:sz w:val="26"/>
                <w:szCs w:val="26"/>
              </w:rPr>
              <w:t>Места для отдыха</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3</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rPr>
                <w:rFonts w:ascii="Calibri" w:hAnsi="Calibri" w:cs="Times New Roman CYR"/>
              </w:rPr>
            </w:pPr>
            <w:r>
              <w:rPr>
                <w:rFonts w:ascii="Times New Roman CYR" w:hAnsi="Times New Roman CYR" w:cs="Times New Roman CYR"/>
                <w:sz w:val="26"/>
                <w:szCs w:val="26"/>
              </w:rPr>
              <w:t>Работа для тебя</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4</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rPr>
                <w:rFonts w:ascii="Calibri" w:hAnsi="Calibri" w:cs="Times New Roman CYR"/>
              </w:rPr>
            </w:pPr>
            <w:r>
              <w:rPr>
                <w:rFonts w:ascii="Times New Roman CYR" w:hAnsi="Times New Roman CYR" w:cs="Times New Roman CYR"/>
                <w:sz w:val="26"/>
                <w:szCs w:val="26"/>
              </w:rPr>
              <w:t>Обратная сторона закона</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5</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Трата денег</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6</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Что происходит в мире</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9</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9</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7</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Как добиться успеха</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tabs>
                <w:tab w:val="center" w:pos="1057"/>
              </w:tabs>
              <w:autoSpaceDE w:val="0"/>
              <w:autoSpaceDN w:val="0"/>
              <w:adjustRightInd w:val="0"/>
              <w:ind w:firstLine="567"/>
              <w:rPr>
                <w:rFonts w:ascii="Calibri" w:hAnsi="Calibri"/>
              </w:rPr>
            </w:pPr>
            <w:r>
              <w:rPr>
                <w:b/>
                <w:bCs/>
                <w:sz w:val="26"/>
                <w:szCs w:val="26"/>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8</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Кто я?</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9</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Расслабляйся и наслаждайся</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10</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Скажи свое мнение</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11</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Где в мире</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7</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12</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Яблоко в день</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11</w:t>
            </w:r>
          </w:p>
        </w:tc>
      </w:tr>
      <w:tr w:rsidR="00BC445A" w:rsidTr="00BC445A">
        <w:trPr>
          <w:trHeight w:val="1"/>
        </w:trPr>
        <w:tc>
          <w:tcPr>
            <w:tcW w:w="97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13</w:t>
            </w:r>
          </w:p>
        </w:tc>
        <w:tc>
          <w:tcPr>
            <w:tcW w:w="543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92"/>
              <w:jc w:val="both"/>
              <w:rPr>
                <w:rFonts w:ascii="Calibri" w:hAnsi="Calibri" w:cs="Times New Roman CYR"/>
              </w:rPr>
            </w:pPr>
            <w:r>
              <w:rPr>
                <w:rFonts w:ascii="Times New Roman CYR" w:hAnsi="Times New Roman CYR" w:cs="Times New Roman CYR"/>
                <w:sz w:val="26"/>
                <w:szCs w:val="26"/>
              </w:rPr>
              <w:t>Промежуточная аттестация. Контрольный тест</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w:t>
            </w:r>
          </w:p>
        </w:tc>
      </w:tr>
      <w:tr w:rsidR="00BC445A" w:rsidTr="00BC445A">
        <w:trPr>
          <w:trHeight w:val="1"/>
        </w:trPr>
        <w:tc>
          <w:tcPr>
            <w:tcW w:w="6416"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cs="Times New Roman CYR"/>
              </w:rPr>
            </w:pPr>
            <w:r>
              <w:rPr>
                <w:rFonts w:ascii="Times New Roman CYR" w:hAnsi="Times New Roman CYR" w:cs="Times New Roman CYR"/>
                <w:b/>
                <w:bCs/>
                <w:sz w:val="26"/>
                <w:szCs w:val="26"/>
              </w:rPr>
              <w:t>Всего</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102</w:t>
            </w:r>
          </w:p>
        </w:tc>
        <w:tc>
          <w:tcPr>
            <w:tcW w:w="1800"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rPr>
                <w:rFonts w:ascii="Calibri" w:hAnsi="Calibri"/>
              </w:rPr>
            </w:pPr>
            <w:r>
              <w:rPr>
                <w:b/>
                <w:bCs/>
                <w:sz w:val="26"/>
                <w:szCs w:val="26"/>
              </w:rPr>
              <w:t>102</w:t>
            </w:r>
          </w:p>
        </w:tc>
      </w:tr>
    </w:tbl>
    <w:p w:rsidR="00BC445A" w:rsidRDefault="00BC445A" w:rsidP="00BC445A">
      <w:pPr>
        <w:autoSpaceDE w:val="0"/>
        <w:autoSpaceDN w:val="0"/>
        <w:adjustRightInd w:val="0"/>
        <w:ind w:firstLine="567"/>
        <w:rPr>
          <w:b/>
          <w:bCs/>
          <w:sz w:val="26"/>
          <w:szCs w:val="26"/>
        </w:rPr>
      </w:pPr>
    </w:p>
    <w:p w:rsidR="00BC445A" w:rsidRDefault="00BC445A" w:rsidP="00BC445A">
      <w:pPr>
        <w:autoSpaceDE w:val="0"/>
        <w:autoSpaceDN w:val="0"/>
        <w:adjustRightInd w:val="0"/>
        <w:ind w:firstLine="567"/>
        <w:jc w:val="center"/>
        <w:rPr>
          <w:b/>
          <w:bCs/>
          <w:sz w:val="26"/>
          <w:szCs w:val="26"/>
        </w:rPr>
      </w:pPr>
      <w:r>
        <w:rPr>
          <w:b/>
          <w:bCs/>
          <w:sz w:val="26"/>
          <w:szCs w:val="26"/>
        </w:rPr>
        <w:tab/>
      </w:r>
    </w:p>
    <w:p w:rsidR="00BC445A" w:rsidRDefault="00BC445A" w:rsidP="00BC445A">
      <w:pPr>
        <w:autoSpaceDE w:val="0"/>
        <w:autoSpaceDN w:val="0"/>
        <w:adjustRightInd w:val="0"/>
        <w:ind w:firstLine="567"/>
        <w:jc w:val="center"/>
        <w:rPr>
          <w:b/>
          <w:bCs/>
          <w:sz w:val="26"/>
          <w:szCs w:val="26"/>
        </w:rPr>
      </w:pPr>
    </w:p>
    <w:p w:rsidR="00BC445A" w:rsidRDefault="00BC445A" w:rsidP="00BC445A">
      <w:pPr>
        <w:autoSpaceDE w:val="0"/>
        <w:autoSpaceDN w:val="0"/>
        <w:adjustRightInd w:val="0"/>
        <w:ind w:firstLine="567"/>
        <w:jc w:val="center"/>
        <w:rPr>
          <w:rFonts w:ascii="Times New Roman CYR" w:hAnsi="Times New Roman CYR" w:cs="Times New Roman CYR"/>
          <w:b/>
          <w:bCs/>
          <w:color w:val="000000"/>
          <w:sz w:val="26"/>
          <w:szCs w:val="26"/>
        </w:rPr>
      </w:pPr>
      <w:r>
        <w:rPr>
          <w:rFonts w:ascii="Times New Roman CYR" w:hAnsi="Times New Roman CYR" w:cs="Times New Roman CYR"/>
          <w:b/>
          <w:bCs/>
          <w:color w:val="000000"/>
          <w:sz w:val="26"/>
          <w:szCs w:val="26"/>
        </w:rPr>
        <w:t>Содержание тем учебного курса</w:t>
      </w:r>
    </w:p>
    <w:p w:rsidR="00BC445A" w:rsidRDefault="00BC445A" w:rsidP="00BC445A">
      <w:pPr>
        <w:tabs>
          <w:tab w:val="left" w:pos="3810"/>
        </w:tabs>
        <w:autoSpaceDE w:val="0"/>
        <w:autoSpaceDN w:val="0"/>
        <w:adjustRightInd w:val="0"/>
        <w:ind w:firstLine="567"/>
        <w:rPr>
          <w:rFonts w:ascii="Times New Roman" w:hAnsi="Times New Roman" w:cs="Times New Roman"/>
          <w:b/>
          <w:bCs/>
          <w:sz w:val="26"/>
          <w:szCs w:val="26"/>
        </w:rPr>
      </w:pPr>
    </w:p>
    <w:p w:rsidR="00BC445A" w:rsidRPr="00BC445A" w:rsidRDefault="00BC445A" w:rsidP="00BC445A">
      <w:pPr>
        <w:autoSpaceDE w:val="0"/>
        <w:autoSpaceDN w:val="0"/>
        <w:adjustRightInd w:val="0"/>
        <w:ind w:firstLine="567"/>
        <w:jc w:val="both"/>
        <w:rPr>
          <w:rFonts w:ascii="Times New Roman CYR" w:hAnsi="Times New Roman CYR" w:cs="Times New Roman CYR"/>
          <w:sz w:val="26"/>
          <w:szCs w:val="26"/>
          <w:lang w:val="en-US"/>
        </w:rPr>
      </w:pPr>
      <w:r>
        <w:rPr>
          <w:rFonts w:ascii="Times New Roman CYR" w:hAnsi="Times New Roman CYR" w:cs="Times New Roman CYR"/>
          <w:b/>
          <w:bCs/>
          <w:sz w:val="26"/>
          <w:szCs w:val="26"/>
        </w:rPr>
        <w:t>На досуге</w:t>
      </w:r>
      <w:r>
        <w:rPr>
          <w:rFonts w:ascii="Times New Roman CYR" w:hAnsi="Times New Roman CYR" w:cs="Times New Roman CYR"/>
          <w:sz w:val="26"/>
          <w:szCs w:val="26"/>
        </w:rPr>
        <w:t>. Хобби и интересы. Спорт</w:t>
      </w:r>
      <w:r>
        <w:rPr>
          <w:rFonts w:ascii="Times New Roman CYR" w:hAnsi="Times New Roman CYR" w:cs="Times New Roman CYR"/>
          <w:sz w:val="26"/>
          <w:szCs w:val="26"/>
          <w:lang w:val="en-US"/>
        </w:rPr>
        <w:t xml:space="preserve">. Present Simple. </w:t>
      </w:r>
      <w:r w:rsidRPr="00BC445A">
        <w:rPr>
          <w:rFonts w:ascii="Times New Roman CYR" w:hAnsi="Times New Roman CYR" w:cs="Times New Roman CYR"/>
          <w:sz w:val="26"/>
          <w:szCs w:val="26"/>
          <w:lang w:val="en-US"/>
        </w:rPr>
        <w:t xml:space="preserve">Present Continuous.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Места для отдыха. </w:t>
      </w:r>
      <w:r>
        <w:rPr>
          <w:rFonts w:ascii="Times New Roman CYR" w:hAnsi="Times New Roman CYR" w:cs="Times New Roman CYR"/>
          <w:sz w:val="26"/>
          <w:szCs w:val="26"/>
        </w:rPr>
        <w:t>Путешествия. Фразовые глаголы. Словообразование</w:t>
      </w:r>
      <w:r w:rsidRPr="00BC445A">
        <w:rPr>
          <w:rFonts w:ascii="Times New Roman CYR" w:hAnsi="Times New Roman CYR" w:cs="Times New Roman CYR"/>
          <w:sz w:val="26"/>
          <w:szCs w:val="26"/>
          <w:lang w:val="en-US"/>
        </w:rPr>
        <w:t xml:space="preserve">: </w:t>
      </w:r>
      <w:r w:rsidRPr="00BC445A">
        <w:rPr>
          <w:rFonts w:ascii="Times New Roman CYR" w:hAnsi="Times New Roman CYR" w:cs="Times New Roman CYR"/>
          <w:b/>
          <w:bCs/>
          <w:sz w:val="26"/>
          <w:szCs w:val="26"/>
          <w:lang w:val="en-US"/>
        </w:rPr>
        <w:t>un-</w:t>
      </w:r>
      <w:r w:rsidRPr="00BC445A">
        <w:rPr>
          <w:rFonts w:ascii="Times New Roman CYR" w:hAnsi="Times New Roman CYR" w:cs="Times New Roman CYR"/>
          <w:sz w:val="26"/>
          <w:szCs w:val="26"/>
          <w:lang w:val="en-US"/>
        </w:rPr>
        <w:t xml:space="preserve"> and </w:t>
      </w:r>
      <w:r w:rsidRPr="00BC445A">
        <w:rPr>
          <w:rFonts w:ascii="Times New Roman CYR" w:hAnsi="Times New Roman CYR" w:cs="Times New Roman CYR"/>
          <w:b/>
          <w:bCs/>
          <w:sz w:val="26"/>
          <w:szCs w:val="26"/>
          <w:lang w:val="en-US"/>
        </w:rPr>
        <w:t xml:space="preserve">dis-. </w:t>
      </w:r>
      <w:r>
        <w:rPr>
          <w:rFonts w:ascii="Times New Roman CYR" w:hAnsi="Times New Roman CYR" w:cs="Times New Roman CYR"/>
          <w:sz w:val="26"/>
          <w:szCs w:val="26"/>
          <w:lang w:val="en-US"/>
        </w:rPr>
        <w:t xml:space="preserve">Past Simple. Past Continuous. </w:t>
      </w:r>
      <w:r>
        <w:rPr>
          <w:rFonts w:ascii="Times New Roman CYR" w:hAnsi="Times New Roman CYR" w:cs="Times New Roman CYR"/>
          <w:sz w:val="26"/>
          <w:szCs w:val="26"/>
        </w:rPr>
        <w:t>Предлоги</w:t>
      </w:r>
      <w:r>
        <w:rPr>
          <w:rFonts w:ascii="Times New Roman CYR" w:hAnsi="Times New Roman CYR" w:cs="Times New Roman CYR"/>
          <w:sz w:val="26"/>
          <w:szCs w:val="26"/>
          <w:lang w:val="en-US"/>
        </w:rPr>
        <w:t xml:space="preserve">: when/while/during/ago. </w:t>
      </w:r>
      <w:r>
        <w:rPr>
          <w:rFonts w:ascii="Times New Roman CYR" w:hAnsi="Times New Roman CYR" w:cs="Times New Roman CYR"/>
          <w:sz w:val="26"/>
          <w:szCs w:val="26"/>
        </w:rPr>
        <w:t>К</w:t>
      </w:r>
      <w:r w:rsidRPr="00BC445A">
        <w:rPr>
          <w:rFonts w:ascii="Times New Roman CYR" w:hAnsi="Times New Roman CYR" w:cs="Times New Roman CYR"/>
          <w:sz w:val="26"/>
          <w:szCs w:val="26"/>
          <w:lang w:val="en-US"/>
        </w:rPr>
        <w:t>.</w:t>
      </w:r>
      <w:proofErr w:type="spellStart"/>
      <w:r>
        <w:rPr>
          <w:rFonts w:ascii="Times New Roman CYR" w:hAnsi="Times New Roman CYR" w:cs="Times New Roman CYR"/>
          <w:sz w:val="26"/>
          <w:szCs w:val="26"/>
        </w:rPr>
        <w:t>р</w:t>
      </w:r>
      <w:proofErr w:type="spellEnd"/>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Притяжательные</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местоимения</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 xml:space="preserve">Рассказ </w:t>
      </w:r>
      <w:r>
        <w:rPr>
          <w:sz w:val="26"/>
          <w:szCs w:val="26"/>
        </w:rPr>
        <w:t>«</w:t>
      </w:r>
      <w:r>
        <w:rPr>
          <w:rFonts w:ascii="Times New Roman CYR" w:hAnsi="Times New Roman CYR" w:cs="Times New Roman CYR"/>
          <w:sz w:val="26"/>
          <w:szCs w:val="26"/>
        </w:rPr>
        <w:t>Сюрприз</w:t>
      </w:r>
      <w:r>
        <w:rPr>
          <w:sz w:val="26"/>
          <w:szCs w:val="26"/>
        </w:rPr>
        <w:t xml:space="preserve">». </w:t>
      </w:r>
      <w:r>
        <w:rPr>
          <w:rFonts w:ascii="Times New Roman CYR" w:hAnsi="Times New Roman CYR" w:cs="Times New Roman CYR"/>
          <w:sz w:val="26"/>
          <w:szCs w:val="26"/>
        </w:rPr>
        <w:t>Золотое кольцо.</w:t>
      </w:r>
    </w:p>
    <w:p w:rsidR="00BC445A" w:rsidRDefault="00BC445A" w:rsidP="00BC445A">
      <w:pPr>
        <w:autoSpaceDE w:val="0"/>
        <w:autoSpaceDN w:val="0"/>
        <w:adjustRightInd w:val="0"/>
        <w:jc w:val="both"/>
        <w:rPr>
          <w:rFonts w:ascii="Times New Roman CYR" w:hAnsi="Times New Roman CYR" w:cs="Times New Roman CYR"/>
          <w:sz w:val="26"/>
          <w:szCs w:val="26"/>
        </w:rPr>
      </w:pPr>
      <w:r>
        <w:rPr>
          <w:color w:val="000000"/>
          <w:sz w:val="26"/>
          <w:szCs w:val="26"/>
        </w:rPr>
        <w:t xml:space="preserve">         </w:t>
      </w:r>
      <w:r>
        <w:rPr>
          <w:rFonts w:ascii="Times New Roman CYR" w:hAnsi="Times New Roman CYR" w:cs="Times New Roman CYR"/>
          <w:b/>
          <w:bCs/>
          <w:sz w:val="26"/>
          <w:szCs w:val="26"/>
        </w:rPr>
        <w:t xml:space="preserve">Работа для тебя. </w:t>
      </w:r>
      <w:r>
        <w:rPr>
          <w:rFonts w:ascii="Times New Roman CYR" w:hAnsi="Times New Roman CYR" w:cs="Times New Roman CYR"/>
          <w:sz w:val="26"/>
          <w:szCs w:val="26"/>
        </w:rPr>
        <w:t xml:space="preserve">Работа. Фразовые глаголы. </w:t>
      </w:r>
      <w:r>
        <w:rPr>
          <w:rFonts w:ascii="Times New Roman CYR" w:hAnsi="Times New Roman CYR" w:cs="Times New Roman CYR"/>
          <w:sz w:val="26"/>
          <w:szCs w:val="26"/>
          <w:lang w:val="en-US"/>
        </w:rPr>
        <w:t xml:space="preserve">Present Perfect Simple. Present Perfect Continuous. </w:t>
      </w:r>
      <w:r>
        <w:rPr>
          <w:rFonts w:ascii="Times New Roman CYR" w:hAnsi="Times New Roman CYR" w:cs="Times New Roman CYR"/>
          <w:sz w:val="26"/>
          <w:szCs w:val="26"/>
        </w:rPr>
        <w:t xml:space="preserve">Разделительные вопросы. Волонтерская организация </w:t>
      </w:r>
      <w:r>
        <w:rPr>
          <w:sz w:val="26"/>
          <w:szCs w:val="26"/>
        </w:rPr>
        <w:t>«</w:t>
      </w:r>
      <w:r>
        <w:rPr>
          <w:rFonts w:ascii="Times New Roman CYR" w:hAnsi="Times New Roman CYR" w:cs="Times New Roman CYR"/>
          <w:sz w:val="26"/>
          <w:szCs w:val="26"/>
        </w:rPr>
        <w:t>Инженеры без границ</w:t>
      </w:r>
      <w:r>
        <w:rPr>
          <w:sz w:val="26"/>
          <w:szCs w:val="26"/>
        </w:rPr>
        <w:t xml:space="preserve">». </w:t>
      </w:r>
      <w:r>
        <w:rPr>
          <w:rFonts w:ascii="Times New Roman CYR" w:hAnsi="Times New Roman CYR" w:cs="Times New Roman CYR"/>
          <w:sz w:val="26"/>
          <w:szCs w:val="26"/>
        </w:rPr>
        <w:t xml:space="preserve">Заявление на работу. </w:t>
      </w:r>
    </w:p>
    <w:p w:rsidR="00BC445A" w:rsidRDefault="00BC445A" w:rsidP="00BC445A">
      <w:pPr>
        <w:autoSpaceDE w:val="0"/>
        <w:autoSpaceDN w:val="0"/>
        <w:adjustRightInd w:val="0"/>
        <w:jc w:val="both"/>
        <w:rPr>
          <w:rFonts w:ascii="Times New Roman CYR" w:hAnsi="Times New Roman CYR" w:cs="Times New Roman CYR"/>
          <w:sz w:val="26"/>
          <w:szCs w:val="26"/>
        </w:rPr>
      </w:pPr>
      <w:r>
        <w:rPr>
          <w:color w:val="000000"/>
          <w:sz w:val="26"/>
          <w:szCs w:val="26"/>
        </w:rPr>
        <w:t xml:space="preserve">         </w:t>
      </w:r>
      <w:r>
        <w:rPr>
          <w:rFonts w:ascii="Times New Roman CYR" w:hAnsi="Times New Roman CYR" w:cs="Times New Roman CYR"/>
          <w:b/>
          <w:bCs/>
          <w:sz w:val="26"/>
          <w:szCs w:val="26"/>
        </w:rPr>
        <w:t xml:space="preserve">Обратная сторона закона. </w:t>
      </w:r>
      <w:r>
        <w:rPr>
          <w:rFonts w:ascii="Times New Roman CYR" w:hAnsi="Times New Roman CYR" w:cs="Times New Roman CYR"/>
          <w:sz w:val="26"/>
          <w:szCs w:val="26"/>
        </w:rPr>
        <w:t>Преступление и наказание. Преступность и закон.  Фразовые</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rPr>
        <w:t>глаголы</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 xml:space="preserve">Past Perfect Simple and Past Perfect Continuous. </w:t>
      </w:r>
      <w:r>
        <w:rPr>
          <w:rFonts w:ascii="Times New Roman CYR" w:hAnsi="Times New Roman CYR" w:cs="Times New Roman CYR"/>
          <w:sz w:val="26"/>
          <w:szCs w:val="26"/>
        </w:rPr>
        <w:t>Виды</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и</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типы</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жилищ</w:t>
      </w:r>
      <w:r w:rsidRPr="00BC445A">
        <w:rPr>
          <w:rFonts w:ascii="Times New Roman CYR" w:hAnsi="Times New Roman CYR" w:cs="Times New Roman CYR"/>
          <w:sz w:val="26"/>
          <w:szCs w:val="26"/>
          <w:lang w:val="en-US"/>
        </w:rPr>
        <w:t xml:space="preserve">. </w:t>
      </w:r>
      <w:r>
        <w:rPr>
          <w:rFonts w:ascii="Times New Roman CYR" w:hAnsi="Times New Roman CYR" w:cs="Times New Roman CYR"/>
          <w:sz w:val="26"/>
          <w:szCs w:val="26"/>
        </w:rPr>
        <w:t xml:space="preserve">Сравнительная и превосходная степени сравнения прилагательных. Геометрия. </w:t>
      </w:r>
    </w:p>
    <w:p w:rsidR="00BC445A" w:rsidRP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Трата денег. </w:t>
      </w:r>
      <w:r>
        <w:rPr>
          <w:rFonts w:ascii="Times New Roman CYR" w:hAnsi="Times New Roman CYR" w:cs="Times New Roman CYR"/>
          <w:sz w:val="26"/>
          <w:szCs w:val="26"/>
        </w:rPr>
        <w:t xml:space="preserve">Деньги и покупки. Словосочетания с </w:t>
      </w:r>
      <w:proofErr w:type="spellStart"/>
      <w:r>
        <w:rPr>
          <w:rFonts w:ascii="Times New Roman CYR" w:hAnsi="Times New Roman CYR" w:cs="Times New Roman CYR"/>
          <w:b/>
          <w:bCs/>
          <w:sz w:val="26"/>
          <w:szCs w:val="26"/>
        </w:rPr>
        <w:t>go</w:t>
      </w:r>
      <w:proofErr w:type="spellEnd"/>
      <w:r>
        <w:rPr>
          <w:rFonts w:ascii="Times New Roman CYR" w:hAnsi="Times New Roman CYR" w:cs="Times New Roman CYR"/>
          <w:b/>
          <w:bCs/>
          <w:sz w:val="26"/>
          <w:szCs w:val="26"/>
        </w:rPr>
        <w:t xml:space="preserve">, </w:t>
      </w:r>
      <w:proofErr w:type="spellStart"/>
      <w:r>
        <w:rPr>
          <w:rFonts w:ascii="Times New Roman CYR" w:hAnsi="Times New Roman CYR" w:cs="Times New Roman CYR"/>
          <w:b/>
          <w:bCs/>
          <w:sz w:val="26"/>
          <w:szCs w:val="26"/>
        </w:rPr>
        <w:t>do</w:t>
      </w:r>
      <w:proofErr w:type="spellEnd"/>
      <w:r>
        <w:rPr>
          <w:rFonts w:ascii="Times New Roman CYR" w:hAnsi="Times New Roman CYR" w:cs="Times New Roman CYR"/>
          <w:b/>
          <w:bCs/>
          <w:sz w:val="26"/>
          <w:szCs w:val="26"/>
        </w:rPr>
        <w:t xml:space="preserve">, </w:t>
      </w:r>
      <w:proofErr w:type="spellStart"/>
      <w:r>
        <w:rPr>
          <w:rFonts w:ascii="Times New Roman CYR" w:hAnsi="Times New Roman CYR" w:cs="Times New Roman CYR"/>
          <w:b/>
          <w:bCs/>
          <w:sz w:val="26"/>
          <w:szCs w:val="26"/>
        </w:rPr>
        <w:t>make</w:t>
      </w:r>
      <w:proofErr w:type="spellEnd"/>
      <w:r>
        <w:rPr>
          <w:rFonts w:ascii="Times New Roman CYR" w:hAnsi="Times New Roman CYR" w:cs="Times New Roman CYR"/>
          <w:b/>
          <w:bCs/>
          <w:sz w:val="26"/>
          <w:szCs w:val="26"/>
        </w:rPr>
        <w:t xml:space="preserve">. </w:t>
      </w:r>
      <w:r>
        <w:rPr>
          <w:rFonts w:ascii="Times New Roman CYR" w:hAnsi="Times New Roman CYR" w:cs="Times New Roman CYR"/>
          <w:sz w:val="26"/>
          <w:szCs w:val="26"/>
        </w:rPr>
        <w:t>Шопин</w:t>
      </w:r>
      <w:r>
        <w:rPr>
          <w:rFonts w:ascii="Times New Roman CYR" w:hAnsi="Times New Roman CYR" w:cs="Times New Roman CYR"/>
          <w:b/>
          <w:bCs/>
          <w:sz w:val="26"/>
          <w:szCs w:val="26"/>
        </w:rPr>
        <w:t xml:space="preserve">г. </w:t>
      </w:r>
      <w:r>
        <w:rPr>
          <w:rFonts w:ascii="Times New Roman CYR" w:hAnsi="Times New Roman CYR" w:cs="Times New Roman CYR"/>
          <w:sz w:val="26"/>
          <w:szCs w:val="26"/>
        </w:rPr>
        <w:t>Банки и кредиты. Составление жалобы. Конструкция</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I</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wish</w:t>
      </w:r>
      <w:r w:rsidRPr="00BC445A">
        <w:rPr>
          <w:rFonts w:ascii="Times New Roman CYR" w:hAnsi="Times New Roman CYR" w:cs="Times New Roman CYR"/>
          <w:sz w:val="26"/>
          <w:szCs w:val="26"/>
        </w:rPr>
        <w:t xml:space="preserve"> / </w:t>
      </w:r>
      <w:r>
        <w:rPr>
          <w:rFonts w:ascii="Times New Roman CYR" w:hAnsi="Times New Roman CYR" w:cs="Times New Roman CYR"/>
          <w:sz w:val="26"/>
          <w:szCs w:val="26"/>
          <w:lang w:val="en-US"/>
        </w:rPr>
        <w:t>if</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only</w:t>
      </w:r>
      <w:r w:rsidRPr="00BC445A">
        <w:rPr>
          <w:rFonts w:ascii="Times New Roman CYR" w:hAnsi="Times New Roman CYR" w:cs="Times New Roman CYR"/>
          <w:sz w:val="26"/>
          <w:szCs w:val="26"/>
        </w:rPr>
        <w:t>.</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Что происходит в мире? </w:t>
      </w:r>
      <w:r>
        <w:rPr>
          <w:rFonts w:ascii="Times New Roman CYR" w:hAnsi="Times New Roman CYR" w:cs="Times New Roman CYR"/>
          <w:sz w:val="26"/>
          <w:szCs w:val="26"/>
        </w:rPr>
        <w:t xml:space="preserve">Окружающая среда. Природа. Погода. Климат. Фразовые глаголы. </w:t>
      </w:r>
      <w:proofErr w:type="spellStart"/>
      <w:r>
        <w:rPr>
          <w:rFonts w:ascii="Times New Roman CYR" w:hAnsi="Times New Roman CYR" w:cs="Times New Roman CYR"/>
          <w:sz w:val="26"/>
          <w:szCs w:val="26"/>
        </w:rPr>
        <w:t>Экодома</w:t>
      </w:r>
      <w:proofErr w:type="spellEnd"/>
      <w:r>
        <w:rPr>
          <w:rFonts w:ascii="Times New Roman CYR" w:hAnsi="Times New Roman CYR" w:cs="Times New Roman CYR"/>
          <w:sz w:val="26"/>
          <w:szCs w:val="26"/>
        </w:rPr>
        <w:t>. Способы выражения будущего времени. Ископаемые и фоссилизация. Природная энергия.</w:t>
      </w:r>
    </w:p>
    <w:p w:rsidR="00BC445A" w:rsidRDefault="00BC445A" w:rsidP="00BC445A">
      <w:pPr>
        <w:autoSpaceDE w:val="0"/>
        <w:autoSpaceDN w:val="0"/>
        <w:adjustRightInd w:val="0"/>
        <w:jc w:val="both"/>
        <w:rPr>
          <w:rFonts w:ascii="Times New Roman CYR" w:hAnsi="Times New Roman CYR" w:cs="Times New Roman CYR"/>
          <w:b/>
          <w:bCs/>
          <w:sz w:val="26"/>
          <w:szCs w:val="26"/>
        </w:rPr>
      </w:pPr>
      <w:r>
        <w:rPr>
          <w:b/>
          <w:bCs/>
          <w:sz w:val="26"/>
          <w:szCs w:val="26"/>
        </w:rPr>
        <w:t xml:space="preserve">        </w:t>
      </w:r>
      <w:r>
        <w:rPr>
          <w:rFonts w:ascii="Times New Roman CYR" w:hAnsi="Times New Roman CYR" w:cs="Times New Roman CYR"/>
          <w:b/>
          <w:bCs/>
          <w:sz w:val="26"/>
          <w:szCs w:val="26"/>
        </w:rPr>
        <w:t xml:space="preserve">Как добиться успеха? </w:t>
      </w:r>
      <w:r>
        <w:rPr>
          <w:rFonts w:ascii="Times New Roman CYR" w:hAnsi="Times New Roman CYR" w:cs="Times New Roman CYR"/>
          <w:sz w:val="26"/>
          <w:szCs w:val="26"/>
        </w:rPr>
        <w:t xml:space="preserve">Типы школ. Образование и самореализация. Модальные глаголы. Системы образования в разных странах. Словосочетания </w:t>
      </w:r>
      <w:r>
        <w:rPr>
          <w:rFonts w:ascii="Times New Roman CYR" w:hAnsi="Times New Roman CYR" w:cs="Times New Roman CYR"/>
          <w:b/>
          <w:bCs/>
          <w:sz w:val="26"/>
          <w:szCs w:val="26"/>
        </w:rPr>
        <w:t xml:space="preserve">с </w:t>
      </w:r>
      <w:proofErr w:type="spellStart"/>
      <w:r>
        <w:rPr>
          <w:rFonts w:ascii="Times New Roman CYR" w:hAnsi="Times New Roman CYR" w:cs="Times New Roman CYR"/>
          <w:b/>
          <w:bCs/>
          <w:sz w:val="26"/>
          <w:szCs w:val="26"/>
        </w:rPr>
        <w:t>have</w:t>
      </w:r>
      <w:proofErr w:type="spellEnd"/>
      <w:r>
        <w:rPr>
          <w:rFonts w:ascii="Times New Roman CYR" w:hAnsi="Times New Roman CYR" w:cs="Times New Roman CYR"/>
          <w:sz w:val="26"/>
          <w:szCs w:val="26"/>
        </w:rPr>
        <w:t xml:space="preserve"> </w:t>
      </w:r>
      <w:proofErr w:type="spellStart"/>
      <w:r>
        <w:rPr>
          <w:rFonts w:ascii="Times New Roman CYR" w:hAnsi="Times New Roman CYR" w:cs="Times New Roman CYR"/>
          <w:sz w:val="26"/>
          <w:szCs w:val="26"/>
        </w:rPr>
        <w:t>and</w:t>
      </w:r>
      <w:proofErr w:type="spellEnd"/>
      <w:r>
        <w:rPr>
          <w:rFonts w:ascii="Times New Roman CYR" w:hAnsi="Times New Roman CYR" w:cs="Times New Roman CYR"/>
          <w:sz w:val="26"/>
          <w:szCs w:val="26"/>
        </w:rPr>
        <w:t xml:space="preserve"> </w:t>
      </w:r>
      <w:proofErr w:type="spellStart"/>
      <w:r>
        <w:rPr>
          <w:rFonts w:ascii="Times New Roman CYR" w:hAnsi="Times New Roman CYR" w:cs="Times New Roman CYR"/>
          <w:b/>
          <w:bCs/>
          <w:sz w:val="26"/>
          <w:szCs w:val="26"/>
        </w:rPr>
        <w:t>take</w:t>
      </w:r>
      <w:proofErr w:type="spellEnd"/>
      <w:r>
        <w:rPr>
          <w:rFonts w:ascii="Times New Roman CYR" w:hAnsi="Times New Roman CYR" w:cs="Times New Roman CYR"/>
          <w:b/>
          <w:bCs/>
          <w:sz w:val="26"/>
          <w:szCs w:val="26"/>
        </w:rPr>
        <w:t xml:space="preserve">. </w:t>
      </w:r>
      <w:r>
        <w:rPr>
          <w:rFonts w:ascii="Times New Roman CYR" w:hAnsi="Times New Roman CYR" w:cs="Times New Roman CYR"/>
          <w:sz w:val="26"/>
          <w:szCs w:val="26"/>
        </w:rPr>
        <w:t>Неопределенные местоимения. Школьное образование и обучение дома.</w:t>
      </w:r>
      <w:r>
        <w:rPr>
          <w:rFonts w:ascii="Times New Roman CYR" w:hAnsi="Times New Roman CYR" w:cs="Times New Roman CYR"/>
          <w:b/>
          <w:bCs/>
          <w:sz w:val="26"/>
          <w:szCs w:val="26"/>
        </w:rPr>
        <w:t xml:space="preserve"> </w:t>
      </w:r>
    </w:p>
    <w:p w:rsidR="00BC445A" w:rsidRP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Кто я? </w:t>
      </w:r>
      <w:r>
        <w:rPr>
          <w:rFonts w:ascii="Times New Roman CYR" w:hAnsi="Times New Roman CYR" w:cs="Times New Roman CYR"/>
          <w:sz w:val="26"/>
          <w:szCs w:val="26"/>
        </w:rPr>
        <w:t>Проблемы подростков в школе. Межличностные отношения. Описание людей. Инфинитив и герундий. Морально-этические нормы взаимоотношений. Модальные глаголы в прошедшем времени. Граффити. Различие</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rPr>
        <w:t>в</w:t>
      </w:r>
      <w:r w:rsidRPr="00BC445A">
        <w:rPr>
          <w:rFonts w:ascii="Times New Roman CYR" w:hAnsi="Times New Roman CYR" w:cs="Times New Roman CYR"/>
          <w:sz w:val="26"/>
          <w:szCs w:val="26"/>
        </w:rPr>
        <w:t xml:space="preserve"> </w:t>
      </w:r>
      <w:r>
        <w:rPr>
          <w:rFonts w:ascii="Times New Roman CYR" w:hAnsi="Times New Roman CYR" w:cs="Times New Roman CYR"/>
          <w:b/>
          <w:bCs/>
          <w:sz w:val="26"/>
          <w:szCs w:val="26"/>
          <w:lang w:val="en-US"/>
        </w:rPr>
        <w:t>tell</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and</w:t>
      </w:r>
      <w:r w:rsidRPr="00BC445A">
        <w:rPr>
          <w:rFonts w:ascii="Times New Roman CYR" w:hAnsi="Times New Roman CYR" w:cs="Times New Roman CYR"/>
          <w:sz w:val="26"/>
          <w:szCs w:val="26"/>
        </w:rPr>
        <w:t xml:space="preserve"> </w:t>
      </w:r>
      <w:r>
        <w:rPr>
          <w:rFonts w:ascii="Times New Roman CYR" w:hAnsi="Times New Roman CYR" w:cs="Times New Roman CYR"/>
          <w:b/>
          <w:bCs/>
          <w:sz w:val="26"/>
          <w:szCs w:val="26"/>
          <w:lang w:val="en-US"/>
        </w:rPr>
        <w:t>say</w:t>
      </w:r>
      <w:r w:rsidRPr="00BC445A">
        <w:rPr>
          <w:rFonts w:ascii="Times New Roman CYR" w:hAnsi="Times New Roman CYR" w:cs="Times New Roman CYR"/>
          <w:sz w:val="26"/>
          <w:szCs w:val="26"/>
        </w:rPr>
        <w:t xml:space="preserve">.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Расслабляйся и наслаждайся. </w:t>
      </w:r>
      <w:r>
        <w:rPr>
          <w:rFonts w:ascii="Times New Roman CYR" w:hAnsi="Times New Roman CYR" w:cs="Times New Roman CYR"/>
          <w:sz w:val="26"/>
          <w:szCs w:val="26"/>
        </w:rPr>
        <w:t>СМИ о культурных событиях</w:t>
      </w:r>
      <w:r>
        <w:rPr>
          <w:rFonts w:ascii="Times New Roman CYR" w:hAnsi="Times New Roman CYR" w:cs="Times New Roman CYR"/>
          <w:b/>
          <w:bCs/>
          <w:sz w:val="26"/>
          <w:szCs w:val="26"/>
        </w:rPr>
        <w:t xml:space="preserve">. </w:t>
      </w:r>
      <w:r>
        <w:rPr>
          <w:rFonts w:ascii="Times New Roman CYR" w:hAnsi="Times New Roman CYR" w:cs="Times New Roman CYR"/>
          <w:sz w:val="26"/>
          <w:szCs w:val="26"/>
        </w:rPr>
        <w:t xml:space="preserve">Кино, театр, телевидение, места развлечений, типы фильмов. Фразовые глаголы. Страдательный залог. Каузативные конструкции.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Скажи свое мнение. </w:t>
      </w:r>
      <w:r>
        <w:rPr>
          <w:rFonts w:ascii="Times New Roman CYR" w:hAnsi="Times New Roman CYR" w:cs="Times New Roman CYR"/>
          <w:sz w:val="26"/>
          <w:szCs w:val="26"/>
        </w:rPr>
        <w:t>Проблемы компьютерного перевода.</w:t>
      </w:r>
      <w:r>
        <w:rPr>
          <w:rFonts w:ascii="Times New Roman CYR" w:hAnsi="Times New Roman CYR" w:cs="Times New Roman CYR"/>
          <w:b/>
          <w:bCs/>
          <w:sz w:val="26"/>
          <w:szCs w:val="26"/>
        </w:rPr>
        <w:t xml:space="preserve"> </w:t>
      </w:r>
      <w:r>
        <w:rPr>
          <w:rFonts w:ascii="Times New Roman CYR" w:hAnsi="Times New Roman CYR" w:cs="Times New Roman CYR"/>
          <w:sz w:val="26"/>
          <w:szCs w:val="26"/>
        </w:rPr>
        <w:t xml:space="preserve">Технология и коммуникации. Фразовые глаголы. Условные предложения. Современные средства коммуникации. Условные предложения третьего типа. </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Где в мире</w:t>
      </w:r>
      <w:r>
        <w:rPr>
          <w:rFonts w:ascii="Times New Roman CYR" w:hAnsi="Times New Roman CYR" w:cs="Times New Roman CYR"/>
          <w:sz w:val="26"/>
          <w:szCs w:val="26"/>
        </w:rPr>
        <w:t>. Жизнь в отдаленных уголках. Утвердительные и вопросительные предложения в косвенной речи. Сравнение британской и американской культур</w:t>
      </w:r>
      <w:r>
        <w:rPr>
          <w:rFonts w:ascii="Times New Roman CYR" w:hAnsi="Times New Roman CYR" w:cs="Times New Roman CYR"/>
          <w:b/>
          <w:bCs/>
          <w:sz w:val="26"/>
          <w:szCs w:val="26"/>
        </w:rPr>
        <w:t xml:space="preserve">. </w:t>
      </w:r>
      <w:r>
        <w:rPr>
          <w:rFonts w:ascii="Times New Roman CYR" w:hAnsi="Times New Roman CYR" w:cs="Times New Roman CYR"/>
          <w:sz w:val="26"/>
          <w:szCs w:val="26"/>
        </w:rPr>
        <w:t>Города и сельская местность. Различия</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rPr>
        <w:t>в</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country</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and</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lang w:val="en-US"/>
        </w:rPr>
        <w:t>countryside</w:t>
      </w:r>
      <w:r w:rsidRPr="00BC445A">
        <w:rPr>
          <w:rFonts w:ascii="Times New Roman CYR" w:hAnsi="Times New Roman CYR" w:cs="Times New Roman CYR"/>
          <w:sz w:val="26"/>
          <w:szCs w:val="26"/>
        </w:rPr>
        <w:t xml:space="preserve">. </w:t>
      </w:r>
      <w:r>
        <w:rPr>
          <w:rFonts w:ascii="Times New Roman CYR" w:hAnsi="Times New Roman CYR" w:cs="Times New Roman CYR"/>
          <w:sz w:val="26"/>
          <w:szCs w:val="26"/>
        </w:rPr>
        <w:t>Указание направлений</w:t>
      </w:r>
      <w:r>
        <w:rPr>
          <w:rFonts w:ascii="Times New Roman CYR" w:hAnsi="Times New Roman CYR" w:cs="Times New Roman CYR"/>
          <w:b/>
          <w:bCs/>
          <w:sz w:val="26"/>
          <w:szCs w:val="26"/>
        </w:rPr>
        <w:t>.</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 xml:space="preserve">Яблоко в день. </w:t>
      </w:r>
      <w:r>
        <w:rPr>
          <w:rFonts w:ascii="Times New Roman CYR" w:hAnsi="Times New Roman CYR" w:cs="Times New Roman CYR"/>
          <w:sz w:val="26"/>
          <w:szCs w:val="26"/>
        </w:rPr>
        <w:t>Здоровое питание. Забота о здоровье</w:t>
      </w:r>
      <w:r>
        <w:rPr>
          <w:rFonts w:ascii="Times New Roman CYR" w:hAnsi="Times New Roman CYR" w:cs="Times New Roman CYR"/>
          <w:b/>
          <w:bCs/>
          <w:sz w:val="26"/>
          <w:szCs w:val="26"/>
        </w:rPr>
        <w:t xml:space="preserve">.  </w:t>
      </w:r>
      <w:r>
        <w:rPr>
          <w:rFonts w:ascii="Times New Roman CYR" w:hAnsi="Times New Roman CYR" w:cs="Times New Roman CYR"/>
          <w:sz w:val="26"/>
          <w:szCs w:val="26"/>
        </w:rPr>
        <w:t>Еда.</w:t>
      </w:r>
      <w:r>
        <w:rPr>
          <w:rFonts w:ascii="Times New Roman CYR" w:hAnsi="Times New Roman CYR" w:cs="Times New Roman CYR"/>
          <w:b/>
          <w:bCs/>
          <w:sz w:val="26"/>
          <w:szCs w:val="26"/>
        </w:rPr>
        <w:t xml:space="preserve"> </w:t>
      </w:r>
      <w:r>
        <w:rPr>
          <w:rFonts w:ascii="Times New Roman CYR" w:hAnsi="Times New Roman CYR" w:cs="Times New Roman CYR"/>
          <w:sz w:val="26"/>
          <w:szCs w:val="26"/>
        </w:rPr>
        <w:t xml:space="preserve">Фразовые глаголы. Исчисляемые и неисчисляемые существительные. Необычные заведения общественного питания. Здоровый образ жизни. </w:t>
      </w:r>
    </w:p>
    <w:p w:rsidR="00BC445A" w:rsidRDefault="00BC445A" w:rsidP="00BC445A">
      <w:pPr>
        <w:autoSpaceDE w:val="0"/>
        <w:autoSpaceDN w:val="0"/>
        <w:adjustRightInd w:val="0"/>
        <w:ind w:firstLine="567"/>
        <w:jc w:val="both"/>
        <w:rPr>
          <w:rFonts w:ascii="Times New Roman" w:hAnsi="Times New Roman" w:cs="Times New Roman"/>
          <w:b/>
          <w:bCs/>
          <w:sz w:val="26"/>
          <w:szCs w:val="26"/>
        </w:rPr>
      </w:pPr>
    </w:p>
    <w:p w:rsidR="00BC445A" w:rsidRDefault="00BC445A" w:rsidP="00BC445A">
      <w:pPr>
        <w:autoSpaceDE w:val="0"/>
        <w:autoSpaceDN w:val="0"/>
        <w:adjustRightInd w:val="0"/>
        <w:ind w:firstLine="567"/>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Практическая часть учебной программы</w:t>
      </w:r>
    </w:p>
    <w:p w:rsidR="00BC445A" w:rsidRDefault="00BC445A" w:rsidP="00BC445A">
      <w:pPr>
        <w:autoSpaceDE w:val="0"/>
        <w:autoSpaceDN w:val="0"/>
        <w:adjustRightInd w:val="0"/>
        <w:ind w:firstLine="567"/>
        <w:jc w:val="center"/>
        <w:rPr>
          <w:rFonts w:ascii="Times New Roman" w:hAnsi="Times New Roman" w:cs="Times New Roman"/>
          <w:b/>
          <w:bCs/>
          <w:sz w:val="26"/>
          <w:szCs w:val="26"/>
        </w:rPr>
      </w:pPr>
    </w:p>
    <w:tbl>
      <w:tblPr>
        <w:tblW w:w="0" w:type="auto"/>
        <w:jc w:val="center"/>
        <w:tblLayout w:type="fixed"/>
        <w:tblLook w:val="04A0"/>
      </w:tblPr>
      <w:tblGrid>
        <w:gridCol w:w="1791"/>
        <w:gridCol w:w="1078"/>
        <w:gridCol w:w="1529"/>
        <w:gridCol w:w="1773"/>
        <w:gridCol w:w="1527"/>
        <w:gridCol w:w="1713"/>
      </w:tblGrid>
      <w:tr w:rsidR="00BC445A" w:rsidTr="00BC445A">
        <w:trPr>
          <w:cantSplit/>
          <w:trHeight w:val="123"/>
          <w:jc w:val="center"/>
        </w:trPr>
        <w:tc>
          <w:tcPr>
            <w:tcW w:w="179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57"/>
              <w:jc w:val="center"/>
              <w:rPr>
                <w:rFonts w:ascii="Calibri" w:hAnsi="Calibri" w:cs="Times New Roman CYR"/>
              </w:rPr>
            </w:pPr>
            <w:r>
              <w:rPr>
                <w:rFonts w:ascii="Times New Roman CYR" w:hAnsi="Times New Roman CYR" w:cs="Times New Roman CYR"/>
                <w:sz w:val="26"/>
                <w:szCs w:val="26"/>
              </w:rPr>
              <w:t>Виды учебной работы</w:t>
            </w:r>
          </w:p>
        </w:tc>
        <w:tc>
          <w:tcPr>
            <w:tcW w:w="1078"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cs="Times New Roman CYR"/>
              </w:rPr>
            </w:pPr>
            <w:r>
              <w:rPr>
                <w:rFonts w:ascii="Times New Roman CYR" w:hAnsi="Times New Roman CYR" w:cs="Times New Roman CYR"/>
                <w:sz w:val="26"/>
                <w:szCs w:val="26"/>
              </w:rPr>
              <w:t>Год</w:t>
            </w:r>
          </w:p>
        </w:tc>
        <w:tc>
          <w:tcPr>
            <w:tcW w:w="6542" w:type="dxa"/>
            <w:gridSpan w:val="4"/>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center"/>
              <w:rPr>
                <w:rFonts w:ascii="Calibri" w:hAnsi="Calibri" w:cs="Times New Roman CYR"/>
              </w:rPr>
            </w:pPr>
            <w:r>
              <w:rPr>
                <w:rFonts w:ascii="Times New Roman CYR" w:hAnsi="Times New Roman CYR" w:cs="Times New Roman CYR"/>
                <w:sz w:val="26"/>
                <w:szCs w:val="26"/>
              </w:rPr>
              <w:t>По учебным четвертям</w:t>
            </w:r>
          </w:p>
        </w:tc>
      </w:tr>
      <w:tr w:rsidR="00BC445A" w:rsidTr="00BC445A">
        <w:trPr>
          <w:cantSplit/>
          <w:trHeight w:val="1"/>
          <w:jc w:val="center"/>
        </w:trPr>
        <w:tc>
          <w:tcPr>
            <w:tcW w:w="1791" w:type="dxa"/>
            <w:vMerge/>
            <w:tcBorders>
              <w:top w:val="single" w:sz="4" w:space="0" w:color="000000"/>
              <w:left w:val="single" w:sz="4" w:space="0" w:color="000000"/>
              <w:bottom w:val="single" w:sz="4" w:space="0" w:color="000000"/>
              <w:right w:val="single" w:sz="4" w:space="0" w:color="000000"/>
            </w:tcBorders>
            <w:vAlign w:val="center"/>
            <w:hideMark/>
          </w:tcPr>
          <w:p w:rsidR="00BC445A" w:rsidRDefault="00BC445A">
            <w:pPr>
              <w:rPr>
                <w:rFonts w:ascii="Calibri" w:hAnsi="Calibri" w:cs="Times New Roman CYR"/>
              </w:rPr>
            </w:pPr>
          </w:p>
        </w:tc>
        <w:tc>
          <w:tcPr>
            <w:tcW w:w="1078" w:type="dxa"/>
            <w:vMerge/>
            <w:tcBorders>
              <w:top w:val="single" w:sz="4" w:space="0" w:color="000000"/>
              <w:left w:val="single" w:sz="4" w:space="0" w:color="000000"/>
              <w:bottom w:val="single" w:sz="4" w:space="0" w:color="000000"/>
              <w:right w:val="single" w:sz="4" w:space="0" w:color="000000"/>
            </w:tcBorders>
            <w:vAlign w:val="center"/>
            <w:hideMark/>
          </w:tcPr>
          <w:p w:rsidR="00BC445A" w:rsidRDefault="00BC445A">
            <w:pPr>
              <w:rPr>
                <w:rFonts w:ascii="Calibri" w:hAnsi="Calibri" w:cs="Times New Roman CYR"/>
              </w:rPr>
            </w:pPr>
          </w:p>
        </w:tc>
        <w:tc>
          <w:tcPr>
            <w:tcW w:w="152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1</w:t>
            </w:r>
          </w:p>
        </w:tc>
        <w:tc>
          <w:tcPr>
            <w:tcW w:w="1773"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2</w:t>
            </w:r>
          </w:p>
        </w:tc>
        <w:tc>
          <w:tcPr>
            <w:tcW w:w="152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3</w:t>
            </w:r>
          </w:p>
        </w:tc>
        <w:tc>
          <w:tcPr>
            <w:tcW w:w="1713"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4</w:t>
            </w:r>
          </w:p>
        </w:tc>
      </w:tr>
      <w:tr w:rsidR="00BC445A" w:rsidTr="00BC445A">
        <w:trPr>
          <w:trHeight w:val="1"/>
          <w:jc w:val="center"/>
        </w:trPr>
        <w:tc>
          <w:tcPr>
            <w:tcW w:w="1791"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hanging="57"/>
              <w:jc w:val="center"/>
              <w:rPr>
                <w:rFonts w:ascii="Calibri" w:hAnsi="Calibri" w:cs="Times New Roman CYR"/>
              </w:rPr>
            </w:pPr>
            <w:r>
              <w:rPr>
                <w:rFonts w:ascii="Times New Roman CYR" w:hAnsi="Times New Roman CYR" w:cs="Times New Roman CYR"/>
                <w:sz w:val="26"/>
                <w:szCs w:val="26"/>
              </w:rPr>
              <w:t>Контрольная работа</w:t>
            </w:r>
          </w:p>
        </w:tc>
        <w:tc>
          <w:tcPr>
            <w:tcW w:w="1078"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jc w:val="center"/>
              <w:rPr>
                <w:rFonts w:ascii="Calibri" w:hAnsi="Calibri"/>
              </w:rPr>
            </w:pPr>
            <w:r>
              <w:rPr>
                <w:sz w:val="26"/>
                <w:szCs w:val="26"/>
              </w:rPr>
              <w:t>6</w:t>
            </w:r>
          </w:p>
        </w:tc>
        <w:tc>
          <w:tcPr>
            <w:tcW w:w="1529"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1</w:t>
            </w:r>
          </w:p>
        </w:tc>
        <w:tc>
          <w:tcPr>
            <w:tcW w:w="1773"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2</w:t>
            </w:r>
          </w:p>
        </w:tc>
        <w:tc>
          <w:tcPr>
            <w:tcW w:w="1527"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hideMark/>
          </w:tcPr>
          <w:p w:rsidR="00BC445A" w:rsidRDefault="00BC445A">
            <w:pPr>
              <w:autoSpaceDE w:val="0"/>
              <w:autoSpaceDN w:val="0"/>
              <w:adjustRightInd w:val="0"/>
              <w:ind w:firstLine="567"/>
              <w:jc w:val="both"/>
              <w:rPr>
                <w:rFonts w:ascii="Calibri" w:hAnsi="Calibri"/>
              </w:rPr>
            </w:pPr>
            <w:r>
              <w:rPr>
                <w:sz w:val="26"/>
                <w:szCs w:val="26"/>
              </w:rPr>
              <w:t>3</w:t>
            </w:r>
          </w:p>
        </w:tc>
      </w:tr>
    </w:tbl>
    <w:p w:rsidR="00BC445A" w:rsidRDefault="00BC445A" w:rsidP="00BC445A">
      <w:pPr>
        <w:autoSpaceDE w:val="0"/>
        <w:autoSpaceDN w:val="0"/>
        <w:adjustRightInd w:val="0"/>
        <w:ind w:firstLine="567"/>
        <w:jc w:val="center"/>
        <w:rPr>
          <w:sz w:val="26"/>
          <w:szCs w:val="26"/>
        </w:rPr>
      </w:pPr>
    </w:p>
    <w:p w:rsidR="00BC445A" w:rsidRDefault="00BC445A" w:rsidP="00BC445A">
      <w:pPr>
        <w:autoSpaceDE w:val="0"/>
        <w:autoSpaceDN w:val="0"/>
        <w:adjustRightInd w:val="0"/>
        <w:ind w:firstLine="567"/>
        <w:jc w:val="center"/>
        <w:rPr>
          <w:sz w:val="26"/>
          <w:szCs w:val="26"/>
        </w:rPr>
      </w:pPr>
    </w:p>
    <w:p w:rsidR="00BC445A" w:rsidRDefault="00BC445A" w:rsidP="00BC445A">
      <w:pPr>
        <w:autoSpaceDE w:val="0"/>
        <w:autoSpaceDN w:val="0"/>
        <w:adjustRightInd w:val="0"/>
        <w:rPr>
          <w:rFonts w:ascii="Times New Roman CYR" w:hAnsi="Times New Roman CYR" w:cs="Times New Roman CYR"/>
          <w:sz w:val="26"/>
          <w:szCs w:val="26"/>
        </w:rPr>
      </w:pPr>
      <w:r>
        <w:rPr>
          <w:rFonts w:ascii="Times New Roman CYR" w:hAnsi="Times New Roman CYR" w:cs="Times New Roman CYR"/>
          <w:sz w:val="26"/>
          <w:szCs w:val="26"/>
        </w:rPr>
        <w:t xml:space="preserve">         В конце года проводится </w:t>
      </w:r>
      <w:r>
        <w:rPr>
          <w:rFonts w:ascii="Times New Roman CYR" w:hAnsi="Times New Roman CYR" w:cs="Times New Roman CYR"/>
          <w:b/>
          <w:bCs/>
          <w:sz w:val="26"/>
          <w:szCs w:val="26"/>
        </w:rPr>
        <w:t>промежуточная аттестация</w:t>
      </w:r>
      <w:r>
        <w:rPr>
          <w:rFonts w:ascii="Times New Roman CYR" w:hAnsi="Times New Roman CYR" w:cs="Times New Roman CYR"/>
          <w:sz w:val="26"/>
          <w:szCs w:val="26"/>
        </w:rPr>
        <w:t xml:space="preserve"> в форме контрольного теста.</w:t>
      </w:r>
    </w:p>
    <w:p w:rsidR="00BC445A" w:rsidRDefault="00BC445A" w:rsidP="00BC445A">
      <w:pPr>
        <w:autoSpaceDE w:val="0"/>
        <w:autoSpaceDN w:val="0"/>
        <w:adjustRightInd w:val="0"/>
        <w:ind w:firstLine="567"/>
        <w:jc w:val="center"/>
        <w:rPr>
          <w:rFonts w:ascii="Times New Roman" w:hAnsi="Times New Roman" w:cs="Times New Roman"/>
          <w:sz w:val="26"/>
          <w:szCs w:val="26"/>
        </w:rPr>
      </w:pPr>
    </w:p>
    <w:p w:rsidR="00BC445A" w:rsidRDefault="00BC445A" w:rsidP="00BC445A">
      <w:pPr>
        <w:autoSpaceDE w:val="0"/>
        <w:autoSpaceDN w:val="0"/>
        <w:adjustRightInd w:val="0"/>
        <w:ind w:firstLine="567"/>
        <w:jc w:val="center"/>
        <w:rPr>
          <w:sz w:val="26"/>
          <w:szCs w:val="26"/>
        </w:rPr>
      </w:pPr>
    </w:p>
    <w:p w:rsidR="00BC445A" w:rsidRDefault="00BC445A" w:rsidP="00BC445A">
      <w:pPr>
        <w:autoSpaceDE w:val="0"/>
        <w:autoSpaceDN w:val="0"/>
        <w:adjustRightInd w:val="0"/>
        <w:rPr>
          <w:rFonts w:ascii="Times New Roman CYR" w:hAnsi="Times New Roman CYR" w:cs="Times New Roman CYR"/>
          <w:sz w:val="26"/>
          <w:szCs w:val="26"/>
        </w:rPr>
      </w:pPr>
      <w:r>
        <w:rPr>
          <w:rFonts w:ascii="Times New Roman CYR" w:hAnsi="Times New Roman CYR" w:cs="Times New Roman CYR"/>
          <w:sz w:val="26"/>
          <w:szCs w:val="26"/>
        </w:rPr>
        <w:t xml:space="preserve">         ТРЕБОВАНИЯ К УРОВНЮ ПОДГОТОВКИ  УЧАЩИХСЯ 10-11 КЛАССОВ.</w:t>
      </w:r>
    </w:p>
    <w:p w:rsidR="00BC445A" w:rsidRDefault="00BC445A" w:rsidP="00BC445A">
      <w:pPr>
        <w:autoSpaceDE w:val="0"/>
        <w:autoSpaceDN w:val="0"/>
        <w:adjustRightInd w:val="0"/>
        <w:ind w:firstLine="567"/>
        <w:jc w:val="both"/>
        <w:rPr>
          <w:rFonts w:ascii="Times New Roman CYR" w:hAnsi="Times New Roman CYR" w:cs="Times New Roman CYR"/>
          <w:color w:val="000000"/>
          <w:sz w:val="26"/>
          <w:szCs w:val="26"/>
          <w:highlight w:val="white"/>
        </w:rPr>
      </w:pPr>
      <w:r>
        <w:rPr>
          <w:rFonts w:ascii="Times New Roman CYR" w:hAnsi="Times New Roman CYR" w:cs="Times New Roman CYR"/>
          <w:color w:val="000000"/>
          <w:sz w:val="26"/>
          <w:szCs w:val="26"/>
          <w:highlight w:val="white"/>
        </w:rPr>
        <w:t>В результате изучения иностранного языка на базовом уровне ученик должен</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знать/понимать:</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значение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значение изученных грамматических явлений в расширенном объеме (видовременные, неличные и неопределенно-личные формы глагола, формы условного наклонения, косвенная речь/косвенный вопрос, побуждение и др., согласование времен);</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страноведческую 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уметь:</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говорение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lastRenderedPageBreak/>
        <w:t xml:space="preserve">- </w:t>
      </w:r>
      <w:r>
        <w:rPr>
          <w:rFonts w:ascii="Times New Roman CYR" w:hAnsi="Times New Roman CYR" w:cs="Times New Roman CYR"/>
          <w:sz w:val="26"/>
          <w:szCs w:val="26"/>
        </w:rPr>
        <w:t xml:space="preserve">рассказывать о своем окружении, рассуждать в рамках изученной тематики и проблематики; представлять </w:t>
      </w:r>
      <w:proofErr w:type="spellStart"/>
      <w:r>
        <w:rPr>
          <w:rFonts w:ascii="Times New Roman CYR" w:hAnsi="Times New Roman CYR" w:cs="Times New Roman CYR"/>
          <w:sz w:val="26"/>
          <w:szCs w:val="26"/>
        </w:rPr>
        <w:t>социокультурный</w:t>
      </w:r>
      <w:proofErr w:type="spellEnd"/>
      <w:r>
        <w:rPr>
          <w:rFonts w:ascii="Times New Roman CYR" w:hAnsi="Times New Roman CYR" w:cs="Times New Roman CYR"/>
          <w:sz w:val="26"/>
          <w:szCs w:val="26"/>
        </w:rPr>
        <w:t xml:space="preserve"> портрет своей страны и страны/стран изучаемого языка;</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proofErr w:type="spellStart"/>
      <w:r>
        <w:rPr>
          <w:rFonts w:ascii="Times New Roman CYR" w:hAnsi="Times New Roman CYR" w:cs="Times New Roman CYR"/>
          <w:b/>
          <w:bCs/>
          <w:sz w:val="26"/>
          <w:szCs w:val="26"/>
        </w:rPr>
        <w:t>аудирование</w:t>
      </w:r>
      <w:proofErr w:type="spellEnd"/>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BC445A" w:rsidRDefault="00BC445A" w:rsidP="00BC445A">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чтение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читать аутентичные тексты различных стилей: публицистические, художественные, научно-популярные, прагматические, – используя основные виды чтения (ознакомительное, изучающее, поисковое/просмотровое) в зависимости от коммуникативной задачи;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письменная речь</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использовать приобретенные знания и умения в практической деятельности и повседневной жизни: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для общения с представителями других стран, ориентации в современном поликультурном мире;</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расширения возможностей в выборе будущей профессиональной деятельности;</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sz w:val="26"/>
          <w:szCs w:val="26"/>
        </w:rPr>
        <w:t xml:space="preserve">- </w:t>
      </w:r>
      <w:r>
        <w:rPr>
          <w:rFonts w:ascii="Times New Roman CYR" w:hAnsi="Times New Roman CYR" w:cs="Times New Roman CYR"/>
          <w:sz w:val="26"/>
          <w:szCs w:val="26"/>
        </w:rPr>
        <w:t xml:space="preserve">изучения ценностей мировой культуры, культурного наследия и достижений других стран; ознакомления представителей зарубежных стран с культурой и достижениями России. </w:t>
      </w:r>
    </w:p>
    <w:p w:rsidR="00BC445A" w:rsidRDefault="00BC445A" w:rsidP="00BC445A">
      <w:pPr>
        <w:tabs>
          <w:tab w:val="left" w:pos="540"/>
        </w:tabs>
        <w:autoSpaceDE w:val="0"/>
        <w:autoSpaceDN w:val="0"/>
        <w:adjustRightInd w:val="0"/>
        <w:ind w:firstLine="567"/>
        <w:jc w:val="both"/>
        <w:rPr>
          <w:rFonts w:ascii="Times New Roman" w:hAnsi="Times New Roman" w:cs="Times New Roman"/>
          <w:sz w:val="26"/>
          <w:szCs w:val="26"/>
        </w:rPr>
      </w:pPr>
    </w:p>
    <w:p w:rsidR="00BC445A" w:rsidRDefault="00BC445A" w:rsidP="00BC445A">
      <w:pPr>
        <w:autoSpaceDE w:val="0"/>
        <w:autoSpaceDN w:val="0"/>
        <w:adjustRightInd w:val="0"/>
        <w:ind w:firstLine="567"/>
        <w:rPr>
          <w:sz w:val="26"/>
          <w:szCs w:val="26"/>
          <w:highlight w:val="white"/>
        </w:rPr>
      </w:pPr>
      <w:r>
        <w:rPr>
          <w:sz w:val="26"/>
          <w:szCs w:val="26"/>
          <w:highlight w:val="white"/>
        </w:rPr>
        <w:t xml:space="preserve">                                </w:t>
      </w:r>
    </w:p>
    <w:p w:rsidR="00BC445A" w:rsidRDefault="00BC445A" w:rsidP="00BC445A">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УМК</w:t>
      </w:r>
      <w:r>
        <w:rPr>
          <w:rFonts w:ascii="Times New Roman CYR" w:hAnsi="Times New Roman CYR" w:cs="Times New Roman CYR"/>
          <w:sz w:val="26"/>
          <w:szCs w:val="26"/>
        </w:rPr>
        <w:t xml:space="preserve"> </w:t>
      </w:r>
    </w:p>
    <w:p w:rsidR="00BC445A" w:rsidRDefault="00BC445A" w:rsidP="00BC445A">
      <w:pPr>
        <w:numPr>
          <w:ilvl w:val="0"/>
          <w:numId w:val="1"/>
        </w:numPr>
        <w:autoSpaceDE w:val="0"/>
        <w:autoSpaceDN w:val="0"/>
        <w:adjustRightInd w:val="0"/>
        <w:spacing w:after="0" w:line="240" w:lineRule="auto"/>
        <w:ind w:firstLine="567"/>
        <w:rPr>
          <w:rFonts w:ascii="Times New Roman CYR" w:hAnsi="Times New Roman CYR" w:cs="Times New Roman CYR"/>
          <w:sz w:val="26"/>
          <w:szCs w:val="26"/>
        </w:rPr>
      </w:pPr>
      <w:r>
        <w:rPr>
          <w:sz w:val="26"/>
          <w:szCs w:val="26"/>
        </w:rPr>
        <w:t>"</w:t>
      </w:r>
      <w:r>
        <w:rPr>
          <w:rFonts w:ascii="Times New Roman CYR" w:hAnsi="Times New Roman CYR" w:cs="Times New Roman CYR"/>
          <w:sz w:val="26"/>
          <w:szCs w:val="26"/>
        </w:rPr>
        <w:t xml:space="preserve">Английский язык" учебник для 10 класса общеобразовательных организаций .Базовый уровень/ Ю.А.Комарова  И.В.Ларионова и </w:t>
      </w:r>
      <w:proofErr w:type="spellStart"/>
      <w:r>
        <w:rPr>
          <w:rFonts w:ascii="Times New Roman CYR" w:hAnsi="Times New Roman CYR" w:cs="Times New Roman CYR"/>
          <w:sz w:val="26"/>
          <w:szCs w:val="26"/>
        </w:rPr>
        <w:t>др.М.:ООО</w:t>
      </w:r>
      <w:proofErr w:type="spellEnd"/>
      <w:r>
        <w:rPr>
          <w:rFonts w:ascii="Times New Roman CYR" w:hAnsi="Times New Roman CYR" w:cs="Times New Roman CYR"/>
          <w:sz w:val="26"/>
          <w:szCs w:val="26"/>
        </w:rPr>
        <w:t xml:space="preserve"> </w:t>
      </w:r>
      <w:r>
        <w:rPr>
          <w:sz w:val="26"/>
          <w:szCs w:val="26"/>
        </w:rPr>
        <w:t>«</w:t>
      </w:r>
      <w:r>
        <w:rPr>
          <w:rFonts w:ascii="Times New Roman CYR" w:hAnsi="Times New Roman CYR" w:cs="Times New Roman CYR"/>
          <w:sz w:val="26"/>
          <w:szCs w:val="26"/>
        </w:rPr>
        <w:t>Русское слово - учебник</w:t>
      </w:r>
      <w:r>
        <w:rPr>
          <w:sz w:val="26"/>
          <w:szCs w:val="26"/>
        </w:rPr>
        <w:t xml:space="preserve">»: </w:t>
      </w:r>
      <w:r>
        <w:rPr>
          <w:rFonts w:ascii="Times New Roman CYR" w:hAnsi="Times New Roman CYR" w:cs="Times New Roman CYR"/>
          <w:sz w:val="26"/>
          <w:szCs w:val="26"/>
        </w:rPr>
        <w:t>Макмиллан, 2014. Инновационная школа. + CD</w:t>
      </w:r>
    </w:p>
    <w:p w:rsidR="00BC445A" w:rsidRDefault="00BC445A" w:rsidP="00BC445A">
      <w:pPr>
        <w:numPr>
          <w:ilvl w:val="0"/>
          <w:numId w:val="1"/>
        </w:numPr>
        <w:autoSpaceDE w:val="0"/>
        <w:autoSpaceDN w:val="0"/>
        <w:adjustRightInd w:val="0"/>
        <w:spacing w:after="0" w:line="240" w:lineRule="auto"/>
        <w:ind w:firstLine="567"/>
        <w:rPr>
          <w:rFonts w:ascii="Times New Roman CYR" w:hAnsi="Times New Roman CYR" w:cs="Times New Roman CYR"/>
          <w:sz w:val="26"/>
          <w:szCs w:val="26"/>
        </w:rPr>
      </w:pPr>
      <w:r>
        <w:rPr>
          <w:rFonts w:ascii="Times New Roman CYR" w:hAnsi="Times New Roman CYR" w:cs="Times New Roman CYR"/>
          <w:sz w:val="26"/>
          <w:szCs w:val="26"/>
        </w:rPr>
        <w:t xml:space="preserve">Книга для учителя  к учебнику Ю.А. Комаровой и др. </w:t>
      </w:r>
      <w:r>
        <w:rPr>
          <w:sz w:val="26"/>
          <w:szCs w:val="26"/>
        </w:rPr>
        <w:t>«</w:t>
      </w:r>
      <w:r>
        <w:rPr>
          <w:rFonts w:ascii="Times New Roman CYR" w:hAnsi="Times New Roman CYR" w:cs="Times New Roman CYR"/>
          <w:sz w:val="26"/>
          <w:szCs w:val="26"/>
        </w:rPr>
        <w:t>Английский язык</w:t>
      </w:r>
      <w:r>
        <w:rPr>
          <w:sz w:val="26"/>
          <w:szCs w:val="26"/>
        </w:rPr>
        <w:t xml:space="preserve">» </w:t>
      </w:r>
      <w:r>
        <w:rPr>
          <w:rFonts w:ascii="Times New Roman CYR" w:hAnsi="Times New Roman CYR" w:cs="Times New Roman CYR"/>
          <w:sz w:val="26"/>
          <w:szCs w:val="26"/>
        </w:rPr>
        <w:t xml:space="preserve">для 10  класса общеобразовательных организаций Базовый уровень. Ю.А. Комарова, И.В.Ларионова и др./ М.:ООО </w:t>
      </w:r>
      <w:r>
        <w:rPr>
          <w:sz w:val="26"/>
          <w:szCs w:val="26"/>
        </w:rPr>
        <w:t>«</w:t>
      </w:r>
      <w:r>
        <w:rPr>
          <w:rFonts w:ascii="Times New Roman CYR" w:hAnsi="Times New Roman CYR" w:cs="Times New Roman CYR"/>
          <w:sz w:val="26"/>
          <w:szCs w:val="26"/>
        </w:rPr>
        <w:t>Русское слово - учебник</w:t>
      </w:r>
      <w:r>
        <w:rPr>
          <w:sz w:val="26"/>
          <w:szCs w:val="26"/>
        </w:rPr>
        <w:t xml:space="preserve">»: </w:t>
      </w:r>
      <w:r>
        <w:rPr>
          <w:rFonts w:ascii="Times New Roman CYR" w:hAnsi="Times New Roman CYR" w:cs="Times New Roman CYR"/>
          <w:sz w:val="26"/>
          <w:szCs w:val="26"/>
        </w:rPr>
        <w:t>Макмиллан, 2015</w:t>
      </w:r>
    </w:p>
    <w:p w:rsidR="00BC445A" w:rsidRDefault="00BC445A" w:rsidP="00BC445A">
      <w:pPr>
        <w:numPr>
          <w:ilvl w:val="0"/>
          <w:numId w:val="1"/>
        </w:numPr>
        <w:autoSpaceDE w:val="0"/>
        <w:autoSpaceDN w:val="0"/>
        <w:adjustRightInd w:val="0"/>
        <w:spacing w:after="0" w:line="240" w:lineRule="auto"/>
        <w:ind w:firstLine="567"/>
        <w:rPr>
          <w:rFonts w:ascii="Times New Roman CYR" w:hAnsi="Times New Roman CYR" w:cs="Times New Roman CYR"/>
          <w:sz w:val="26"/>
          <w:szCs w:val="26"/>
        </w:rPr>
      </w:pPr>
      <w:r>
        <w:rPr>
          <w:rFonts w:ascii="Times New Roman CYR" w:hAnsi="Times New Roman CYR" w:cs="Times New Roman CYR"/>
          <w:sz w:val="26"/>
          <w:szCs w:val="26"/>
        </w:rPr>
        <w:lastRenderedPageBreak/>
        <w:t xml:space="preserve">Рабочая тетрадь к учебнику Ю.А. Комаровой и др. </w:t>
      </w:r>
      <w:r>
        <w:rPr>
          <w:sz w:val="26"/>
          <w:szCs w:val="26"/>
        </w:rPr>
        <w:t>«</w:t>
      </w:r>
      <w:r>
        <w:rPr>
          <w:rFonts w:ascii="Times New Roman CYR" w:hAnsi="Times New Roman CYR" w:cs="Times New Roman CYR"/>
          <w:sz w:val="26"/>
          <w:szCs w:val="26"/>
        </w:rPr>
        <w:t>Английский язык</w:t>
      </w:r>
      <w:r>
        <w:rPr>
          <w:sz w:val="26"/>
          <w:szCs w:val="26"/>
        </w:rPr>
        <w:t xml:space="preserve">» </w:t>
      </w:r>
      <w:r>
        <w:rPr>
          <w:rFonts w:ascii="Times New Roman CYR" w:hAnsi="Times New Roman CYR" w:cs="Times New Roman CYR"/>
          <w:sz w:val="26"/>
          <w:szCs w:val="26"/>
        </w:rPr>
        <w:t xml:space="preserve">для 10  класса общеобразовательных организаций. Базовый уровень. Ю.А. Комарова, И.В.Ларионова и др. / М.:ООО </w:t>
      </w:r>
      <w:r>
        <w:rPr>
          <w:sz w:val="26"/>
          <w:szCs w:val="26"/>
        </w:rPr>
        <w:t>«</w:t>
      </w:r>
      <w:r>
        <w:rPr>
          <w:rFonts w:ascii="Times New Roman CYR" w:hAnsi="Times New Roman CYR" w:cs="Times New Roman CYR"/>
          <w:sz w:val="26"/>
          <w:szCs w:val="26"/>
        </w:rPr>
        <w:t>Русское слово - учебник</w:t>
      </w:r>
      <w:r>
        <w:rPr>
          <w:sz w:val="26"/>
          <w:szCs w:val="26"/>
        </w:rPr>
        <w:t xml:space="preserve">»: </w:t>
      </w:r>
      <w:r>
        <w:rPr>
          <w:rFonts w:ascii="Times New Roman CYR" w:hAnsi="Times New Roman CYR" w:cs="Times New Roman CYR"/>
          <w:sz w:val="26"/>
          <w:szCs w:val="26"/>
        </w:rPr>
        <w:t xml:space="preserve">Макмиллан, 2014 </w:t>
      </w:r>
    </w:p>
    <w:p w:rsidR="00BC445A" w:rsidRDefault="00BC445A" w:rsidP="00BC445A">
      <w:pPr>
        <w:numPr>
          <w:ilvl w:val="0"/>
          <w:numId w:val="1"/>
        </w:numPr>
        <w:autoSpaceDE w:val="0"/>
        <w:autoSpaceDN w:val="0"/>
        <w:adjustRightInd w:val="0"/>
        <w:spacing w:after="0" w:line="240" w:lineRule="auto"/>
        <w:ind w:firstLine="567"/>
        <w:rPr>
          <w:rFonts w:ascii="Times New Roman CYR" w:hAnsi="Times New Roman CYR" w:cs="Times New Roman CYR"/>
          <w:sz w:val="26"/>
          <w:szCs w:val="26"/>
        </w:rPr>
      </w:pPr>
      <w:proofErr w:type="spellStart"/>
      <w:r>
        <w:rPr>
          <w:rFonts w:ascii="Times New Roman CYR" w:hAnsi="Times New Roman CYR" w:cs="Times New Roman CYR"/>
          <w:sz w:val="26"/>
          <w:szCs w:val="26"/>
        </w:rPr>
        <w:t>аудиоприложение</w:t>
      </w:r>
      <w:proofErr w:type="spellEnd"/>
      <w:r>
        <w:rPr>
          <w:rFonts w:ascii="Times New Roman CYR" w:hAnsi="Times New Roman CYR" w:cs="Times New Roman CYR"/>
          <w:sz w:val="26"/>
          <w:szCs w:val="26"/>
        </w:rPr>
        <w:t xml:space="preserve">  МР3 к учебнику Комаровой Ю. А. . </w:t>
      </w:r>
      <w:r>
        <w:rPr>
          <w:sz w:val="26"/>
          <w:szCs w:val="26"/>
        </w:rPr>
        <w:t>«</w:t>
      </w:r>
      <w:r>
        <w:rPr>
          <w:rFonts w:ascii="Times New Roman CYR" w:hAnsi="Times New Roman CYR" w:cs="Times New Roman CYR"/>
          <w:sz w:val="26"/>
          <w:szCs w:val="26"/>
        </w:rPr>
        <w:t>Английский язык</w:t>
      </w:r>
      <w:r>
        <w:rPr>
          <w:sz w:val="26"/>
          <w:szCs w:val="26"/>
        </w:rPr>
        <w:t xml:space="preserve">»  10  </w:t>
      </w:r>
      <w:r>
        <w:rPr>
          <w:rFonts w:ascii="Times New Roman CYR" w:hAnsi="Times New Roman CYR" w:cs="Times New Roman CYR"/>
          <w:sz w:val="26"/>
          <w:szCs w:val="26"/>
        </w:rPr>
        <w:t xml:space="preserve">класс Базовый уровень - / М.:ООО </w:t>
      </w:r>
      <w:r>
        <w:rPr>
          <w:sz w:val="26"/>
          <w:szCs w:val="26"/>
        </w:rPr>
        <w:t>«</w:t>
      </w:r>
      <w:r>
        <w:rPr>
          <w:rFonts w:ascii="Times New Roman CYR" w:hAnsi="Times New Roman CYR" w:cs="Times New Roman CYR"/>
          <w:sz w:val="26"/>
          <w:szCs w:val="26"/>
        </w:rPr>
        <w:t>Русское слово - учебник</w:t>
      </w:r>
      <w:r>
        <w:rPr>
          <w:sz w:val="26"/>
          <w:szCs w:val="26"/>
        </w:rPr>
        <w:t xml:space="preserve">»: </w:t>
      </w:r>
      <w:r>
        <w:rPr>
          <w:rFonts w:ascii="Times New Roman CYR" w:hAnsi="Times New Roman CYR" w:cs="Times New Roman CYR"/>
          <w:sz w:val="26"/>
          <w:szCs w:val="26"/>
        </w:rPr>
        <w:t xml:space="preserve">Макмиллан, 2014 / </w:t>
      </w:r>
    </w:p>
    <w:p w:rsidR="00BC445A" w:rsidRDefault="00BC445A" w:rsidP="00BC445A">
      <w:pPr>
        <w:autoSpaceDE w:val="0"/>
        <w:autoSpaceDN w:val="0"/>
        <w:adjustRightInd w:val="0"/>
        <w:ind w:firstLine="567"/>
        <w:jc w:val="both"/>
        <w:rPr>
          <w:rFonts w:ascii="Times New Roman" w:hAnsi="Times New Roman" w:cs="Times New Roman"/>
          <w:sz w:val="26"/>
          <w:szCs w:val="26"/>
        </w:rPr>
      </w:pPr>
    </w:p>
    <w:p w:rsidR="00BC445A" w:rsidRDefault="00BC445A" w:rsidP="00BC445A">
      <w:pPr>
        <w:autoSpaceDE w:val="0"/>
        <w:autoSpaceDN w:val="0"/>
        <w:adjustRightInd w:val="0"/>
        <w:rPr>
          <w:sz w:val="26"/>
          <w:szCs w:val="26"/>
        </w:rPr>
      </w:pPr>
    </w:p>
    <w:p w:rsidR="00BC445A" w:rsidRDefault="00BC445A" w:rsidP="00BC445A">
      <w:pPr>
        <w:rPr>
          <w:sz w:val="24"/>
          <w:szCs w:val="24"/>
        </w:rPr>
      </w:pPr>
    </w:p>
    <w:p w:rsidR="00BC445A" w:rsidRDefault="00BC445A"/>
    <w:sectPr w:rsidR="00BC445A" w:rsidSect="003D36D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BBCD0FC"/>
    <w:lvl w:ilvl="0">
      <w:numFmt w:val="decimal"/>
      <w:lvlText w:val="*"/>
      <w:lvlJc w:val="left"/>
      <w:pPr>
        <w:ind w:left="0" w:firstLine="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3D36D3"/>
    <w:rsid w:val="003D36D3"/>
    <w:rsid w:val="004C30FD"/>
    <w:rsid w:val="0066732C"/>
    <w:rsid w:val="00830503"/>
    <w:rsid w:val="00A15C93"/>
    <w:rsid w:val="00AD2798"/>
    <w:rsid w:val="00BC44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798"/>
  </w:style>
  <w:style w:type="paragraph" w:styleId="1">
    <w:name w:val="heading 1"/>
    <w:basedOn w:val="a"/>
    <w:next w:val="a"/>
    <w:link w:val="10"/>
    <w:qFormat/>
    <w:rsid w:val="00BC445A"/>
    <w:pPr>
      <w:keepNext/>
      <w:autoSpaceDE w:val="0"/>
      <w:autoSpaceDN w:val="0"/>
      <w:adjustRightInd w:val="0"/>
      <w:spacing w:after="0" w:line="240" w:lineRule="auto"/>
      <w:ind w:firstLine="567"/>
      <w:jc w:val="both"/>
      <w:outlineLvl w:val="0"/>
    </w:pPr>
    <w:rPr>
      <w:rFonts w:ascii="Times New Roman CYR" w:eastAsia="Times New Roman" w:hAnsi="Times New Roman CYR" w:cs="Times New Roman CYR"/>
      <w:color w:val="000000"/>
      <w:sz w:val="26"/>
      <w:szCs w:val="26"/>
      <w:u w:val="single"/>
    </w:rPr>
  </w:style>
  <w:style w:type="paragraph" w:styleId="2">
    <w:name w:val="heading 2"/>
    <w:basedOn w:val="a"/>
    <w:next w:val="a"/>
    <w:link w:val="20"/>
    <w:unhideWhenUsed/>
    <w:qFormat/>
    <w:rsid w:val="00BC445A"/>
    <w:pPr>
      <w:keepNext/>
      <w:autoSpaceDE w:val="0"/>
      <w:autoSpaceDN w:val="0"/>
      <w:adjustRightInd w:val="0"/>
      <w:spacing w:after="0" w:line="240" w:lineRule="auto"/>
      <w:ind w:firstLine="567"/>
      <w:jc w:val="both"/>
      <w:outlineLvl w:val="1"/>
    </w:pPr>
    <w:rPr>
      <w:rFonts w:ascii="Times New Roman CYR" w:eastAsia="Times New Roman" w:hAnsi="Times New Roman CYR" w:cs="Times New Roman CYR"/>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36D3"/>
    <w:rPr>
      <w:color w:val="0000FF" w:themeColor="hyperlink"/>
      <w:u w:val="single"/>
    </w:rPr>
  </w:style>
  <w:style w:type="character" w:customStyle="1" w:styleId="10">
    <w:name w:val="Заголовок 1 Знак"/>
    <w:basedOn w:val="a0"/>
    <w:link w:val="1"/>
    <w:rsid w:val="00BC445A"/>
    <w:rPr>
      <w:rFonts w:ascii="Times New Roman CYR" w:eastAsia="Times New Roman" w:hAnsi="Times New Roman CYR" w:cs="Times New Roman CYR"/>
      <w:color w:val="000000"/>
      <w:sz w:val="26"/>
      <w:szCs w:val="26"/>
      <w:u w:val="single"/>
    </w:rPr>
  </w:style>
  <w:style w:type="character" w:customStyle="1" w:styleId="20">
    <w:name w:val="Заголовок 2 Знак"/>
    <w:basedOn w:val="a0"/>
    <w:link w:val="2"/>
    <w:rsid w:val="00BC445A"/>
    <w:rPr>
      <w:rFonts w:ascii="Times New Roman CYR" w:eastAsia="Times New Roman" w:hAnsi="Times New Roman CYR" w:cs="Times New Roman CYR"/>
      <w:b/>
      <w:bCs/>
      <w:szCs w:val="26"/>
    </w:rPr>
  </w:style>
  <w:style w:type="paragraph" w:styleId="a4">
    <w:name w:val="Title"/>
    <w:basedOn w:val="a"/>
    <w:link w:val="a5"/>
    <w:qFormat/>
    <w:rsid w:val="00BC445A"/>
    <w:pPr>
      <w:autoSpaceDE w:val="0"/>
      <w:autoSpaceDN w:val="0"/>
      <w:adjustRightInd w:val="0"/>
      <w:spacing w:after="0" w:line="240" w:lineRule="auto"/>
      <w:jc w:val="center"/>
    </w:pPr>
    <w:rPr>
      <w:rFonts w:ascii="Times New Roman CYR" w:eastAsia="Times New Roman" w:hAnsi="Times New Roman CYR" w:cs="Times New Roman CYR"/>
      <w:b/>
      <w:bCs/>
      <w:sz w:val="26"/>
      <w:szCs w:val="26"/>
    </w:rPr>
  </w:style>
  <w:style w:type="character" w:customStyle="1" w:styleId="a5">
    <w:name w:val="Название Знак"/>
    <w:basedOn w:val="a0"/>
    <w:link w:val="a4"/>
    <w:rsid w:val="00BC445A"/>
    <w:rPr>
      <w:rFonts w:ascii="Times New Roman CYR" w:eastAsia="Times New Roman" w:hAnsi="Times New Roman CYR" w:cs="Times New Roman CYR"/>
      <w:b/>
      <w:bCs/>
      <w:sz w:val="26"/>
      <w:szCs w:val="26"/>
    </w:rPr>
  </w:style>
</w:styles>
</file>

<file path=word/webSettings.xml><?xml version="1.0" encoding="utf-8"?>
<w:webSettings xmlns:r="http://schemas.openxmlformats.org/officeDocument/2006/relationships" xmlns:w="http://schemas.openxmlformats.org/wordprocessingml/2006/main">
  <w:divs>
    <w:div w:id="57751874">
      <w:bodyDiv w:val="1"/>
      <w:marLeft w:val="0"/>
      <w:marRight w:val="0"/>
      <w:marTop w:val="0"/>
      <w:marBottom w:val="0"/>
      <w:divBdr>
        <w:top w:val="none" w:sz="0" w:space="0" w:color="auto"/>
        <w:left w:val="none" w:sz="0" w:space="0" w:color="auto"/>
        <w:bottom w:val="none" w:sz="0" w:space="0" w:color="auto"/>
        <w:right w:val="none" w:sz="0" w:space="0" w:color="auto"/>
      </w:divBdr>
    </w:div>
    <w:div w:id="137889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3808</Words>
  <Characters>21708</Characters>
  <Application>Microsoft Office Word</Application>
  <DocSecurity>0</DocSecurity>
  <Lines>180</Lines>
  <Paragraphs>50</Paragraphs>
  <ScaleCrop>false</ScaleCrop>
  <Company>HP</Company>
  <LinksUpToDate>false</LinksUpToDate>
  <CharactersWithSpaces>25466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2024-11-27T07:00:00Z</dcterms:created>
  <dcterms:modified xsi:type="dcterms:W3CDTF">2024-12-09T07:37:00Z</dcterms:modified>
</cp:coreProperties>
</file>