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713" w:rsidRDefault="0014539D" w:rsidP="00FE400A">
      <w:pPr>
        <w:ind w:left="567" w:right="1102" w:hanging="141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638290" cy="9399270"/>
            <wp:effectExtent l="19050" t="0" r="0" b="0"/>
            <wp:docPr id="1" name="Рисунок 1" descr="D:\Scan\КолпаковаФ\Scan2022-10-22_201000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КолпаковаФ\Scan2022-10-22_201000_00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939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00A" w:rsidRDefault="00FE400A" w:rsidP="00D04713">
      <w:pPr>
        <w:ind w:left="567" w:right="1102" w:hanging="1560"/>
        <w:jc w:val="center"/>
        <w:rPr>
          <w:rFonts w:ascii="Times New Roman" w:hAnsi="Times New Roman" w:cs="Times New Roman"/>
          <w:sz w:val="26"/>
          <w:szCs w:val="26"/>
        </w:rPr>
        <w:sectPr w:rsidR="00FE400A" w:rsidSect="00D04713">
          <w:type w:val="continuous"/>
          <w:pgSz w:w="11907" w:h="16839" w:code="9"/>
          <w:pgMar w:top="1134" w:right="992" w:bottom="1134" w:left="1701" w:header="720" w:footer="720" w:gutter="0"/>
          <w:cols w:space="60"/>
          <w:noEndnote/>
          <w:docGrid w:linePitch="326"/>
        </w:sectPr>
      </w:pPr>
    </w:p>
    <w:p w:rsidR="00366B15" w:rsidRPr="00EA736B" w:rsidRDefault="00366B15" w:rsidP="00D04713">
      <w:pPr>
        <w:ind w:left="567" w:right="1102" w:hanging="1560"/>
        <w:jc w:val="center"/>
        <w:rPr>
          <w:rFonts w:ascii="Times New Roman" w:hAnsi="Times New Roman" w:cs="Times New Roman"/>
          <w:sz w:val="26"/>
          <w:szCs w:val="26"/>
        </w:rPr>
      </w:pPr>
      <w:r w:rsidRPr="00EA736B">
        <w:rPr>
          <w:rFonts w:ascii="Times New Roman" w:hAnsi="Times New Roman" w:cs="Times New Roman"/>
          <w:sz w:val="26"/>
          <w:szCs w:val="26"/>
        </w:rPr>
        <w:lastRenderedPageBreak/>
        <w:t>ПОЯСНИТЕЛЬНАЯ ЗАПИСКА</w:t>
      </w:r>
    </w:p>
    <w:p w:rsidR="00366B15" w:rsidRPr="00EA736B" w:rsidRDefault="00366B15" w:rsidP="001350D7">
      <w:pPr>
        <w:ind w:right="6"/>
        <w:jc w:val="both"/>
        <w:rPr>
          <w:rFonts w:ascii="Times New Roman" w:hAnsi="Times New Roman" w:cs="Times New Roman"/>
          <w:sz w:val="26"/>
          <w:szCs w:val="26"/>
        </w:rPr>
      </w:pPr>
    </w:p>
    <w:p w:rsidR="00366B15" w:rsidRPr="001350D7" w:rsidRDefault="00366B15" w:rsidP="001350D7">
      <w:pPr>
        <w:ind w:right="6"/>
        <w:outlineLvl w:val="0"/>
        <w:rPr>
          <w:rFonts w:ascii="Times New Roman" w:hAnsi="Times New Roman" w:cs="Times New Roman"/>
          <w:caps/>
          <w:sz w:val="26"/>
          <w:szCs w:val="26"/>
        </w:rPr>
      </w:pPr>
      <w:r w:rsidRPr="001350D7">
        <w:rPr>
          <w:rFonts w:ascii="Times New Roman" w:hAnsi="Times New Roman" w:cs="Times New Roman"/>
          <w:caps/>
          <w:sz w:val="26"/>
          <w:szCs w:val="26"/>
        </w:rPr>
        <w:t xml:space="preserve">НормативнО-правовые документы, на основании которых составлена программа: </w:t>
      </w:r>
    </w:p>
    <w:p w:rsidR="00FE400A" w:rsidRPr="00FE400A" w:rsidRDefault="00FE400A" w:rsidP="00FE400A">
      <w:pPr>
        <w:keepNext/>
        <w:keepLines/>
        <w:tabs>
          <w:tab w:val="left" w:pos="851"/>
          <w:tab w:val="left" w:pos="993"/>
        </w:tabs>
        <w:adjustRightInd/>
        <w:ind w:right="20"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E400A">
        <w:rPr>
          <w:rFonts w:ascii="Times New Roman" w:hAnsi="Times New Roman" w:cs="Times New Roman"/>
          <w:sz w:val="26"/>
          <w:szCs w:val="26"/>
          <w:lang w:eastAsia="en-US"/>
        </w:rPr>
        <w:t xml:space="preserve">Федеральный закон «Об образовании в РФ» N 273-ФЗ  от 29.12.2012г. </w:t>
      </w:r>
    </w:p>
    <w:p w:rsidR="00FE400A" w:rsidRPr="00FE400A" w:rsidRDefault="00FE400A" w:rsidP="00FE400A">
      <w:pPr>
        <w:keepNext/>
        <w:keepLines/>
        <w:tabs>
          <w:tab w:val="left" w:pos="851"/>
          <w:tab w:val="left" w:pos="993"/>
        </w:tabs>
        <w:adjustRightInd/>
        <w:ind w:right="20"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E400A">
        <w:rPr>
          <w:rFonts w:ascii="Times New Roman" w:hAnsi="Times New Roman" w:cs="Times New Roman"/>
          <w:sz w:val="26"/>
          <w:szCs w:val="26"/>
          <w:lang w:eastAsia="en-US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FE400A" w:rsidRPr="00FE400A" w:rsidRDefault="00FE400A" w:rsidP="00FE400A">
      <w:pPr>
        <w:keepNext/>
        <w:keepLines/>
        <w:tabs>
          <w:tab w:val="left" w:pos="851"/>
          <w:tab w:val="left" w:pos="993"/>
        </w:tabs>
        <w:adjustRightInd/>
        <w:ind w:right="20"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E400A">
        <w:rPr>
          <w:rFonts w:ascii="Times New Roman" w:hAnsi="Times New Roman" w:cs="Times New Roman"/>
          <w:sz w:val="26"/>
          <w:szCs w:val="26"/>
          <w:lang w:eastAsia="en-US"/>
        </w:rPr>
        <w:t xml:space="preserve"> 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</w:r>
    </w:p>
    <w:p w:rsidR="00FE400A" w:rsidRPr="00FE400A" w:rsidRDefault="00FE400A" w:rsidP="00FE400A">
      <w:pPr>
        <w:keepNext/>
        <w:keepLines/>
        <w:tabs>
          <w:tab w:val="left" w:pos="851"/>
          <w:tab w:val="left" w:pos="993"/>
        </w:tabs>
        <w:adjustRightInd/>
        <w:ind w:right="20"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E400A">
        <w:rPr>
          <w:rFonts w:ascii="Times New Roman" w:hAnsi="Times New Roman" w:cs="Times New Roman"/>
          <w:sz w:val="26"/>
          <w:szCs w:val="26"/>
          <w:lang w:eastAsia="en-US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FE400A" w:rsidRPr="00FE400A" w:rsidRDefault="00FE400A" w:rsidP="00FE400A">
      <w:pPr>
        <w:keepNext/>
        <w:keepLines/>
        <w:tabs>
          <w:tab w:val="left" w:pos="851"/>
          <w:tab w:val="left" w:pos="993"/>
        </w:tabs>
        <w:adjustRightInd/>
        <w:ind w:right="20"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E400A">
        <w:rPr>
          <w:rFonts w:ascii="Times New Roman" w:hAnsi="Times New Roman" w:cs="Times New Roman"/>
          <w:sz w:val="26"/>
          <w:szCs w:val="26"/>
          <w:lang w:eastAsia="en-US"/>
        </w:rPr>
        <w:t>Учебный план МБОУ «СШ № 8» на 202</w:t>
      </w:r>
      <w:r>
        <w:rPr>
          <w:rFonts w:ascii="Times New Roman" w:hAnsi="Times New Roman" w:cs="Times New Roman"/>
          <w:sz w:val="26"/>
          <w:szCs w:val="26"/>
          <w:lang w:eastAsia="en-US"/>
        </w:rPr>
        <w:t>1</w:t>
      </w:r>
      <w:r w:rsidRPr="00FE400A">
        <w:rPr>
          <w:rFonts w:ascii="Times New Roman" w:hAnsi="Times New Roman" w:cs="Times New Roman"/>
          <w:sz w:val="26"/>
          <w:szCs w:val="26"/>
          <w:lang w:eastAsia="en-US"/>
        </w:rPr>
        <w:t>-202</w:t>
      </w:r>
      <w:r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Pr="00FE400A">
        <w:rPr>
          <w:rFonts w:ascii="Times New Roman" w:hAnsi="Times New Roman" w:cs="Times New Roman"/>
          <w:sz w:val="26"/>
          <w:szCs w:val="26"/>
          <w:lang w:eastAsia="en-US"/>
        </w:rPr>
        <w:t xml:space="preserve"> гг. </w:t>
      </w:r>
    </w:p>
    <w:p w:rsidR="00FE400A" w:rsidRPr="00FE400A" w:rsidRDefault="00FE400A" w:rsidP="00FE400A">
      <w:pPr>
        <w:keepNext/>
        <w:keepLines/>
        <w:tabs>
          <w:tab w:val="left" w:pos="851"/>
          <w:tab w:val="left" w:pos="993"/>
        </w:tabs>
        <w:adjustRightInd/>
        <w:ind w:right="20"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E400A">
        <w:rPr>
          <w:rFonts w:ascii="Times New Roman" w:hAnsi="Times New Roman" w:cs="Times New Roman"/>
          <w:sz w:val="26"/>
          <w:szCs w:val="26"/>
          <w:lang w:eastAsia="en-US"/>
        </w:rPr>
        <w:t>Положение о порядке разработки, утверждении рабочих программ учебных предметов, курсов в МБОУ «СШ № 8».</w:t>
      </w:r>
    </w:p>
    <w:p w:rsidR="00366B15" w:rsidRPr="001350D7" w:rsidRDefault="00366B15" w:rsidP="001350D7">
      <w:pPr>
        <w:ind w:right="6"/>
        <w:rPr>
          <w:rFonts w:ascii="Times New Roman" w:hAnsi="Times New Roman" w:cs="Times New Roman"/>
          <w:sz w:val="26"/>
          <w:szCs w:val="26"/>
        </w:rPr>
      </w:pPr>
    </w:p>
    <w:p w:rsidR="00B07C73" w:rsidRPr="001350D7" w:rsidRDefault="00366B15" w:rsidP="001350D7">
      <w:pPr>
        <w:ind w:right="6"/>
        <w:outlineLvl w:val="0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>СВЕДЕНИЯ О ПРОГРАММЕ, НА ОСНОВАНИИ КОТОРОЙ РАЗРАБОТАНА РАБОЧАЯ ПРОГРАММА.</w:t>
      </w:r>
    </w:p>
    <w:p w:rsidR="00366B15" w:rsidRPr="001350D7" w:rsidRDefault="00366B15" w:rsidP="001524D8">
      <w:pPr>
        <w:ind w:right="6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>Основой составления рабочей программы являются:</w:t>
      </w:r>
    </w:p>
    <w:p w:rsidR="00366B15" w:rsidRPr="001350D7" w:rsidRDefault="00366B15" w:rsidP="001524D8">
      <w:pPr>
        <w:ind w:right="6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 xml:space="preserve"> - Федеральный компонент государственного образовательного стандарта основного общего образования;</w:t>
      </w:r>
    </w:p>
    <w:p w:rsidR="00366B15" w:rsidRPr="001350D7" w:rsidRDefault="00366B15" w:rsidP="001524D8">
      <w:pPr>
        <w:tabs>
          <w:tab w:val="left" w:pos="284"/>
        </w:tabs>
        <w:ind w:right="6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 xml:space="preserve"> - </w:t>
      </w:r>
      <w:r w:rsidR="00B07C73" w:rsidRPr="001350D7">
        <w:rPr>
          <w:rFonts w:ascii="Times New Roman" w:hAnsi="Times New Roman" w:cs="Times New Roman"/>
          <w:sz w:val="26"/>
          <w:szCs w:val="26"/>
        </w:rPr>
        <w:t>П</w:t>
      </w:r>
      <w:r w:rsidRPr="001350D7">
        <w:rPr>
          <w:rFonts w:ascii="Times New Roman" w:hAnsi="Times New Roman" w:cs="Times New Roman"/>
          <w:sz w:val="26"/>
          <w:szCs w:val="26"/>
        </w:rPr>
        <w:t>рограммы для общеобразовательных учреждений Физика. Астрономия. 7-11 кл</w:t>
      </w:r>
      <w:r w:rsidR="00931CAD" w:rsidRPr="001350D7">
        <w:rPr>
          <w:rFonts w:ascii="Times New Roman" w:hAnsi="Times New Roman" w:cs="Times New Roman"/>
          <w:sz w:val="26"/>
          <w:szCs w:val="26"/>
        </w:rPr>
        <w:t>.</w:t>
      </w:r>
      <w:r w:rsidRPr="001350D7">
        <w:rPr>
          <w:rFonts w:ascii="Times New Roman" w:hAnsi="Times New Roman" w:cs="Times New Roman"/>
          <w:sz w:val="26"/>
          <w:szCs w:val="26"/>
        </w:rPr>
        <w:t xml:space="preserve"> Составители:  В.А.Коровин, </w:t>
      </w:r>
      <w:r w:rsidR="00931CAD" w:rsidRPr="001350D7">
        <w:rPr>
          <w:rFonts w:ascii="Times New Roman" w:hAnsi="Times New Roman" w:cs="Times New Roman"/>
          <w:sz w:val="26"/>
          <w:szCs w:val="26"/>
        </w:rPr>
        <w:t xml:space="preserve">В.А.Орлов, </w:t>
      </w:r>
      <w:r w:rsidRPr="001350D7">
        <w:rPr>
          <w:rFonts w:ascii="Times New Roman" w:hAnsi="Times New Roman" w:cs="Times New Roman"/>
          <w:sz w:val="26"/>
          <w:szCs w:val="26"/>
        </w:rPr>
        <w:t>М:</w:t>
      </w:r>
      <w:r w:rsidR="005C5DEA" w:rsidRPr="001350D7">
        <w:rPr>
          <w:rFonts w:ascii="Times New Roman" w:hAnsi="Times New Roman" w:cs="Times New Roman"/>
          <w:sz w:val="26"/>
          <w:szCs w:val="26"/>
        </w:rPr>
        <w:t xml:space="preserve"> </w:t>
      </w:r>
      <w:r w:rsidRPr="001350D7">
        <w:rPr>
          <w:rFonts w:ascii="Times New Roman" w:hAnsi="Times New Roman" w:cs="Times New Roman"/>
          <w:sz w:val="26"/>
          <w:szCs w:val="26"/>
        </w:rPr>
        <w:t>Дрофа, 201</w:t>
      </w:r>
      <w:r w:rsidR="00931CAD" w:rsidRPr="001350D7">
        <w:rPr>
          <w:rFonts w:ascii="Times New Roman" w:hAnsi="Times New Roman" w:cs="Times New Roman"/>
          <w:sz w:val="26"/>
          <w:szCs w:val="26"/>
        </w:rPr>
        <w:t>0 г.</w:t>
      </w:r>
      <w:r w:rsidR="005C5DEA" w:rsidRPr="001350D7">
        <w:rPr>
          <w:rFonts w:ascii="Times New Roman" w:hAnsi="Times New Roman" w:cs="Times New Roman"/>
          <w:sz w:val="26"/>
          <w:szCs w:val="26"/>
        </w:rPr>
        <w:t xml:space="preserve"> (Астрономия 11 класс, автор программы Страут Е.К.</w:t>
      </w:r>
      <w:r w:rsidR="006274F8" w:rsidRPr="001350D7">
        <w:rPr>
          <w:rFonts w:ascii="Times New Roman" w:hAnsi="Times New Roman" w:cs="Times New Roman"/>
          <w:sz w:val="26"/>
          <w:szCs w:val="26"/>
        </w:rPr>
        <w:t xml:space="preserve"> с.307-311</w:t>
      </w:r>
      <w:r w:rsidR="005C5DEA" w:rsidRPr="001350D7">
        <w:rPr>
          <w:rFonts w:ascii="Times New Roman" w:hAnsi="Times New Roman" w:cs="Times New Roman"/>
          <w:sz w:val="26"/>
          <w:szCs w:val="26"/>
        </w:rPr>
        <w:t>)</w:t>
      </w:r>
    </w:p>
    <w:p w:rsidR="00366B15" w:rsidRPr="001350D7" w:rsidRDefault="00B07C73" w:rsidP="001524D8">
      <w:pPr>
        <w:tabs>
          <w:tab w:val="left" w:pos="284"/>
        </w:tabs>
        <w:ind w:right="6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 xml:space="preserve"> - У</w:t>
      </w:r>
      <w:r w:rsidR="00366B15" w:rsidRPr="001350D7">
        <w:rPr>
          <w:rFonts w:ascii="Times New Roman" w:hAnsi="Times New Roman" w:cs="Times New Roman"/>
          <w:sz w:val="26"/>
          <w:szCs w:val="26"/>
        </w:rPr>
        <w:t>чебник Астрономия 11 класс</w:t>
      </w:r>
      <w:r w:rsidR="00931CAD" w:rsidRPr="001350D7">
        <w:rPr>
          <w:rFonts w:ascii="Times New Roman" w:hAnsi="Times New Roman" w:cs="Times New Roman"/>
          <w:sz w:val="26"/>
          <w:szCs w:val="26"/>
        </w:rPr>
        <w:t>.</w:t>
      </w:r>
      <w:r w:rsidR="00366B15" w:rsidRPr="001350D7">
        <w:rPr>
          <w:rFonts w:ascii="Times New Roman" w:hAnsi="Times New Roman" w:cs="Times New Roman"/>
          <w:sz w:val="26"/>
          <w:szCs w:val="26"/>
        </w:rPr>
        <w:t xml:space="preserve"> Под ред.: Воронц</w:t>
      </w:r>
      <w:r w:rsidR="003568E8">
        <w:rPr>
          <w:rFonts w:ascii="Times New Roman" w:hAnsi="Times New Roman" w:cs="Times New Roman"/>
          <w:sz w:val="26"/>
          <w:szCs w:val="26"/>
        </w:rPr>
        <w:t xml:space="preserve">ов-Вельяминов Б.А Страут Е.К. </w:t>
      </w:r>
      <w:r w:rsidR="00366B15" w:rsidRPr="001350D7">
        <w:rPr>
          <w:rFonts w:ascii="Times New Roman" w:hAnsi="Times New Roman" w:cs="Times New Roman"/>
          <w:sz w:val="26"/>
          <w:szCs w:val="26"/>
        </w:rPr>
        <w:t>М.: Дрофа 2018 г.</w:t>
      </w:r>
    </w:p>
    <w:p w:rsidR="00366B15" w:rsidRPr="001350D7" w:rsidRDefault="00366B15" w:rsidP="001524D8">
      <w:pPr>
        <w:pStyle w:val="aa"/>
        <w:ind w:right="6"/>
        <w:jc w:val="both"/>
        <w:rPr>
          <w:rFonts w:ascii="Times New Roman" w:hAnsi="Times New Roman"/>
          <w:sz w:val="26"/>
          <w:szCs w:val="26"/>
        </w:rPr>
      </w:pPr>
    </w:p>
    <w:p w:rsidR="00366B15" w:rsidRPr="001350D7" w:rsidRDefault="00366B15" w:rsidP="001524D8">
      <w:pPr>
        <w:ind w:right="6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1350D7">
        <w:rPr>
          <w:rFonts w:ascii="Times New Roman" w:hAnsi="Times New Roman" w:cs="Times New Roman"/>
          <w:bCs/>
          <w:sz w:val="26"/>
          <w:szCs w:val="26"/>
        </w:rPr>
        <w:t>МЕСТО УЧЕБНОГО</w:t>
      </w:r>
      <w:r w:rsidR="00DF340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350D7">
        <w:rPr>
          <w:rFonts w:ascii="Times New Roman" w:hAnsi="Times New Roman" w:cs="Times New Roman"/>
          <w:bCs/>
          <w:sz w:val="26"/>
          <w:szCs w:val="26"/>
        </w:rPr>
        <w:t>ПРЕДМЕТА «</w:t>
      </w:r>
      <w:r w:rsidR="00B07C73" w:rsidRPr="001350D7">
        <w:rPr>
          <w:rFonts w:ascii="Times New Roman" w:hAnsi="Times New Roman" w:cs="Times New Roman"/>
          <w:bCs/>
          <w:sz w:val="26"/>
          <w:szCs w:val="26"/>
        </w:rPr>
        <w:t>АСТРОНОМИЯ</w:t>
      </w:r>
      <w:r w:rsidRPr="001350D7">
        <w:rPr>
          <w:rFonts w:ascii="Times New Roman" w:hAnsi="Times New Roman" w:cs="Times New Roman"/>
          <w:bCs/>
          <w:sz w:val="26"/>
          <w:szCs w:val="26"/>
        </w:rPr>
        <w:t>»</w:t>
      </w:r>
      <w:r w:rsidR="00DF340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350D7">
        <w:rPr>
          <w:rFonts w:ascii="Times New Roman" w:hAnsi="Times New Roman" w:cs="Times New Roman"/>
          <w:bCs/>
          <w:sz w:val="26"/>
          <w:szCs w:val="26"/>
        </w:rPr>
        <w:t>В УЧЕБНОМ ПЛАНЕ</w:t>
      </w:r>
    </w:p>
    <w:p w:rsidR="00B07C73" w:rsidRPr="001350D7" w:rsidRDefault="00366B15" w:rsidP="001524D8">
      <w:pPr>
        <w:ind w:right="6"/>
        <w:jc w:val="both"/>
        <w:rPr>
          <w:rStyle w:val="FontStyle16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 xml:space="preserve">Федеральный базисный учебный план для образовательных учреждений предусматривает обязательное изучение </w:t>
      </w:r>
      <w:r w:rsidR="00732273" w:rsidRPr="001350D7">
        <w:rPr>
          <w:rFonts w:ascii="Times New Roman" w:hAnsi="Times New Roman" w:cs="Times New Roman"/>
          <w:sz w:val="26"/>
          <w:szCs w:val="26"/>
        </w:rPr>
        <w:t xml:space="preserve">астрономии </w:t>
      </w:r>
      <w:r w:rsidRPr="001350D7">
        <w:rPr>
          <w:rFonts w:ascii="Times New Roman" w:hAnsi="Times New Roman" w:cs="Times New Roman"/>
          <w:sz w:val="26"/>
          <w:szCs w:val="26"/>
        </w:rPr>
        <w:t xml:space="preserve">на этапе </w:t>
      </w:r>
      <w:r w:rsidR="00732273" w:rsidRPr="001350D7">
        <w:rPr>
          <w:rFonts w:ascii="Times New Roman" w:hAnsi="Times New Roman" w:cs="Times New Roman"/>
          <w:sz w:val="26"/>
          <w:szCs w:val="26"/>
        </w:rPr>
        <w:t xml:space="preserve">среднего общего образования. </w:t>
      </w:r>
      <w:r w:rsidR="00542E42" w:rsidRPr="001350D7">
        <w:rPr>
          <w:rStyle w:val="FontStyle16"/>
          <w:sz w:val="26"/>
          <w:szCs w:val="26"/>
        </w:rPr>
        <w:t xml:space="preserve">Программа курса астрономии </w:t>
      </w:r>
      <w:r w:rsidR="00900846">
        <w:rPr>
          <w:rStyle w:val="FontStyle16"/>
          <w:sz w:val="26"/>
          <w:szCs w:val="26"/>
        </w:rPr>
        <w:t>в 10-11</w:t>
      </w:r>
      <w:r w:rsidR="00931CAD" w:rsidRPr="001350D7">
        <w:rPr>
          <w:rStyle w:val="FontStyle16"/>
          <w:sz w:val="26"/>
          <w:szCs w:val="26"/>
        </w:rPr>
        <w:t xml:space="preserve"> классе </w:t>
      </w:r>
      <w:r w:rsidR="00542E42" w:rsidRPr="001350D7">
        <w:rPr>
          <w:rStyle w:val="FontStyle16"/>
          <w:sz w:val="26"/>
          <w:szCs w:val="26"/>
        </w:rPr>
        <w:t>предусматрива</w:t>
      </w:r>
      <w:r w:rsidR="00931CAD" w:rsidRPr="001350D7">
        <w:rPr>
          <w:rStyle w:val="FontStyle16"/>
          <w:sz w:val="26"/>
          <w:szCs w:val="26"/>
        </w:rPr>
        <w:t>ет</w:t>
      </w:r>
      <w:r w:rsidR="00542E42" w:rsidRPr="001350D7">
        <w:rPr>
          <w:rStyle w:val="FontStyle16"/>
          <w:sz w:val="26"/>
          <w:szCs w:val="26"/>
        </w:rPr>
        <w:t xml:space="preserve"> изучение астрономии в объеме </w:t>
      </w:r>
      <w:r w:rsidR="00900846">
        <w:rPr>
          <w:rStyle w:val="FontStyle16"/>
          <w:sz w:val="26"/>
          <w:szCs w:val="26"/>
        </w:rPr>
        <w:t>70</w:t>
      </w:r>
      <w:r w:rsidR="00542E42" w:rsidRPr="001350D7">
        <w:rPr>
          <w:rStyle w:val="FontStyle16"/>
          <w:sz w:val="26"/>
          <w:szCs w:val="26"/>
        </w:rPr>
        <w:t xml:space="preserve"> часов (1 урок в неделю)</w:t>
      </w:r>
      <w:r w:rsidR="00900846">
        <w:rPr>
          <w:rStyle w:val="FontStyle16"/>
          <w:sz w:val="26"/>
          <w:szCs w:val="26"/>
        </w:rPr>
        <w:t xml:space="preserve"> </w:t>
      </w:r>
      <w:r w:rsidR="00B84D32" w:rsidRPr="001350D7">
        <w:rPr>
          <w:rStyle w:val="FontStyle16"/>
          <w:sz w:val="26"/>
          <w:szCs w:val="26"/>
        </w:rPr>
        <w:t xml:space="preserve">. </w:t>
      </w:r>
    </w:p>
    <w:p w:rsidR="00443401" w:rsidRPr="001350D7" w:rsidRDefault="00443401" w:rsidP="001524D8">
      <w:pPr>
        <w:ind w:right="6"/>
        <w:jc w:val="both"/>
        <w:rPr>
          <w:rStyle w:val="FontStyle16"/>
          <w:sz w:val="26"/>
          <w:szCs w:val="26"/>
        </w:rPr>
      </w:pPr>
    </w:p>
    <w:p w:rsidR="00443401" w:rsidRPr="001350D7" w:rsidRDefault="00443401" w:rsidP="001524D8">
      <w:pPr>
        <w:ind w:right="6"/>
        <w:jc w:val="both"/>
        <w:rPr>
          <w:rStyle w:val="FontStyle16"/>
          <w:sz w:val="26"/>
          <w:szCs w:val="26"/>
        </w:rPr>
      </w:pPr>
    </w:p>
    <w:p w:rsidR="00732273" w:rsidRPr="001350D7" w:rsidRDefault="00732273" w:rsidP="001524D8">
      <w:pPr>
        <w:ind w:right="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bCs/>
          <w:sz w:val="26"/>
          <w:szCs w:val="26"/>
        </w:rPr>
        <w:t>РЕЗУЛЬТАТЫ ОСВОЕНИЯ УЧЕБНОГО ПРЕДМЕТА</w:t>
      </w:r>
    </w:p>
    <w:p w:rsidR="00673C26" w:rsidRPr="001350D7" w:rsidRDefault="00673C26" w:rsidP="001524D8">
      <w:pPr>
        <w:pStyle w:val="Style6"/>
        <w:widowControl/>
        <w:numPr>
          <w:ilvl w:val="0"/>
          <w:numId w:val="1"/>
        </w:numPr>
        <w:spacing w:line="240" w:lineRule="auto"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понять сущность повседневно наблюдаемых и редких астрономических явлений;</w:t>
      </w:r>
    </w:p>
    <w:p w:rsidR="00673C26" w:rsidRPr="001350D7" w:rsidRDefault="00673C26" w:rsidP="001524D8">
      <w:pPr>
        <w:pStyle w:val="Style6"/>
        <w:widowControl/>
        <w:numPr>
          <w:ilvl w:val="0"/>
          <w:numId w:val="1"/>
        </w:numPr>
        <w:spacing w:line="240" w:lineRule="auto"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познакомиться с научными методами и историей изучения Вселенной;</w:t>
      </w:r>
    </w:p>
    <w:p w:rsidR="00673C26" w:rsidRPr="001350D7" w:rsidRDefault="00673C26" w:rsidP="001524D8">
      <w:pPr>
        <w:pStyle w:val="Style6"/>
        <w:widowControl/>
        <w:numPr>
          <w:ilvl w:val="0"/>
          <w:numId w:val="1"/>
        </w:numPr>
        <w:spacing w:line="240" w:lineRule="auto"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получить представление о действии во Вселенной физических законов, открытых в земных условиях, и единстве мегамира и микромира;</w:t>
      </w:r>
    </w:p>
    <w:p w:rsidR="00673C26" w:rsidRPr="001350D7" w:rsidRDefault="00673C26" w:rsidP="001524D8">
      <w:pPr>
        <w:pStyle w:val="Style6"/>
        <w:widowControl/>
        <w:numPr>
          <w:ilvl w:val="0"/>
          <w:numId w:val="1"/>
        </w:numPr>
        <w:spacing w:line="240" w:lineRule="auto"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осознать свое место в Солнечной системе и Галактике;</w:t>
      </w:r>
    </w:p>
    <w:p w:rsidR="00673C26" w:rsidRPr="001350D7" w:rsidRDefault="00673C26" w:rsidP="001524D8">
      <w:pPr>
        <w:pStyle w:val="Style6"/>
        <w:widowControl/>
        <w:numPr>
          <w:ilvl w:val="0"/>
          <w:numId w:val="1"/>
        </w:numPr>
        <w:spacing w:line="240" w:lineRule="auto"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ощутить связь своего существования со всей историей эволюции Метагалактики;</w:t>
      </w:r>
    </w:p>
    <w:p w:rsidR="00B07C73" w:rsidRPr="001350D7" w:rsidRDefault="00673C26" w:rsidP="001524D8">
      <w:pPr>
        <w:widowControl/>
        <w:shd w:val="clear" w:color="auto" w:fill="FFFFFF"/>
        <w:tabs>
          <w:tab w:val="left" w:pos="725"/>
        </w:tabs>
        <w:overflowPunct w:val="0"/>
        <w:ind w:right="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350D7">
        <w:rPr>
          <w:rStyle w:val="FontStyle16"/>
          <w:sz w:val="26"/>
          <w:szCs w:val="26"/>
        </w:rPr>
        <w:lastRenderedPageBreak/>
        <w:t>выработать сознательное отношение к активно внедряемой в нашу жизнь астрологии и другим оккультным (эзотерическим) наукам, постоянно апеллирующим к Космосу</w:t>
      </w:r>
      <w:r w:rsidR="006274F8" w:rsidRPr="001350D7">
        <w:rPr>
          <w:rStyle w:val="FontStyle16"/>
          <w:sz w:val="26"/>
          <w:szCs w:val="26"/>
        </w:rPr>
        <w:t>.</w:t>
      </w:r>
    </w:p>
    <w:p w:rsidR="00732273" w:rsidRPr="001350D7" w:rsidRDefault="00732273" w:rsidP="001524D8">
      <w:pPr>
        <w:shd w:val="clear" w:color="auto" w:fill="FFFFFF"/>
        <w:ind w:right="6"/>
        <w:jc w:val="both"/>
        <w:rPr>
          <w:rFonts w:ascii="Times New Roman" w:hAnsi="Times New Roman" w:cs="Times New Roman"/>
          <w:sz w:val="26"/>
          <w:szCs w:val="26"/>
        </w:rPr>
      </w:pPr>
    </w:p>
    <w:p w:rsidR="00732273" w:rsidRPr="001350D7" w:rsidRDefault="00732273" w:rsidP="001524D8">
      <w:pPr>
        <w:shd w:val="clear" w:color="auto" w:fill="FFFFFF"/>
        <w:ind w:right="6"/>
        <w:jc w:val="both"/>
        <w:rPr>
          <w:rFonts w:ascii="Times New Roman" w:hAnsi="Times New Roman" w:cs="Times New Roman"/>
          <w:sz w:val="26"/>
          <w:szCs w:val="26"/>
        </w:rPr>
      </w:pPr>
    </w:p>
    <w:p w:rsidR="00B84D32" w:rsidRPr="00710EE6" w:rsidRDefault="005F5E5B" w:rsidP="001524D8">
      <w:pPr>
        <w:ind w:right="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10EE6">
        <w:rPr>
          <w:rFonts w:ascii="Times New Roman" w:hAnsi="Times New Roman" w:cs="Times New Roman"/>
          <w:sz w:val="26"/>
          <w:szCs w:val="26"/>
        </w:rPr>
        <w:t>ПЛАНИРУЕМЫЕ РЕЗУЛЬТАТЫ ИЗУЧЕНИЯ</w:t>
      </w:r>
      <w:r w:rsidR="00732273" w:rsidRPr="00710EE6">
        <w:rPr>
          <w:rFonts w:ascii="Times New Roman" w:hAnsi="Times New Roman" w:cs="Times New Roman"/>
          <w:sz w:val="26"/>
          <w:szCs w:val="26"/>
        </w:rPr>
        <w:t xml:space="preserve"> КУРСА АСТРОНОМИИ </w:t>
      </w:r>
    </w:p>
    <w:p w:rsidR="00B84D32" w:rsidRPr="00710EE6" w:rsidRDefault="00B84D32" w:rsidP="001524D8">
      <w:pPr>
        <w:ind w:right="6"/>
        <w:jc w:val="both"/>
        <w:rPr>
          <w:rFonts w:ascii="Times New Roman" w:hAnsi="Times New Roman" w:cs="Times New Roman"/>
          <w:sz w:val="26"/>
          <w:szCs w:val="26"/>
        </w:rPr>
      </w:pPr>
    </w:p>
    <w:p w:rsidR="00A20DEC" w:rsidRDefault="00A21296" w:rsidP="001524D8">
      <w:pPr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 xml:space="preserve">При </w:t>
      </w:r>
      <w:r w:rsidRPr="001350D7">
        <w:rPr>
          <w:rStyle w:val="FontStyle17"/>
          <w:sz w:val="26"/>
          <w:szCs w:val="26"/>
        </w:rPr>
        <w:t xml:space="preserve">базовом </w:t>
      </w:r>
      <w:r w:rsidRPr="001350D7">
        <w:rPr>
          <w:rStyle w:val="FontStyle16"/>
          <w:sz w:val="26"/>
          <w:szCs w:val="26"/>
        </w:rPr>
        <w:t xml:space="preserve">изучении астрономии учащийся </w:t>
      </w:r>
      <w:r w:rsidR="00900846">
        <w:rPr>
          <w:rStyle w:val="FontStyle16"/>
          <w:sz w:val="26"/>
          <w:szCs w:val="26"/>
        </w:rPr>
        <w:t>10-</w:t>
      </w:r>
      <w:r w:rsidRPr="001350D7">
        <w:rPr>
          <w:rStyle w:val="FontStyle16"/>
          <w:sz w:val="26"/>
          <w:szCs w:val="26"/>
        </w:rPr>
        <w:t xml:space="preserve">11 класса </w:t>
      </w:r>
    </w:p>
    <w:p w:rsidR="00A21296" w:rsidRPr="001350D7" w:rsidRDefault="00A21296" w:rsidP="001524D8">
      <w:pPr>
        <w:ind w:right="6"/>
        <w:jc w:val="both"/>
        <w:rPr>
          <w:rStyle w:val="FontStyle18"/>
          <w:sz w:val="26"/>
          <w:szCs w:val="26"/>
        </w:rPr>
      </w:pPr>
      <w:r w:rsidRPr="001350D7">
        <w:rPr>
          <w:rStyle w:val="FontStyle18"/>
          <w:sz w:val="26"/>
          <w:szCs w:val="26"/>
        </w:rPr>
        <w:t>должны знать:</w:t>
      </w:r>
    </w:p>
    <w:p w:rsidR="00A21296" w:rsidRPr="001350D7" w:rsidRDefault="00A21296" w:rsidP="001524D8">
      <w:pPr>
        <w:pStyle w:val="Style7"/>
        <w:widowControl/>
        <w:tabs>
          <w:tab w:val="left" w:pos="854"/>
        </w:tabs>
        <w:spacing w:line="240" w:lineRule="auto"/>
        <w:ind w:right="6" w:firstLine="0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 xml:space="preserve"> - смысл понятий: активность, астероид,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метеорное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(и их классификация), солнечная корона, солнцестояние, состав Солнечной системы, телескоп, терминатор, ту</w:t>
      </w:r>
      <w:r w:rsidRPr="001350D7">
        <w:rPr>
          <w:rStyle w:val="FontStyle16"/>
          <w:sz w:val="26"/>
          <w:szCs w:val="26"/>
        </w:rPr>
        <w:softHyphen/>
        <w:t>манность, фазы Луны, фотосферные факелы, х</w:t>
      </w:r>
      <w:r w:rsidR="00DF3405">
        <w:rPr>
          <w:rStyle w:val="FontStyle16"/>
          <w:sz w:val="26"/>
          <w:szCs w:val="26"/>
        </w:rPr>
        <w:t>ромосфера, черная дыра,</w:t>
      </w:r>
      <w:r w:rsidRPr="001350D7">
        <w:rPr>
          <w:rStyle w:val="FontStyle16"/>
          <w:sz w:val="26"/>
          <w:szCs w:val="26"/>
        </w:rPr>
        <w:t xml:space="preserve"> эклиптика, ядро;</w:t>
      </w:r>
    </w:p>
    <w:p w:rsidR="00A21296" w:rsidRPr="001350D7" w:rsidRDefault="00A21296" w:rsidP="001524D8">
      <w:pPr>
        <w:pStyle w:val="Style7"/>
        <w:widowControl/>
        <w:tabs>
          <w:tab w:val="left" w:pos="715"/>
        </w:tabs>
        <w:spacing w:line="240" w:lineRule="auto"/>
        <w:ind w:right="6" w:firstLine="0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 xml:space="preserve"> - определения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A21296" w:rsidRPr="001350D7" w:rsidRDefault="00A21296" w:rsidP="001524D8">
      <w:pPr>
        <w:pStyle w:val="Style7"/>
        <w:widowControl/>
        <w:tabs>
          <w:tab w:val="left" w:pos="715"/>
        </w:tabs>
        <w:spacing w:line="240" w:lineRule="auto"/>
        <w:ind w:right="6" w:firstLine="0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 xml:space="preserve"> - смысл работ и формулировку законов: Аристотеля, Птолемея, Галилея, Коперника, Бруно, Ломоносова, Гершеля, Браге, Кеплера, Ньютона, Леверье, Адамса, Галлея, Белопольского, Бредихина, Струве, Герцшпрунга-Рассела, Амбарцумяна, Барнарда, Хаббл</w:t>
      </w:r>
      <w:r w:rsidR="00B84D32" w:rsidRPr="001350D7">
        <w:rPr>
          <w:rStyle w:val="FontStyle16"/>
          <w:sz w:val="26"/>
          <w:szCs w:val="26"/>
        </w:rPr>
        <w:t>а, Доплера, Фридмана, Эйнштейна.</w:t>
      </w:r>
    </w:p>
    <w:p w:rsidR="00B84D32" w:rsidRPr="001350D7" w:rsidRDefault="00B84D32" w:rsidP="001524D8">
      <w:pPr>
        <w:pStyle w:val="Style7"/>
        <w:widowControl/>
        <w:tabs>
          <w:tab w:val="left" w:pos="715"/>
        </w:tabs>
        <w:spacing w:line="240" w:lineRule="auto"/>
        <w:ind w:right="6" w:firstLine="0"/>
        <w:rPr>
          <w:rStyle w:val="FontStyle16"/>
          <w:sz w:val="26"/>
          <w:szCs w:val="26"/>
        </w:rPr>
      </w:pPr>
    </w:p>
    <w:p w:rsidR="00A21296" w:rsidRPr="001350D7" w:rsidRDefault="00A21296" w:rsidP="001524D8">
      <w:pPr>
        <w:pStyle w:val="Style9"/>
        <w:widowControl/>
        <w:ind w:right="6"/>
        <w:jc w:val="both"/>
        <w:rPr>
          <w:rStyle w:val="FontStyle18"/>
          <w:sz w:val="26"/>
          <w:szCs w:val="26"/>
        </w:rPr>
      </w:pPr>
      <w:r w:rsidRPr="001350D7">
        <w:rPr>
          <w:rStyle w:val="FontStyle18"/>
          <w:sz w:val="26"/>
          <w:szCs w:val="26"/>
        </w:rPr>
        <w:t>должны уметь:</w:t>
      </w:r>
    </w:p>
    <w:p w:rsidR="00A21296" w:rsidRPr="001350D7" w:rsidRDefault="00A21296" w:rsidP="001524D8">
      <w:pPr>
        <w:pStyle w:val="Style5"/>
        <w:widowControl/>
        <w:spacing w:line="240" w:lineRule="auto"/>
        <w:ind w:right="6"/>
        <w:rPr>
          <w:rStyle w:val="FontStyle16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 - </w:t>
      </w:r>
      <w:r w:rsidRPr="001350D7">
        <w:rPr>
          <w:rStyle w:val="FontStyle17"/>
          <w:b w:val="0"/>
          <w:sz w:val="26"/>
          <w:szCs w:val="26"/>
        </w:rPr>
        <w:t>использовать</w:t>
      </w:r>
      <w:r w:rsidRPr="001350D7">
        <w:rPr>
          <w:rStyle w:val="FontStyle17"/>
          <w:sz w:val="26"/>
          <w:szCs w:val="26"/>
        </w:rPr>
        <w:t xml:space="preserve"> </w:t>
      </w:r>
      <w:r w:rsidRPr="001350D7">
        <w:rPr>
          <w:rStyle w:val="FontStyle16"/>
          <w:sz w:val="26"/>
          <w:szCs w:val="26"/>
        </w:rPr>
        <w:t>карту звездного неба для нахождения координат светила;</w:t>
      </w:r>
    </w:p>
    <w:p w:rsidR="00A21296" w:rsidRPr="001350D7" w:rsidRDefault="00A21296" w:rsidP="001524D8">
      <w:pPr>
        <w:pStyle w:val="Style12"/>
        <w:widowControl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 - </w:t>
      </w:r>
      <w:r w:rsidRPr="001350D7">
        <w:rPr>
          <w:rStyle w:val="FontStyle17"/>
          <w:b w:val="0"/>
          <w:sz w:val="26"/>
          <w:szCs w:val="26"/>
        </w:rPr>
        <w:t>выражать</w:t>
      </w:r>
      <w:r w:rsidRPr="001350D7">
        <w:rPr>
          <w:rStyle w:val="FontStyle17"/>
          <w:sz w:val="26"/>
          <w:szCs w:val="26"/>
        </w:rPr>
        <w:t xml:space="preserve"> </w:t>
      </w:r>
      <w:r w:rsidRPr="001350D7">
        <w:rPr>
          <w:rStyle w:val="FontStyle16"/>
          <w:sz w:val="26"/>
          <w:szCs w:val="26"/>
        </w:rPr>
        <w:t>результаты измерений и расчетов в единицах Международной системы;</w:t>
      </w:r>
    </w:p>
    <w:p w:rsidR="00A21296" w:rsidRPr="001350D7" w:rsidRDefault="00A21296" w:rsidP="001524D8">
      <w:pPr>
        <w:pStyle w:val="Style5"/>
        <w:widowControl/>
        <w:spacing w:line="240" w:lineRule="auto"/>
        <w:ind w:right="6"/>
        <w:rPr>
          <w:rStyle w:val="FontStyle16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 - </w:t>
      </w:r>
      <w:r w:rsidRPr="001350D7">
        <w:rPr>
          <w:rStyle w:val="FontStyle17"/>
          <w:b w:val="0"/>
          <w:sz w:val="26"/>
          <w:szCs w:val="26"/>
        </w:rPr>
        <w:t>приводить примеры</w:t>
      </w:r>
      <w:r w:rsidRPr="001350D7">
        <w:rPr>
          <w:rStyle w:val="FontStyle17"/>
          <w:sz w:val="26"/>
          <w:szCs w:val="26"/>
        </w:rPr>
        <w:t xml:space="preserve"> </w:t>
      </w:r>
      <w:r w:rsidRPr="001350D7">
        <w:rPr>
          <w:rStyle w:val="FontStyle16"/>
          <w:sz w:val="26"/>
          <w:szCs w:val="26"/>
        </w:rPr>
        <w:t>практического использования астрономических знаний о небесных телах и их системах;</w:t>
      </w:r>
    </w:p>
    <w:p w:rsidR="00A21296" w:rsidRPr="001350D7" w:rsidRDefault="00A21296" w:rsidP="001524D8">
      <w:pPr>
        <w:pStyle w:val="Style4"/>
        <w:widowControl/>
        <w:spacing w:line="240" w:lineRule="auto"/>
        <w:ind w:right="6"/>
        <w:jc w:val="both"/>
        <w:rPr>
          <w:rStyle w:val="FontStyle17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 - </w:t>
      </w:r>
      <w:r w:rsidRPr="001350D7">
        <w:rPr>
          <w:rStyle w:val="FontStyle17"/>
          <w:b w:val="0"/>
          <w:sz w:val="26"/>
          <w:szCs w:val="26"/>
        </w:rPr>
        <w:t>решать задачи</w:t>
      </w:r>
      <w:r w:rsidRPr="001350D7">
        <w:rPr>
          <w:rStyle w:val="FontStyle17"/>
          <w:sz w:val="26"/>
          <w:szCs w:val="26"/>
        </w:rPr>
        <w:t xml:space="preserve"> </w:t>
      </w:r>
      <w:r w:rsidRPr="001350D7">
        <w:rPr>
          <w:rStyle w:val="FontStyle16"/>
          <w:sz w:val="26"/>
          <w:szCs w:val="26"/>
        </w:rPr>
        <w:t xml:space="preserve">на применение изученных астрономических законов; </w:t>
      </w:r>
    </w:p>
    <w:p w:rsidR="00A21296" w:rsidRPr="001350D7" w:rsidRDefault="00A21296" w:rsidP="001524D8">
      <w:pPr>
        <w:pStyle w:val="Style4"/>
        <w:widowControl/>
        <w:spacing w:line="240" w:lineRule="auto"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 - </w:t>
      </w:r>
      <w:r w:rsidRPr="001350D7">
        <w:rPr>
          <w:rStyle w:val="FontStyle17"/>
          <w:b w:val="0"/>
          <w:sz w:val="26"/>
          <w:szCs w:val="26"/>
        </w:rPr>
        <w:t>осуществлять</w:t>
      </w:r>
      <w:r w:rsidRPr="001350D7">
        <w:rPr>
          <w:rStyle w:val="FontStyle17"/>
          <w:sz w:val="26"/>
          <w:szCs w:val="26"/>
        </w:rPr>
        <w:t xml:space="preserve"> </w:t>
      </w:r>
      <w:r w:rsidRPr="001350D7">
        <w:rPr>
          <w:rStyle w:val="FontStyle16"/>
          <w:sz w:val="26"/>
          <w:szCs w:val="26"/>
        </w:rPr>
        <w:t>самостоятельный поиск информации естественно - научного содержания  с  использованием  различных  источников,  ее  обработку и представление в разных формах;</w:t>
      </w:r>
    </w:p>
    <w:p w:rsidR="00A21296" w:rsidRPr="001350D7" w:rsidRDefault="00A21296" w:rsidP="001524D8">
      <w:pPr>
        <w:pStyle w:val="Style4"/>
        <w:widowControl/>
        <w:spacing w:line="240" w:lineRule="auto"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 - </w:t>
      </w:r>
      <w:r w:rsidRPr="001350D7">
        <w:rPr>
          <w:rStyle w:val="FontStyle17"/>
          <w:b w:val="0"/>
          <w:sz w:val="26"/>
          <w:szCs w:val="26"/>
        </w:rPr>
        <w:t>владеть</w:t>
      </w:r>
      <w:r w:rsidRPr="001350D7">
        <w:rPr>
          <w:rStyle w:val="FontStyle17"/>
          <w:sz w:val="26"/>
          <w:szCs w:val="26"/>
        </w:rPr>
        <w:t xml:space="preserve"> </w:t>
      </w:r>
      <w:r w:rsidRPr="001350D7">
        <w:rPr>
          <w:rStyle w:val="FontStyle16"/>
          <w:sz w:val="26"/>
          <w:szCs w:val="26"/>
        </w:rPr>
        <w:t>компетенциями: коммуникативной, рефлексивной, ценностно-ориентационной, а также компетенциями личностного саморазвития и профессионально-трудового выбора.</w:t>
      </w:r>
    </w:p>
    <w:p w:rsidR="00732273" w:rsidRDefault="00732273" w:rsidP="001524D8">
      <w:pPr>
        <w:pStyle w:val="Style6"/>
        <w:widowControl/>
        <w:spacing w:line="240" w:lineRule="auto"/>
        <w:ind w:right="6"/>
        <w:jc w:val="both"/>
        <w:rPr>
          <w:rStyle w:val="FontStyle16"/>
          <w:sz w:val="26"/>
          <w:szCs w:val="26"/>
        </w:rPr>
      </w:pPr>
    </w:p>
    <w:p w:rsidR="00E31340" w:rsidRDefault="00E31340" w:rsidP="001350D7">
      <w:pPr>
        <w:pStyle w:val="Style6"/>
        <w:widowControl/>
        <w:spacing w:line="240" w:lineRule="auto"/>
        <w:ind w:right="6"/>
        <w:rPr>
          <w:rStyle w:val="FontStyle16"/>
          <w:sz w:val="26"/>
          <w:szCs w:val="26"/>
        </w:rPr>
      </w:pPr>
    </w:p>
    <w:p w:rsidR="00E31340" w:rsidRDefault="00E31340" w:rsidP="001350D7">
      <w:pPr>
        <w:pStyle w:val="Style6"/>
        <w:widowControl/>
        <w:spacing w:line="240" w:lineRule="auto"/>
        <w:ind w:right="6"/>
        <w:rPr>
          <w:rStyle w:val="FontStyle16"/>
          <w:sz w:val="26"/>
          <w:szCs w:val="26"/>
        </w:rPr>
      </w:pPr>
    </w:p>
    <w:p w:rsidR="00E31340" w:rsidRPr="001350D7" w:rsidRDefault="00E31340" w:rsidP="001350D7">
      <w:pPr>
        <w:pStyle w:val="Style6"/>
        <w:widowControl/>
        <w:spacing w:line="240" w:lineRule="auto"/>
        <w:ind w:right="6"/>
        <w:rPr>
          <w:rStyle w:val="FontStyle16"/>
          <w:sz w:val="26"/>
          <w:szCs w:val="26"/>
        </w:rPr>
      </w:pPr>
    </w:p>
    <w:p w:rsidR="00211E7B" w:rsidRPr="001350D7" w:rsidRDefault="00211E7B" w:rsidP="00710EE6">
      <w:pPr>
        <w:pStyle w:val="a6"/>
        <w:spacing w:after="0" w:line="240" w:lineRule="auto"/>
        <w:ind w:left="0" w:right="6" w:firstLine="567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1350D7">
        <w:rPr>
          <w:rFonts w:ascii="Times New Roman" w:hAnsi="Times New Roman"/>
          <w:b/>
          <w:sz w:val="26"/>
          <w:szCs w:val="26"/>
        </w:rPr>
        <w:lastRenderedPageBreak/>
        <w:t xml:space="preserve">ОСНОВНОЕ СОДЕРЖАНИЕ УЧЕБНОГО КУРСА ПО </w:t>
      </w:r>
      <w:r w:rsidR="00A21296" w:rsidRPr="001350D7">
        <w:rPr>
          <w:rFonts w:ascii="Times New Roman" w:hAnsi="Times New Roman"/>
          <w:b/>
          <w:sz w:val="26"/>
          <w:szCs w:val="26"/>
        </w:rPr>
        <w:t>АСТРОНОМИИ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6"/>
        <w:gridCol w:w="3807"/>
        <w:gridCol w:w="1984"/>
        <w:gridCol w:w="1985"/>
        <w:gridCol w:w="2126"/>
      </w:tblGrid>
      <w:tr w:rsidR="005D161A" w:rsidRPr="001350D7" w:rsidTr="00710EE6">
        <w:trPr>
          <w:trHeight w:val="585"/>
        </w:trPr>
        <w:tc>
          <w:tcPr>
            <w:tcW w:w="446" w:type="dxa"/>
          </w:tcPr>
          <w:p w:rsidR="005D161A" w:rsidRPr="001350D7" w:rsidRDefault="00A336AA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b/>
                <w:i w:val="0"/>
                <w:sz w:val="26"/>
                <w:szCs w:val="26"/>
              </w:rPr>
            </w:pPr>
            <w:r>
              <w:rPr>
                <w:rStyle w:val="FontStyle13"/>
                <w:rFonts w:ascii="Times New Roman" w:hAnsi="Times New Roman" w:cs="Times New Roman"/>
                <w:b/>
                <w:i w:val="0"/>
                <w:sz w:val="26"/>
                <w:szCs w:val="26"/>
              </w:rPr>
              <w:t>№</w:t>
            </w:r>
            <w:r w:rsidR="005D161A" w:rsidRPr="001350D7">
              <w:rPr>
                <w:rStyle w:val="FontStyle13"/>
                <w:rFonts w:ascii="Times New Roman" w:hAnsi="Times New Roman" w:cs="Times New Roman"/>
                <w:b/>
                <w:i w:val="0"/>
                <w:sz w:val="26"/>
                <w:szCs w:val="26"/>
              </w:rPr>
              <w:t>п/п</w:t>
            </w:r>
          </w:p>
        </w:tc>
        <w:tc>
          <w:tcPr>
            <w:tcW w:w="3807" w:type="dxa"/>
          </w:tcPr>
          <w:p w:rsidR="005D161A" w:rsidRPr="001350D7" w:rsidRDefault="005D161A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b/>
                <w:i w:val="0"/>
                <w:sz w:val="26"/>
                <w:szCs w:val="26"/>
              </w:rPr>
            </w:pPr>
            <w:r w:rsidRPr="001350D7">
              <w:rPr>
                <w:rStyle w:val="FontStyle13"/>
                <w:rFonts w:ascii="Times New Roman" w:hAnsi="Times New Roman" w:cs="Times New Roman"/>
                <w:b/>
                <w:i w:val="0"/>
                <w:sz w:val="26"/>
                <w:szCs w:val="26"/>
              </w:rPr>
              <w:t>Название темы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примерной программе</w:t>
            </w:r>
          </w:p>
        </w:tc>
        <w:tc>
          <w:tcPr>
            <w:tcW w:w="1985" w:type="dxa"/>
            <w:vAlign w:val="center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  <w:tc>
          <w:tcPr>
            <w:tcW w:w="2126" w:type="dxa"/>
          </w:tcPr>
          <w:p w:rsidR="005D161A" w:rsidRPr="001350D7" w:rsidRDefault="005D161A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b/>
                <w:i w:val="0"/>
                <w:sz w:val="26"/>
                <w:szCs w:val="26"/>
              </w:rPr>
            </w:pPr>
            <w:r w:rsidRPr="001350D7">
              <w:rPr>
                <w:rStyle w:val="FontStyle13"/>
                <w:rFonts w:ascii="Times New Roman" w:hAnsi="Times New Roman" w:cs="Times New Roman"/>
                <w:b/>
                <w:i w:val="0"/>
                <w:sz w:val="26"/>
                <w:szCs w:val="26"/>
              </w:rPr>
              <w:t xml:space="preserve">   Контроль</w:t>
            </w:r>
          </w:p>
        </w:tc>
      </w:tr>
      <w:tr w:rsidR="005D161A" w:rsidRPr="001350D7" w:rsidTr="00710EE6">
        <w:trPr>
          <w:trHeight w:val="352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07" w:type="dxa"/>
          </w:tcPr>
          <w:p w:rsidR="005D161A" w:rsidRPr="001350D7" w:rsidRDefault="005D161A" w:rsidP="001350D7">
            <w:pPr>
              <w:pStyle w:val="Style8"/>
              <w:widowControl/>
              <w:spacing w:line="240" w:lineRule="auto"/>
              <w:ind w:right="6"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50D7">
              <w:rPr>
                <w:rStyle w:val="FontStyle17"/>
                <w:b w:val="0"/>
                <w:sz w:val="26"/>
                <w:szCs w:val="26"/>
              </w:rPr>
              <w:t xml:space="preserve">Введение в астрономию </w:t>
            </w:r>
          </w:p>
        </w:tc>
        <w:tc>
          <w:tcPr>
            <w:tcW w:w="1984" w:type="dxa"/>
          </w:tcPr>
          <w:p w:rsidR="005D161A" w:rsidRPr="00A734B9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34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5D161A" w:rsidRPr="00A734B9" w:rsidRDefault="00E31340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34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5D161A" w:rsidRPr="001350D7" w:rsidRDefault="005D161A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</w:tr>
      <w:tr w:rsidR="005D161A" w:rsidRPr="001350D7" w:rsidTr="00710EE6">
        <w:trPr>
          <w:trHeight w:val="374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07" w:type="dxa"/>
          </w:tcPr>
          <w:p w:rsidR="005D161A" w:rsidRPr="001350D7" w:rsidRDefault="005D161A" w:rsidP="001350D7">
            <w:pPr>
              <w:ind w:right="6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Style w:val="FontStyle220"/>
                <w:sz w:val="26"/>
                <w:szCs w:val="26"/>
              </w:rPr>
              <w:t>Практические основы астрономии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85" w:type="dxa"/>
          </w:tcPr>
          <w:p w:rsidR="005D161A" w:rsidRPr="001350D7" w:rsidRDefault="00E31340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6" w:type="dxa"/>
          </w:tcPr>
          <w:p w:rsidR="005D161A" w:rsidRPr="001350D7" w:rsidRDefault="002F5244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 1,</w:t>
            </w:r>
            <w:r w:rsidR="00876E80"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r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2</w:t>
            </w:r>
          </w:p>
        </w:tc>
      </w:tr>
      <w:tr w:rsidR="005D161A" w:rsidRPr="001350D7" w:rsidTr="00710EE6">
        <w:trPr>
          <w:trHeight w:val="267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07" w:type="dxa"/>
          </w:tcPr>
          <w:p w:rsidR="005D161A" w:rsidRPr="001350D7" w:rsidRDefault="005D161A" w:rsidP="001350D7">
            <w:pPr>
              <w:ind w:right="6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Style w:val="FontStyle220"/>
                <w:sz w:val="26"/>
                <w:szCs w:val="26"/>
              </w:rPr>
              <w:t>Строение Солнечной системы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5D161A" w:rsidRPr="001350D7" w:rsidRDefault="00E31340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126" w:type="dxa"/>
          </w:tcPr>
          <w:p w:rsidR="005D161A" w:rsidRPr="001350D7" w:rsidRDefault="002F5244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Практическая работа</w:t>
            </w:r>
            <w:r w:rsidR="00876E80"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r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3,</w:t>
            </w:r>
            <w:r w:rsidR="00876E80"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r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4</w:t>
            </w:r>
          </w:p>
        </w:tc>
      </w:tr>
      <w:tr w:rsidR="005D161A" w:rsidRPr="001350D7" w:rsidTr="00710EE6">
        <w:trPr>
          <w:trHeight w:val="415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07" w:type="dxa"/>
          </w:tcPr>
          <w:p w:rsidR="005D161A" w:rsidRPr="001350D7" w:rsidRDefault="005D161A" w:rsidP="001350D7">
            <w:pPr>
              <w:ind w:right="6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Природа тел Солнечной системы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  <w:shd w:val="clear" w:color="auto" w:fill="FFFFFF"/>
          </w:tcPr>
          <w:p w:rsidR="005D161A" w:rsidRPr="001350D7" w:rsidRDefault="002F5244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6" w:type="dxa"/>
          </w:tcPr>
          <w:p w:rsidR="005D161A" w:rsidRPr="001350D7" w:rsidRDefault="003568E8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тест</w:t>
            </w:r>
          </w:p>
        </w:tc>
      </w:tr>
      <w:tr w:rsidR="005D161A" w:rsidRPr="001350D7" w:rsidTr="00710EE6">
        <w:trPr>
          <w:trHeight w:val="317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807" w:type="dxa"/>
          </w:tcPr>
          <w:p w:rsidR="005D161A" w:rsidRPr="001350D7" w:rsidRDefault="005D161A" w:rsidP="001350D7">
            <w:pPr>
              <w:ind w:right="6"/>
              <w:rPr>
                <w:rStyle w:val="FontStyle220"/>
                <w:sz w:val="26"/>
                <w:szCs w:val="26"/>
              </w:rPr>
            </w:pPr>
            <w:r w:rsidRPr="001350D7">
              <w:rPr>
                <w:rStyle w:val="FontStyle220"/>
                <w:sz w:val="26"/>
                <w:szCs w:val="26"/>
              </w:rPr>
              <w:t>Солнце и звезды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85" w:type="dxa"/>
            <w:shd w:val="clear" w:color="auto" w:fill="FFFFFF"/>
          </w:tcPr>
          <w:p w:rsidR="005D161A" w:rsidRPr="001350D7" w:rsidRDefault="002F5244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</w:tcPr>
          <w:p w:rsidR="005D161A" w:rsidRPr="001350D7" w:rsidRDefault="003568E8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тест</w:t>
            </w:r>
          </w:p>
        </w:tc>
      </w:tr>
      <w:tr w:rsidR="005D161A" w:rsidRPr="001350D7" w:rsidTr="00710EE6">
        <w:trPr>
          <w:trHeight w:val="296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807" w:type="dxa"/>
          </w:tcPr>
          <w:p w:rsidR="005D161A" w:rsidRPr="001350D7" w:rsidRDefault="00584282" w:rsidP="001350D7">
            <w:pPr>
              <w:ind w:right="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225"/>
                <w:rFonts w:ascii="Times New Roman" w:hAnsi="Times New Roman" w:cs="Times New Roman"/>
                <w:sz w:val="26"/>
                <w:szCs w:val="26"/>
              </w:rPr>
              <w:t xml:space="preserve">Строение </w:t>
            </w:r>
            <w:r w:rsidR="00A20DEC">
              <w:rPr>
                <w:rStyle w:val="FontStyle225"/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 w:rsidR="005D161A" w:rsidRPr="001350D7">
              <w:rPr>
                <w:rStyle w:val="FontStyle225"/>
                <w:rFonts w:ascii="Times New Roman" w:hAnsi="Times New Roman" w:cs="Times New Roman"/>
                <w:sz w:val="26"/>
                <w:szCs w:val="26"/>
              </w:rPr>
              <w:t>селенной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85" w:type="dxa"/>
            <w:shd w:val="clear" w:color="auto" w:fill="FFFFFF"/>
          </w:tcPr>
          <w:p w:rsidR="005D161A" w:rsidRPr="001350D7" w:rsidRDefault="002F5244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126" w:type="dxa"/>
          </w:tcPr>
          <w:p w:rsidR="005D161A" w:rsidRPr="001350D7" w:rsidRDefault="003568E8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  <w:r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тест</w:t>
            </w:r>
          </w:p>
        </w:tc>
      </w:tr>
      <w:tr w:rsidR="005D161A" w:rsidRPr="001350D7" w:rsidTr="00710EE6">
        <w:trPr>
          <w:trHeight w:val="296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807" w:type="dxa"/>
          </w:tcPr>
          <w:p w:rsidR="005D161A" w:rsidRPr="001350D7" w:rsidRDefault="005D161A" w:rsidP="001350D7">
            <w:pPr>
              <w:ind w:right="6"/>
              <w:rPr>
                <w:rStyle w:val="FontStyle225"/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Style w:val="FontStyle225"/>
                <w:rFonts w:ascii="Times New Roman" w:hAnsi="Times New Roman" w:cs="Times New Roman"/>
                <w:sz w:val="26"/>
                <w:szCs w:val="26"/>
              </w:rPr>
              <w:t>Заключительная лекция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shd w:val="clear" w:color="auto" w:fill="FFFFFF"/>
          </w:tcPr>
          <w:p w:rsidR="005D161A" w:rsidRPr="001350D7" w:rsidRDefault="00443401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5D161A" w:rsidRPr="001350D7" w:rsidRDefault="005D161A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</w:tr>
      <w:tr w:rsidR="005D161A" w:rsidRPr="001350D7" w:rsidTr="00710EE6">
        <w:trPr>
          <w:trHeight w:val="296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807" w:type="dxa"/>
          </w:tcPr>
          <w:p w:rsidR="005D161A" w:rsidRPr="001350D7" w:rsidRDefault="005D161A" w:rsidP="001350D7">
            <w:pPr>
              <w:ind w:right="6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Наблюдения (практические занятия)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:rsidR="005D161A" w:rsidRPr="001350D7" w:rsidRDefault="002F5244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5D161A" w:rsidRPr="001350D7" w:rsidRDefault="005D161A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1350D7"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  <w:t>Промежуточная аттестация</w:t>
            </w:r>
          </w:p>
        </w:tc>
      </w:tr>
      <w:tr w:rsidR="005D161A" w:rsidRPr="001350D7" w:rsidTr="00710EE6">
        <w:trPr>
          <w:trHeight w:val="296"/>
        </w:trPr>
        <w:tc>
          <w:tcPr>
            <w:tcW w:w="446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7" w:type="dxa"/>
          </w:tcPr>
          <w:p w:rsidR="005D161A" w:rsidRPr="001350D7" w:rsidRDefault="005D161A" w:rsidP="001350D7">
            <w:pPr>
              <w:ind w:right="6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84" w:type="dxa"/>
          </w:tcPr>
          <w:p w:rsidR="005D161A" w:rsidRPr="001350D7" w:rsidRDefault="005D161A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985" w:type="dxa"/>
          </w:tcPr>
          <w:p w:rsidR="005D161A" w:rsidRPr="001350D7" w:rsidRDefault="002F5244" w:rsidP="001350D7">
            <w:pPr>
              <w:ind w:right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126" w:type="dxa"/>
          </w:tcPr>
          <w:p w:rsidR="005D161A" w:rsidRPr="001350D7" w:rsidRDefault="005D161A" w:rsidP="001350D7">
            <w:pPr>
              <w:pStyle w:val="Style6"/>
              <w:widowControl/>
              <w:ind w:right="6"/>
              <w:rPr>
                <w:rStyle w:val="FontStyle13"/>
                <w:rFonts w:ascii="Times New Roman" w:hAnsi="Times New Roman" w:cs="Times New Roman"/>
                <w:i w:val="0"/>
                <w:sz w:val="26"/>
                <w:szCs w:val="26"/>
              </w:rPr>
            </w:pPr>
          </w:p>
        </w:tc>
      </w:tr>
    </w:tbl>
    <w:p w:rsidR="005C5DEA" w:rsidRPr="001350D7" w:rsidRDefault="005C5DEA" w:rsidP="001350D7">
      <w:pPr>
        <w:pStyle w:val="a6"/>
        <w:spacing w:after="0" w:line="240" w:lineRule="auto"/>
        <w:ind w:left="0" w:right="6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21296" w:rsidRPr="001350D7" w:rsidRDefault="00A21296" w:rsidP="001350D7">
      <w:pPr>
        <w:pStyle w:val="Style8"/>
        <w:widowControl/>
        <w:numPr>
          <w:ilvl w:val="0"/>
          <w:numId w:val="3"/>
        </w:numPr>
        <w:spacing w:line="240" w:lineRule="auto"/>
        <w:ind w:left="0" w:right="6" w:firstLine="0"/>
        <w:rPr>
          <w:rStyle w:val="FontStyle17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Введение в астрономию </w:t>
      </w:r>
    </w:p>
    <w:p w:rsidR="00A21296" w:rsidRPr="001350D7" w:rsidRDefault="00A21296" w:rsidP="001350D7">
      <w:pPr>
        <w:pStyle w:val="Style8"/>
        <w:widowControl/>
        <w:spacing w:line="240" w:lineRule="auto"/>
        <w:ind w:right="6" w:firstLine="0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Предмет астрономии (что изучает астрономия, роль наблюдений в астрономии, связь астрономии с другими науками, значение астрономии). Звездное небо (что такое созвездие, основные созвездия). Изменение вида звездного неба в течение суток (небесная</w:t>
      </w:r>
      <w:r w:rsidR="00443401" w:rsidRPr="001350D7">
        <w:rPr>
          <w:rStyle w:val="FontStyle16"/>
          <w:sz w:val="26"/>
          <w:szCs w:val="26"/>
        </w:rPr>
        <w:t xml:space="preserve"> </w:t>
      </w:r>
      <w:r w:rsidRPr="001350D7">
        <w:rPr>
          <w:rStyle w:val="FontStyle16"/>
          <w:sz w:val="26"/>
          <w:szCs w:val="26"/>
        </w:rPr>
        <w:t>сфера и ее вращение, горизонтальная система координат, изменение горизонтальных координат, кульминации светил). Изменение вида звездного неба в течение года (экваториальная система координат, видимое годичное движение Солнца, годичное движение Солнца и вид звездного неба). 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Основы измерения времени (связь времени с географической долготой, системы счета времени, понятие о летосчислении).</w:t>
      </w:r>
    </w:p>
    <w:p w:rsidR="00A21296" w:rsidRPr="001350D7" w:rsidRDefault="00A21296" w:rsidP="001350D7">
      <w:pPr>
        <w:pStyle w:val="Style10"/>
        <w:widowControl/>
        <w:numPr>
          <w:ilvl w:val="0"/>
          <w:numId w:val="3"/>
        </w:numPr>
        <w:spacing w:line="240" w:lineRule="auto"/>
        <w:ind w:left="0" w:right="6" w:firstLine="0"/>
        <w:jc w:val="both"/>
        <w:rPr>
          <w:rStyle w:val="FontStyle17"/>
          <w:sz w:val="26"/>
          <w:szCs w:val="26"/>
        </w:rPr>
      </w:pPr>
      <w:r w:rsidRPr="001350D7">
        <w:rPr>
          <w:rStyle w:val="FontStyle17"/>
          <w:sz w:val="26"/>
          <w:szCs w:val="26"/>
        </w:rPr>
        <w:t>Строение солнечной системы</w:t>
      </w:r>
    </w:p>
    <w:p w:rsidR="00A21296" w:rsidRPr="001350D7" w:rsidRDefault="00A21296" w:rsidP="001350D7">
      <w:pPr>
        <w:pStyle w:val="Style10"/>
        <w:widowControl/>
        <w:spacing w:line="240" w:lineRule="auto"/>
        <w:ind w:right="6" w:firstLine="0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Видимое движение планет (петлеобразное движение планет, конфигурации планет, сидерические и синодические периоды обращения планет). Развитие представлений о Солнечной системе (астрономия в древности, геоцентрические системы мира, гелиоцен</w:t>
      </w:r>
      <w:r w:rsidRPr="001350D7">
        <w:rPr>
          <w:rStyle w:val="FontStyle16"/>
          <w:sz w:val="26"/>
          <w:szCs w:val="26"/>
        </w:rPr>
        <w:softHyphen/>
        <w:t>трическая система мира, становление гелиоцентрического мировоззрения). 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A21296" w:rsidRPr="001350D7" w:rsidRDefault="00A21296" w:rsidP="001350D7">
      <w:pPr>
        <w:pStyle w:val="Style11"/>
        <w:widowControl/>
        <w:numPr>
          <w:ilvl w:val="0"/>
          <w:numId w:val="3"/>
        </w:numPr>
        <w:spacing w:line="240" w:lineRule="auto"/>
        <w:ind w:left="0" w:right="6" w:firstLine="0"/>
        <w:jc w:val="both"/>
        <w:rPr>
          <w:rStyle w:val="FontStyle17"/>
          <w:sz w:val="26"/>
          <w:szCs w:val="26"/>
        </w:rPr>
      </w:pPr>
      <w:r w:rsidRPr="001350D7">
        <w:rPr>
          <w:rStyle w:val="FontStyle17"/>
          <w:sz w:val="26"/>
          <w:szCs w:val="26"/>
        </w:rPr>
        <w:t>Физическая природа тел солнечной системы</w:t>
      </w:r>
    </w:p>
    <w:p w:rsidR="00A21296" w:rsidRPr="001350D7" w:rsidRDefault="00A21296" w:rsidP="001350D7">
      <w:pPr>
        <w:pStyle w:val="Style11"/>
        <w:widowControl/>
        <w:spacing w:line="240" w:lineRule="auto"/>
        <w:ind w:right="6" w:firstLine="0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 xml:space="preserve">Система "Земля - Луна" (основные движения Земли, форма Земли, Луна - спутник Земли, солнечные и лунные затмения). Природа Луны (физические условия на Луне, поверхность Луны, лунные породы). Планеты земной группы (общая характеристика атмосферы, поверхности). Планеты-гиганты (общая характеристика, особенности строения, спутники, кольца). Астероиды и </w:t>
      </w:r>
      <w:r w:rsidRPr="001350D7">
        <w:rPr>
          <w:rStyle w:val="FontStyle16"/>
          <w:sz w:val="26"/>
          <w:szCs w:val="26"/>
        </w:rPr>
        <w:lastRenderedPageBreak/>
        <w:t>метеориты (закономерность в расстояниях планет от Солнца и пояс астероидов, движение астероидов, физические характеристики астероидов, метеориты). Кометы и метеоры (открытие комет, вид, строение, орбиты, природа комет, метеоры и болиды, метеорные потоки).</w:t>
      </w:r>
    </w:p>
    <w:p w:rsidR="00A21296" w:rsidRPr="001350D7" w:rsidRDefault="005F5E5B" w:rsidP="001350D7">
      <w:pPr>
        <w:pStyle w:val="Style3"/>
        <w:widowControl/>
        <w:ind w:right="6"/>
        <w:rPr>
          <w:rStyle w:val="FontStyle17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IV.       </w:t>
      </w:r>
      <w:r w:rsidR="00A21296" w:rsidRPr="001350D7">
        <w:rPr>
          <w:rStyle w:val="FontStyle17"/>
          <w:sz w:val="26"/>
          <w:szCs w:val="26"/>
        </w:rPr>
        <w:t>Солнце и звезды</w:t>
      </w:r>
    </w:p>
    <w:p w:rsidR="00A21296" w:rsidRPr="001350D7" w:rsidRDefault="00A21296" w:rsidP="001350D7">
      <w:pPr>
        <w:pStyle w:val="Style4"/>
        <w:widowControl/>
        <w:spacing w:line="240" w:lineRule="auto"/>
        <w:ind w:right="6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Общие сведения о Солнце (вид в телескоп, вращение, размеры, масса, светимость, температура Солнца и состояние вещества на нем, химический состав). 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Двойные звезды (оптические и физические двойные звезды, определение масс звезд из наблюдений двойных звезд, невидимые спутники звезд). Физические переменные, новые и сверхновые звезды (цефеиды, другие физические переменные звезды, новые и сверхновые).</w:t>
      </w:r>
    </w:p>
    <w:p w:rsidR="00A21296" w:rsidRPr="001350D7" w:rsidRDefault="005F5E5B" w:rsidP="001350D7">
      <w:pPr>
        <w:pStyle w:val="Style13"/>
        <w:widowControl/>
        <w:spacing w:line="240" w:lineRule="auto"/>
        <w:ind w:right="6" w:firstLine="0"/>
        <w:rPr>
          <w:rStyle w:val="FontStyle17"/>
          <w:sz w:val="26"/>
          <w:szCs w:val="26"/>
        </w:rPr>
      </w:pPr>
      <w:r w:rsidRPr="001350D7">
        <w:rPr>
          <w:rStyle w:val="FontStyle17"/>
          <w:sz w:val="26"/>
          <w:szCs w:val="26"/>
        </w:rPr>
        <w:t xml:space="preserve">V.      </w:t>
      </w:r>
      <w:r w:rsidR="00584282">
        <w:rPr>
          <w:rStyle w:val="FontStyle17"/>
          <w:sz w:val="26"/>
          <w:szCs w:val="26"/>
        </w:rPr>
        <w:t xml:space="preserve">Строение </w:t>
      </w:r>
      <w:r w:rsidR="00A20DEC">
        <w:rPr>
          <w:rStyle w:val="FontStyle17"/>
          <w:sz w:val="26"/>
          <w:szCs w:val="26"/>
        </w:rPr>
        <w:t>В</w:t>
      </w:r>
      <w:r w:rsidR="00A21296" w:rsidRPr="001350D7">
        <w:rPr>
          <w:rStyle w:val="FontStyle17"/>
          <w:sz w:val="26"/>
          <w:szCs w:val="26"/>
        </w:rPr>
        <w:t>селенной</w:t>
      </w:r>
    </w:p>
    <w:p w:rsidR="00A21296" w:rsidRDefault="00A21296" w:rsidP="001350D7">
      <w:pPr>
        <w:pStyle w:val="Style13"/>
        <w:widowControl/>
        <w:spacing w:line="240" w:lineRule="auto"/>
        <w:ind w:right="6" w:firstLine="0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</w:t>
      </w:r>
      <w:r w:rsidR="00584282">
        <w:rPr>
          <w:rStyle w:val="FontStyle16"/>
          <w:sz w:val="26"/>
          <w:szCs w:val="26"/>
        </w:rPr>
        <w:t>енной). Происхождение</w:t>
      </w:r>
      <w:r w:rsidRPr="001350D7">
        <w:rPr>
          <w:rStyle w:val="FontStyle16"/>
          <w:sz w:val="26"/>
          <w:szCs w:val="26"/>
        </w:rPr>
        <w:t xml:space="preserve"> звезд (возраст галактик и</w:t>
      </w:r>
      <w:r w:rsidR="00584282">
        <w:rPr>
          <w:rStyle w:val="FontStyle16"/>
          <w:sz w:val="26"/>
          <w:szCs w:val="26"/>
        </w:rPr>
        <w:t xml:space="preserve"> звезд, происхождение</w:t>
      </w:r>
      <w:r w:rsidRPr="001350D7">
        <w:rPr>
          <w:rStyle w:val="FontStyle16"/>
          <w:sz w:val="26"/>
          <w:szCs w:val="26"/>
        </w:rPr>
        <w:t xml:space="preserve"> звезд). 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 Жизнь и разум во Вселен</w:t>
      </w:r>
      <w:r w:rsidR="00584282">
        <w:rPr>
          <w:rStyle w:val="FontStyle16"/>
          <w:sz w:val="26"/>
          <w:szCs w:val="26"/>
        </w:rPr>
        <w:t>ной</w:t>
      </w:r>
      <w:r w:rsidRPr="001350D7">
        <w:rPr>
          <w:rStyle w:val="FontStyle16"/>
          <w:sz w:val="26"/>
          <w:szCs w:val="26"/>
        </w:rPr>
        <w:t>.</w:t>
      </w:r>
    </w:p>
    <w:p w:rsidR="00A45256" w:rsidRPr="001350D7" w:rsidRDefault="00A45256" w:rsidP="001350D7">
      <w:pPr>
        <w:pStyle w:val="Style13"/>
        <w:widowControl/>
        <w:spacing w:line="240" w:lineRule="auto"/>
        <w:ind w:right="6" w:firstLine="0"/>
        <w:jc w:val="both"/>
        <w:rPr>
          <w:rStyle w:val="FontStyle16"/>
          <w:sz w:val="26"/>
          <w:szCs w:val="26"/>
        </w:rPr>
      </w:pPr>
    </w:p>
    <w:p w:rsidR="005E151A" w:rsidRPr="001350D7" w:rsidRDefault="005E151A" w:rsidP="00710EE6">
      <w:pPr>
        <w:ind w:right="6"/>
        <w:jc w:val="both"/>
        <w:rPr>
          <w:rFonts w:ascii="Times New Roman" w:hAnsi="Times New Roman" w:cs="Times New Roman"/>
          <w:sz w:val="26"/>
          <w:szCs w:val="26"/>
        </w:rPr>
      </w:pPr>
    </w:p>
    <w:p w:rsidR="005B51ED" w:rsidRPr="001350D7" w:rsidRDefault="005B51ED" w:rsidP="001350D7">
      <w:pPr>
        <w:pStyle w:val="Style3"/>
        <w:widowControl/>
        <w:ind w:right="6" w:hanging="284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1350D7">
        <w:rPr>
          <w:rFonts w:ascii="Times New Roman" w:hAnsi="Times New Roman" w:cs="Times New Roman"/>
          <w:b/>
          <w:bCs/>
          <w:sz w:val="26"/>
          <w:szCs w:val="26"/>
        </w:rPr>
        <w:t>УЧЕБНО-МЕТОДИЧЕСКОЕ И МАТЕРИАЛЬНО-ТЕХНИЧЕСКОЕ ОБЕСПЕЧЕНИЕ</w:t>
      </w:r>
    </w:p>
    <w:p w:rsidR="00630F1D" w:rsidRPr="001350D7" w:rsidRDefault="00630F1D" w:rsidP="001350D7">
      <w:pPr>
        <w:pStyle w:val="Style3"/>
        <w:widowControl/>
        <w:ind w:right="6" w:hanging="284"/>
        <w:jc w:val="center"/>
        <w:rPr>
          <w:rStyle w:val="FontStyle30"/>
          <w:sz w:val="26"/>
          <w:szCs w:val="26"/>
        </w:rPr>
      </w:pPr>
    </w:p>
    <w:p w:rsidR="005B51ED" w:rsidRPr="001350D7" w:rsidRDefault="005B51ED" w:rsidP="00710EE6">
      <w:pPr>
        <w:pStyle w:val="Style5"/>
        <w:widowControl/>
        <w:numPr>
          <w:ilvl w:val="0"/>
          <w:numId w:val="5"/>
        </w:numPr>
        <w:spacing w:line="240" w:lineRule="auto"/>
        <w:ind w:left="0" w:right="6" w:hanging="284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Оськина В. Т. Астрономия. 11 класс: поурочные планы по учебнику Е. П. Левитана. -Волгоград: Учитель, 2006.</w:t>
      </w:r>
    </w:p>
    <w:p w:rsidR="005B51ED" w:rsidRPr="001350D7" w:rsidRDefault="005B51ED" w:rsidP="00710EE6">
      <w:pPr>
        <w:pStyle w:val="Style5"/>
        <w:widowControl/>
        <w:numPr>
          <w:ilvl w:val="0"/>
          <w:numId w:val="5"/>
        </w:numPr>
        <w:spacing w:line="240" w:lineRule="auto"/>
        <w:ind w:left="0" w:right="6" w:hanging="284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Зигель Э. С. «Что и как наблюдать на звездном небе?», 1979.</w:t>
      </w:r>
    </w:p>
    <w:p w:rsidR="005B51ED" w:rsidRPr="001350D7" w:rsidRDefault="005B51ED" w:rsidP="00710EE6">
      <w:pPr>
        <w:pStyle w:val="Style5"/>
        <w:widowControl/>
        <w:numPr>
          <w:ilvl w:val="0"/>
          <w:numId w:val="5"/>
        </w:numPr>
        <w:spacing w:line="240" w:lineRule="auto"/>
        <w:ind w:left="0" w:right="6" w:hanging="284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Воронцов-Вельяминов Б. А. Астрономия в 11 классе. Методика проведения практических работ, 1984.</w:t>
      </w:r>
    </w:p>
    <w:p w:rsidR="005B51ED" w:rsidRPr="001350D7" w:rsidRDefault="005B51ED" w:rsidP="00710EE6">
      <w:pPr>
        <w:pStyle w:val="Style4"/>
        <w:widowControl/>
        <w:numPr>
          <w:ilvl w:val="0"/>
          <w:numId w:val="5"/>
        </w:numPr>
        <w:spacing w:line="240" w:lineRule="auto"/>
        <w:ind w:left="0" w:right="6" w:hanging="284"/>
        <w:jc w:val="both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lastRenderedPageBreak/>
        <w:t>Сборник вопросов и задач по астрономии / Под ред. Б. А. Воронцова-Вельяминова, 1982. Еженедельное приложение к газете «Первое сентября»:  «Физика»,  статьи по астрономии.</w:t>
      </w:r>
    </w:p>
    <w:p w:rsidR="005B51ED" w:rsidRPr="001350D7" w:rsidRDefault="005B51ED" w:rsidP="00710EE6">
      <w:pPr>
        <w:pStyle w:val="Style5"/>
        <w:widowControl/>
        <w:numPr>
          <w:ilvl w:val="0"/>
          <w:numId w:val="5"/>
        </w:numPr>
        <w:spacing w:line="240" w:lineRule="auto"/>
        <w:ind w:left="0" w:right="6" w:hanging="284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Левитан Е. П. Дидактические материалы по астрономии, 2002.</w:t>
      </w:r>
    </w:p>
    <w:p w:rsidR="005B51ED" w:rsidRPr="001350D7" w:rsidRDefault="005B51ED" w:rsidP="00710EE6">
      <w:pPr>
        <w:pStyle w:val="Style5"/>
        <w:widowControl/>
        <w:numPr>
          <w:ilvl w:val="0"/>
          <w:numId w:val="5"/>
        </w:numPr>
        <w:spacing w:line="240" w:lineRule="auto"/>
        <w:ind w:left="0" w:right="6" w:hanging="284"/>
        <w:rPr>
          <w:rStyle w:val="FontStyle16"/>
          <w:sz w:val="26"/>
          <w:szCs w:val="26"/>
        </w:rPr>
      </w:pPr>
      <w:r w:rsidRPr="001350D7">
        <w:rPr>
          <w:rStyle w:val="FontStyle16"/>
          <w:sz w:val="26"/>
          <w:szCs w:val="26"/>
        </w:rPr>
        <w:t>Книга для чтения по астрономии. Астрофизика / М. М. Дагаев, В. М. Чаругин, 1988.</w:t>
      </w:r>
    </w:p>
    <w:p w:rsidR="00632DE8" w:rsidRPr="001350D7" w:rsidRDefault="00632DE8" w:rsidP="001350D7">
      <w:pPr>
        <w:pStyle w:val="Style5"/>
        <w:widowControl/>
        <w:tabs>
          <w:tab w:val="left" w:pos="851"/>
        </w:tabs>
        <w:spacing w:line="240" w:lineRule="auto"/>
        <w:ind w:right="6"/>
        <w:rPr>
          <w:rStyle w:val="FontStyle16"/>
          <w:sz w:val="26"/>
          <w:szCs w:val="26"/>
        </w:rPr>
      </w:pPr>
    </w:p>
    <w:p w:rsidR="005B51ED" w:rsidRPr="001350D7" w:rsidRDefault="005B51ED" w:rsidP="001350D7">
      <w:pPr>
        <w:shd w:val="clear" w:color="auto" w:fill="FFFFFF"/>
        <w:tabs>
          <w:tab w:val="left" w:pos="660"/>
          <w:tab w:val="left" w:pos="851"/>
        </w:tabs>
        <w:ind w:right="6" w:hanging="284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1350D7">
        <w:rPr>
          <w:rFonts w:ascii="Times New Roman" w:hAnsi="Times New Roman" w:cs="Times New Roman"/>
          <w:b/>
          <w:sz w:val="26"/>
          <w:szCs w:val="26"/>
        </w:rPr>
        <w:t>Материально-техническое обеспечение предмета</w:t>
      </w:r>
    </w:p>
    <w:p w:rsidR="005B51ED" w:rsidRPr="001350D7" w:rsidRDefault="005B51ED" w:rsidP="001350D7">
      <w:pPr>
        <w:shd w:val="clear" w:color="auto" w:fill="FFFFFF"/>
        <w:tabs>
          <w:tab w:val="left" w:pos="851"/>
          <w:tab w:val="left" w:pos="1276"/>
        </w:tabs>
        <w:ind w:right="6" w:hanging="284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350D7">
        <w:rPr>
          <w:rFonts w:ascii="Times New Roman" w:hAnsi="Times New Roman" w:cs="Times New Roman"/>
          <w:b/>
          <w:sz w:val="26"/>
          <w:szCs w:val="26"/>
        </w:rPr>
        <w:t>Перечень оборудования</w:t>
      </w:r>
    </w:p>
    <w:p w:rsidR="005B51ED" w:rsidRPr="001350D7" w:rsidRDefault="005B51ED" w:rsidP="005D4190">
      <w:pPr>
        <w:numPr>
          <w:ilvl w:val="0"/>
          <w:numId w:val="7"/>
        </w:numPr>
        <w:shd w:val="clear" w:color="auto" w:fill="FFFFFF"/>
        <w:ind w:left="0" w:right="6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>Рабочее место учителя (</w:t>
      </w:r>
      <w:r w:rsidR="009E5ED6" w:rsidRPr="001350D7">
        <w:rPr>
          <w:rFonts w:ascii="Times New Roman" w:hAnsi="Times New Roman" w:cs="Times New Roman"/>
          <w:sz w:val="26"/>
          <w:szCs w:val="26"/>
        </w:rPr>
        <w:t>ноутбук, мышь, колонки</w:t>
      </w:r>
      <w:r w:rsidRPr="001350D7">
        <w:rPr>
          <w:rFonts w:ascii="Times New Roman" w:hAnsi="Times New Roman" w:cs="Times New Roman"/>
          <w:sz w:val="26"/>
          <w:szCs w:val="26"/>
        </w:rPr>
        <w:t>).</w:t>
      </w:r>
    </w:p>
    <w:p w:rsidR="005B51ED" w:rsidRPr="001350D7" w:rsidRDefault="005B51ED" w:rsidP="005D4190">
      <w:pPr>
        <w:numPr>
          <w:ilvl w:val="0"/>
          <w:numId w:val="7"/>
        </w:numPr>
        <w:shd w:val="clear" w:color="auto" w:fill="FFFFFF"/>
        <w:ind w:left="0" w:right="6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>Рабочее место ученика.</w:t>
      </w:r>
    </w:p>
    <w:p w:rsidR="005B51ED" w:rsidRPr="001350D7" w:rsidRDefault="005B51ED" w:rsidP="005D4190">
      <w:pPr>
        <w:numPr>
          <w:ilvl w:val="0"/>
          <w:numId w:val="7"/>
        </w:numPr>
        <w:shd w:val="clear" w:color="auto" w:fill="FFFFFF"/>
        <w:ind w:left="0" w:right="6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>Проектор.</w:t>
      </w:r>
    </w:p>
    <w:p w:rsidR="00FC20C1" w:rsidRPr="001350D7" w:rsidRDefault="00FC20C1" w:rsidP="001350D7">
      <w:pPr>
        <w:shd w:val="clear" w:color="auto" w:fill="FFFFFF"/>
        <w:tabs>
          <w:tab w:val="left" w:pos="851"/>
        </w:tabs>
        <w:ind w:right="6" w:hanging="284"/>
        <w:jc w:val="both"/>
        <w:rPr>
          <w:rFonts w:ascii="Times New Roman" w:hAnsi="Times New Roman" w:cs="Times New Roman"/>
          <w:sz w:val="26"/>
          <w:szCs w:val="26"/>
        </w:rPr>
      </w:pPr>
    </w:p>
    <w:p w:rsidR="00E10924" w:rsidRPr="001350D7" w:rsidRDefault="00E10924" w:rsidP="001350D7">
      <w:pPr>
        <w:widowControl/>
        <w:shd w:val="clear" w:color="auto" w:fill="FFFFFF"/>
        <w:autoSpaceDE/>
        <w:autoSpaceDN/>
        <w:adjustRightInd/>
        <w:ind w:right="6" w:firstLine="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b/>
          <w:bCs/>
          <w:sz w:val="26"/>
          <w:szCs w:val="26"/>
        </w:rPr>
        <w:t>Интернет-поддержка курса астрономии</w:t>
      </w:r>
    </w:p>
    <w:tbl>
      <w:tblPr>
        <w:tblW w:w="921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14"/>
      </w:tblGrid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Название сайта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Российская астрономическая сеть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Астрономия в Открытом колледже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Astrolab.ru: сайт для любителей астрономии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HERITAGE – Астрономическое наследие: Астрономическое образование с сохранением традиций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Азбука звёздного неба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Астрономия для школьников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Астрономия и космонавтика: сайт К. Арбузова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Астрономия: проект Новосибирской открытой образовательной сети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Астрономия: сайт Н. Е. Коржова и Д. В. Сеченых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Метеориты: научно-популярный сайт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Сайт «Астрогалактика»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Сайт Галактика»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Сайт «Космический мир»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Сайт «Планетные системы»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Сайт «Солнечная система»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Школьная астрономия Петербурга</w:t>
            </w:r>
          </w:p>
        </w:tc>
      </w:tr>
      <w:tr w:rsidR="00632DE8" w:rsidRPr="001350D7" w:rsidTr="00732A51">
        <w:tc>
          <w:tcPr>
            <w:tcW w:w="921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DE8" w:rsidRPr="001350D7" w:rsidRDefault="00632DE8" w:rsidP="001350D7">
            <w:pPr>
              <w:widowControl/>
              <w:autoSpaceDE/>
              <w:autoSpaceDN/>
              <w:adjustRightInd/>
              <w:ind w:right="6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50D7">
              <w:rPr>
                <w:rFonts w:ascii="Times New Roman" w:hAnsi="Times New Roman" w:cs="Times New Roman"/>
                <w:sz w:val="26"/>
                <w:szCs w:val="26"/>
              </w:rPr>
              <w:t>Электронная библиотека астронома-любителя</w:t>
            </w:r>
          </w:p>
        </w:tc>
      </w:tr>
    </w:tbl>
    <w:p w:rsidR="00E10924" w:rsidRPr="001350D7" w:rsidRDefault="00E10924" w:rsidP="001350D7">
      <w:pPr>
        <w:shd w:val="clear" w:color="auto" w:fill="FFFFFF"/>
        <w:tabs>
          <w:tab w:val="left" w:pos="426"/>
        </w:tabs>
        <w:ind w:right="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443401" w:rsidRDefault="00443401" w:rsidP="001350D7">
      <w:pPr>
        <w:pStyle w:val="a6"/>
        <w:spacing w:after="0" w:line="240" w:lineRule="auto"/>
        <w:ind w:left="0" w:right="6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10EE6" w:rsidRDefault="00710EE6" w:rsidP="001350D7">
      <w:pPr>
        <w:pStyle w:val="a6"/>
        <w:spacing w:after="0" w:line="240" w:lineRule="auto"/>
        <w:ind w:left="0" w:right="6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10EE6" w:rsidRDefault="00710EE6" w:rsidP="001350D7">
      <w:pPr>
        <w:pStyle w:val="a6"/>
        <w:spacing w:after="0" w:line="240" w:lineRule="auto"/>
        <w:ind w:left="0" w:right="6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10EE6" w:rsidRDefault="00710EE6" w:rsidP="001350D7">
      <w:pPr>
        <w:pStyle w:val="a6"/>
        <w:spacing w:after="0" w:line="240" w:lineRule="auto"/>
        <w:ind w:left="0" w:right="6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10EE6" w:rsidRDefault="00710EE6" w:rsidP="001350D7">
      <w:pPr>
        <w:pStyle w:val="a6"/>
        <w:spacing w:after="0" w:line="240" w:lineRule="auto"/>
        <w:ind w:left="0" w:right="6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84282" w:rsidRDefault="00584282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584282" w:rsidRDefault="00584282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904C48" w:rsidRDefault="00904C48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904C48" w:rsidRDefault="00904C48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904C48" w:rsidRDefault="00904C48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904C48" w:rsidRDefault="00904C48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904C48" w:rsidRDefault="00904C48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904C48" w:rsidRDefault="00904C48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904C48" w:rsidRDefault="00904C48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EF00C0" w:rsidRPr="001350D7" w:rsidRDefault="005B51ED" w:rsidP="001350D7">
      <w:pPr>
        <w:pStyle w:val="a6"/>
        <w:spacing w:after="0" w:line="240" w:lineRule="auto"/>
        <w:ind w:left="0" w:right="6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1350D7">
        <w:rPr>
          <w:rFonts w:ascii="Times New Roman" w:hAnsi="Times New Roman"/>
          <w:b/>
          <w:bCs/>
          <w:sz w:val="26"/>
          <w:szCs w:val="26"/>
        </w:rPr>
        <w:lastRenderedPageBreak/>
        <w:t xml:space="preserve">ФОРМЫ, ПЕРИОДИЧНОСТЬ И ПОРЯДОК </w:t>
      </w:r>
      <w:r w:rsidR="00343FF2" w:rsidRPr="001350D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5B51ED" w:rsidRPr="001350D7" w:rsidRDefault="005B51ED" w:rsidP="001350D7">
      <w:pPr>
        <w:pStyle w:val="a6"/>
        <w:spacing w:after="0" w:line="240" w:lineRule="auto"/>
        <w:ind w:left="0" w:right="6"/>
        <w:jc w:val="center"/>
        <w:rPr>
          <w:rFonts w:ascii="Times New Roman" w:hAnsi="Times New Roman"/>
          <w:b/>
          <w:bCs/>
          <w:sz w:val="26"/>
          <w:szCs w:val="26"/>
        </w:rPr>
      </w:pPr>
      <w:r w:rsidRPr="001350D7">
        <w:rPr>
          <w:rFonts w:ascii="Times New Roman" w:hAnsi="Times New Roman"/>
          <w:b/>
          <w:bCs/>
          <w:sz w:val="26"/>
          <w:szCs w:val="26"/>
        </w:rPr>
        <w:t xml:space="preserve">КОНТРОЛЯ </w:t>
      </w:r>
      <w:r w:rsidR="00343FF2" w:rsidRPr="001350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1350D7">
        <w:rPr>
          <w:rFonts w:ascii="Times New Roman" w:hAnsi="Times New Roman"/>
          <w:b/>
          <w:bCs/>
          <w:sz w:val="26"/>
          <w:szCs w:val="26"/>
        </w:rPr>
        <w:t xml:space="preserve">УСПЕВАЕМОСТИ И ПРОМЕЖУТОЧНОЙ АТТЕСТАЦИИ </w:t>
      </w:r>
      <w:r w:rsidR="00343FF2" w:rsidRPr="001350D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31340">
        <w:rPr>
          <w:rFonts w:ascii="Times New Roman" w:hAnsi="Times New Roman"/>
          <w:b/>
          <w:bCs/>
          <w:sz w:val="26"/>
          <w:szCs w:val="26"/>
        </w:rPr>
        <w:t>УЧА</w:t>
      </w:r>
      <w:r w:rsidRPr="001350D7">
        <w:rPr>
          <w:rFonts w:ascii="Times New Roman" w:hAnsi="Times New Roman"/>
          <w:b/>
          <w:bCs/>
          <w:sz w:val="26"/>
          <w:szCs w:val="26"/>
        </w:rPr>
        <w:t>ЩИХСЯ</w:t>
      </w:r>
    </w:p>
    <w:p w:rsidR="00630F1D" w:rsidRPr="001350D7" w:rsidRDefault="00630F1D" w:rsidP="001350D7">
      <w:pPr>
        <w:pStyle w:val="a6"/>
        <w:spacing w:after="0" w:line="240" w:lineRule="auto"/>
        <w:ind w:left="0" w:right="6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B51ED" w:rsidRPr="001350D7" w:rsidRDefault="005B51ED" w:rsidP="001350D7">
      <w:pPr>
        <w:ind w:right="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>Промежуточная аттестация подразделяется на текущую, четвертную и годовую аттестацию. Форм</w:t>
      </w:r>
      <w:r w:rsidR="00E31340">
        <w:rPr>
          <w:rFonts w:ascii="Times New Roman" w:hAnsi="Times New Roman" w:cs="Times New Roman"/>
          <w:sz w:val="26"/>
          <w:szCs w:val="26"/>
        </w:rPr>
        <w:t xml:space="preserve">ами контроля качества усвоения  учебной программы </w:t>
      </w:r>
      <w:r w:rsidR="00904C48">
        <w:rPr>
          <w:rFonts w:ascii="Times New Roman" w:hAnsi="Times New Roman" w:cs="Times New Roman"/>
          <w:sz w:val="26"/>
          <w:szCs w:val="26"/>
        </w:rPr>
        <w:t>об</w:t>
      </w:r>
      <w:r w:rsidR="00E31340">
        <w:rPr>
          <w:rFonts w:ascii="Times New Roman" w:hAnsi="Times New Roman" w:cs="Times New Roman"/>
          <w:sz w:val="26"/>
          <w:szCs w:val="26"/>
        </w:rPr>
        <w:t>у</w:t>
      </w:r>
      <w:r w:rsidRPr="001350D7">
        <w:rPr>
          <w:rFonts w:ascii="Times New Roman" w:hAnsi="Times New Roman" w:cs="Times New Roman"/>
          <w:sz w:val="26"/>
          <w:szCs w:val="26"/>
        </w:rPr>
        <w:t>чающимися</w:t>
      </w:r>
      <w:r w:rsidR="00343FF2" w:rsidRPr="001350D7">
        <w:rPr>
          <w:rFonts w:ascii="Times New Roman" w:hAnsi="Times New Roman" w:cs="Times New Roman"/>
          <w:sz w:val="26"/>
          <w:szCs w:val="26"/>
        </w:rPr>
        <w:t xml:space="preserve"> -</w:t>
      </w:r>
      <w:r w:rsidRPr="001350D7">
        <w:rPr>
          <w:rFonts w:ascii="Times New Roman" w:hAnsi="Times New Roman" w:cs="Times New Roman"/>
          <w:sz w:val="26"/>
          <w:szCs w:val="26"/>
        </w:rPr>
        <w:t xml:space="preserve"> являются </w:t>
      </w:r>
      <w:r w:rsidR="00343FF2" w:rsidRPr="001350D7">
        <w:rPr>
          <w:rFonts w:ascii="Times New Roman" w:hAnsi="Times New Roman" w:cs="Times New Roman"/>
          <w:sz w:val="26"/>
          <w:szCs w:val="26"/>
        </w:rPr>
        <w:t xml:space="preserve"> различные </w:t>
      </w:r>
      <w:r w:rsidRPr="001350D7">
        <w:rPr>
          <w:rFonts w:ascii="Times New Roman" w:hAnsi="Times New Roman" w:cs="Times New Roman"/>
          <w:sz w:val="26"/>
          <w:szCs w:val="26"/>
        </w:rPr>
        <w:t>формы письменной и устной проверки.</w:t>
      </w:r>
    </w:p>
    <w:p w:rsidR="005B51ED" w:rsidRPr="001350D7" w:rsidRDefault="005B51ED" w:rsidP="001350D7">
      <w:pPr>
        <w:ind w:right="6" w:firstLine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>Текущий контроль успеваемости обучающихся проводится в течение учебной четверти с целью систематичес</w:t>
      </w:r>
      <w:r w:rsidR="00E31340">
        <w:rPr>
          <w:rFonts w:ascii="Times New Roman" w:hAnsi="Times New Roman" w:cs="Times New Roman"/>
          <w:sz w:val="26"/>
          <w:szCs w:val="26"/>
        </w:rPr>
        <w:t>кого контроля уровня освоения уча</w:t>
      </w:r>
      <w:r w:rsidRPr="001350D7">
        <w:rPr>
          <w:rFonts w:ascii="Times New Roman" w:hAnsi="Times New Roman" w:cs="Times New Roman"/>
          <w:sz w:val="26"/>
          <w:szCs w:val="26"/>
        </w:rPr>
        <w:t>щимися тем, разделов, глав курса астрономии 11 класса за оцениваемый период, прочности формируемых предметных знаний и умений</w:t>
      </w:r>
      <w:r w:rsidR="00E31340">
        <w:rPr>
          <w:rFonts w:ascii="Times New Roman" w:hAnsi="Times New Roman" w:cs="Times New Roman"/>
          <w:sz w:val="26"/>
          <w:szCs w:val="26"/>
        </w:rPr>
        <w:t xml:space="preserve">, степени развития </w:t>
      </w:r>
      <w:r w:rsidRPr="001350D7">
        <w:rPr>
          <w:rFonts w:ascii="Times New Roman" w:hAnsi="Times New Roman" w:cs="Times New Roman"/>
          <w:sz w:val="26"/>
          <w:szCs w:val="26"/>
        </w:rPr>
        <w:t>коммуникативных умений, ценностных ориентаций. При изучении курса астрономии 11 класса текущая отметка выставляется следующим образом:</w:t>
      </w:r>
    </w:p>
    <w:p w:rsidR="00C77694" w:rsidRPr="001350D7" w:rsidRDefault="00C77694" w:rsidP="001350D7">
      <w:pPr>
        <w:ind w:right="6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350D7">
        <w:rPr>
          <w:rFonts w:ascii="Times New Roman" w:eastAsia="Calibri" w:hAnsi="Times New Roman" w:cs="Times New Roman"/>
          <w:b/>
          <w:bCs/>
          <w:sz w:val="26"/>
          <w:szCs w:val="26"/>
        </w:rPr>
        <w:t>Оценка устных ответов обучающихся</w:t>
      </w:r>
    </w:p>
    <w:p w:rsidR="00C77694" w:rsidRPr="001350D7" w:rsidRDefault="00C77694" w:rsidP="001350D7">
      <w:pPr>
        <w:pStyle w:val="a7"/>
        <w:spacing w:before="0" w:beforeAutospacing="0" w:after="0" w:afterAutospacing="0"/>
        <w:ind w:right="6"/>
        <w:jc w:val="both"/>
        <w:rPr>
          <w:color w:val="000000"/>
          <w:sz w:val="26"/>
          <w:szCs w:val="26"/>
        </w:rPr>
      </w:pPr>
      <w:r w:rsidRPr="001350D7">
        <w:rPr>
          <w:sz w:val="26"/>
          <w:szCs w:val="26"/>
        </w:rPr>
        <w:t>отметка «5» (отлично): обучающийся полно и правильно изложил теоретический вопрос, привел примеры, раскрывающие те или иные положения, аргументы, их подтверждающие, сделал вывод</w:t>
      </w:r>
      <w:r w:rsidRPr="001350D7">
        <w:rPr>
          <w:color w:val="000000"/>
          <w:sz w:val="26"/>
          <w:szCs w:val="26"/>
        </w:rPr>
        <w:t>;</w:t>
      </w:r>
    </w:p>
    <w:p w:rsidR="00C77694" w:rsidRPr="001350D7" w:rsidRDefault="00C77694" w:rsidP="001350D7">
      <w:pPr>
        <w:pStyle w:val="a7"/>
        <w:spacing w:before="0" w:beforeAutospacing="0" w:after="0" w:afterAutospacing="0"/>
        <w:ind w:right="6"/>
        <w:jc w:val="both"/>
        <w:rPr>
          <w:color w:val="000000"/>
          <w:sz w:val="26"/>
          <w:szCs w:val="26"/>
        </w:rPr>
      </w:pPr>
      <w:r w:rsidRPr="001350D7">
        <w:rPr>
          <w:color w:val="000000"/>
          <w:sz w:val="26"/>
          <w:szCs w:val="26"/>
        </w:rPr>
        <w:t>отметка «4» (хорошо): обучающийся правильно изложил теоретический вопрос, но недостаточно полно раскрыл суть вопроса или допустил незначительные неточности; на заданные учителем дополнительные вопросы ответил правильно;</w:t>
      </w:r>
    </w:p>
    <w:p w:rsidR="00C77694" w:rsidRPr="001350D7" w:rsidRDefault="00C77694" w:rsidP="001350D7">
      <w:pPr>
        <w:pStyle w:val="a7"/>
        <w:spacing w:before="0" w:beforeAutospacing="0" w:after="0" w:afterAutospacing="0"/>
        <w:ind w:right="6"/>
        <w:jc w:val="both"/>
        <w:rPr>
          <w:color w:val="000000"/>
          <w:sz w:val="26"/>
          <w:szCs w:val="26"/>
        </w:rPr>
      </w:pPr>
      <w:r w:rsidRPr="001350D7">
        <w:rPr>
          <w:color w:val="000000"/>
          <w:sz w:val="26"/>
          <w:szCs w:val="26"/>
        </w:rPr>
        <w:t>отметка «3» (удовлетворительно): обучающийся смог частично раскрыть теоретический вопрос, привести некоторые примеры и аргументы, подтверждающие те или иные положения; на заданные учителем дополнительные вопросы ответил не полностью;</w:t>
      </w:r>
    </w:p>
    <w:p w:rsidR="00C77694" w:rsidRPr="001350D7" w:rsidRDefault="00C77694" w:rsidP="001350D7">
      <w:pPr>
        <w:pStyle w:val="a7"/>
        <w:spacing w:before="0" w:beforeAutospacing="0" w:after="0" w:afterAutospacing="0"/>
        <w:ind w:right="6"/>
        <w:jc w:val="both"/>
        <w:rPr>
          <w:color w:val="000000"/>
          <w:sz w:val="26"/>
          <w:szCs w:val="26"/>
        </w:rPr>
      </w:pPr>
      <w:r w:rsidRPr="001350D7">
        <w:rPr>
          <w:color w:val="000000"/>
          <w:sz w:val="26"/>
          <w:szCs w:val="26"/>
        </w:rPr>
        <w:t>отметка «2» (неудовлетворительно): не раскрыл теоретический вопрос, на заданные учителем вопросы не смог дать удовлетворительный ответ.</w:t>
      </w:r>
    </w:p>
    <w:p w:rsidR="00C77694" w:rsidRPr="001350D7" w:rsidRDefault="00C77694" w:rsidP="001350D7">
      <w:pPr>
        <w:ind w:right="6"/>
        <w:jc w:val="both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350D7">
        <w:rPr>
          <w:rFonts w:ascii="Times New Roman" w:eastAsia="Calibri" w:hAnsi="Times New Roman" w:cs="Times New Roman"/>
          <w:b/>
          <w:bCs/>
          <w:sz w:val="26"/>
          <w:szCs w:val="26"/>
        </w:rPr>
        <w:t>Оценка письменных контрольных работ</w:t>
      </w:r>
    </w:p>
    <w:p w:rsidR="00C77694" w:rsidRPr="001350D7" w:rsidRDefault="00C77694" w:rsidP="001350D7">
      <w:pPr>
        <w:ind w:right="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0D7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Оценка 5</w:t>
      </w:r>
      <w:r w:rsidRPr="001350D7">
        <w:rPr>
          <w:rFonts w:ascii="Times New Roman" w:eastAsia="Calibri" w:hAnsi="Times New Roman" w:cs="Times New Roman"/>
          <w:sz w:val="26"/>
          <w:szCs w:val="26"/>
        </w:rPr>
        <w:t>ставится за работу, выполненную полностью без ошибок и недочетов.</w:t>
      </w:r>
    </w:p>
    <w:p w:rsidR="00673C26" w:rsidRPr="001350D7" w:rsidRDefault="00C77694" w:rsidP="001350D7">
      <w:pPr>
        <w:ind w:right="6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350D7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Оценка 4</w:t>
      </w:r>
      <w:r w:rsidRPr="001350D7">
        <w:rPr>
          <w:rFonts w:ascii="Times New Roman" w:eastAsia="Calibri" w:hAnsi="Times New Roman" w:cs="Times New Roman"/>
          <w:sz w:val="26"/>
          <w:szCs w:val="26"/>
        </w:rPr>
        <w:t xml:space="preserve">ставится за работу, выполненную полностью, но при наличии не более одной ошибки </w:t>
      </w:r>
    </w:p>
    <w:p w:rsidR="00673C26" w:rsidRPr="001350D7" w:rsidRDefault="00C77694" w:rsidP="001350D7">
      <w:pPr>
        <w:ind w:right="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0D7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Оценка 3</w:t>
      </w:r>
      <w:r w:rsidRPr="001350D7">
        <w:rPr>
          <w:rFonts w:ascii="Times New Roman" w:eastAsia="Calibri" w:hAnsi="Times New Roman" w:cs="Times New Roman"/>
          <w:sz w:val="26"/>
          <w:szCs w:val="26"/>
        </w:rPr>
        <w:t>ставится за работу, выполненную на 2/3 всей работы правильно или при допущении не более одной грубой ошибки</w:t>
      </w:r>
    </w:p>
    <w:p w:rsidR="00C77694" w:rsidRPr="001350D7" w:rsidRDefault="00C77694" w:rsidP="001350D7">
      <w:pPr>
        <w:ind w:right="6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350D7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Оценка 2</w:t>
      </w:r>
      <w:r w:rsidRPr="001350D7">
        <w:rPr>
          <w:rFonts w:ascii="Times New Roman" w:eastAsia="Calibri" w:hAnsi="Times New Roman" w:cs="Times New Roman"/>
          <w:sz w:val="26"/>
          <w:szCs w:val="26"/>
        </w:rPr>
        <w:t>ставится за работу,</w:t>
      </w:r>
      <w:r w:rsidRPr="001350D7">
        <w:rPr>
          <w:rFonts w:ascii="Times New Roman" w:eastAsia="Calibri" w:hAnsi="Times New Roman" w:cs="Times New Roman"/>
          <w:bCs/>
          <w:sz w:val="26"/>
          <w:szCs w:val="26"/>
        </w:rPr>
        <w:t xml:space="preserve"> в которой выполнено менее 2/3 работы.</w:t>
      </w:r>
    </w:p>
    <w:p w:rsidR="005B51ED" w:rsidRPr="001350D7" w:rsidRDefault="005B51ED" w:rsidP="001350D7">
      <w:pPr>
        <w:ind w:right="6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 xml:space="preserve">Четвертная промежуточная аттестация проводится с целью </w:t>
      </w:r>
      <w:r w:rsidR="00343FF2" w:rsidRPr="001350D7">
        <w:rPr>
          <w:rFonts w:ascii="Times New Roman" w:hAnsi="Times New Roman" w:cs="Times New Roman"/>
          <w:sz w:val="26"/>
          <w:szCs w:val="26"/>
        </w:rPr>
        <w:t>определения качества освоения уча</w:t>
      </w:r>
      <w:r w:rsidRPr="001350D7">
        <w:rPr>
          <w:rFonts w:ascii="Times New Roman" w:hAnsi="Times New Roman" w:cs="Times New Roman"/>
          <w:sz w:val="26"/>
          <w:szCs w:val="26"/>
        </w:rPr>
        <w:t xml:space="preserve">щимися содержания учебной программы по </w:t>
      </w:r>
      <w:r w:rsidR="00BD2B0C" w:rsidRPr="001350D7">
        <w:rPr>
          <w:rFonts w:ascii="Times New Roman" w:hAnsi="Times New Roman" w:cs="Times New Roman"/>
          <w:sz w:val="26"/>
          <w:szCs w:val="26"/>
        </w:rPr>
        <w:t>астрономии</w:t>
      </w:r>
      <w:r w:rsidRPr="001350D7">
        <w:rPr>
          <w:rFonts w:ascii="Times New Roman" w:hAnsi="Times New Roman" w:cs="Times New Roman"/>
          <w:sz w:val="26"/>
          <w:szCs w:val="26"/>
        </w:rPr>
        <w:t xml:space="preserve"> 11 класса (полнота, прочность, осознанность, системность) по завершении определенного временного промежутка. Отметка за четверть выставляется на основе результатов текущего контроля успеваемости, с учетом результатов письменных контрольных работ. Отметка выставляется при наличии 3-х и более текущих отметок за соответствующий период.</w:t>
      </w:r>
    </w:p>
    <w:p w:rsidR="00EA736B" w:rsidRPr="00DF3405" w:rsidRDefault="005B51ED" w:rsidP="00DF3405">
      <w:pPr>
        <w:ind w:right="6"/>
        <w:jc w:val="both"/>
        <w:rPr>
          <w:rFonts w:ascii="Times New Roman" w:hAnsi="Times New Roman" w:cs="Times New Roman"/>
          <w:sz w:val="26"/>
          <w:szCs w:val="26"/>
        </w:rPr>
      </w:pPr>
      <w:r w:rsidRPr="001350D7">
        <w:rPr>
          <w:rFonts w:ascii="Times New Roman" w:hAnsi="Times New Roman" w:cs="Times New Roman"/>
          <w:sz w:val="26"/>
          <w:szCs w:val="26"/>
        </w:rPr>
        <w:t>Промежуточная аттестация учащихся за год может проводиться письменно, устно, в друг</w:t>
      </w:r>
      <w:r w:rsidR="00D1218E" w:rsidRPr="001350D7">
        <w:rPr>
          <w:rFonts w:ascii="Times New Roman" w:hAnsi="Times New Roman" w:cs="Times New Roman"/>
          <w:sz w:val="26"/>
          <w:szCs w:val="26"/>
        </w:rPr>
        <w:t>их формах. Годовая аттестация учащихся осуществляется по отмет</w:t>
      </w:r>
      <w:r w:rsidRPr="001350D7">
        <w:rPr>
          <w:rFonts w:ascii="Times New Roman" w:hAnsi="Times New Roman" w:cs="Times New Roman"/>
          <w:sz w:val="26"/>
          <w:szCs w:val="26"/>
        </w:rPr>
        <w:t>кам, пол</w:t>
      </w:r>
      <w:r w:rsidR="00D1218E" w:rsidRPr="001350D7">
        <w:rPr>
          <w:rFonts w:ascii="Times New Roman" w:hAnsi="Times New Roman" w:cs="Times New Roman"/>
          <w:sz w:val="26"/>
          <w:szCs w:val="26"/>
        </w:rPr>
        <w:t>ученным в течение учебного года по астрономии за курс 11 класса. (С учётом округлёния</w:t>
      </w:r>
      <w:r w:rsidRPr="001350D7">
        <w:rPr>
          <w:rFonts w:ascii="Times New Roman" w:hAnsi="Times New Roman" w:cs="Times New Roman"/>
          <w:sz w:val="26"/>
          <w:szCs w:val="26"/>
        </w:rPr>
        <w:t xml:space="preserve"> по </w:t>
      </w:r>
      <w:r w:rsidR="00D1218E" w:rsidRPr="001350D7">
        <w:rPr>
          <w:rFonts w:ascii="Times New Roman" w:hAnsi="Times New Roman" w:cs="Times New Roman"/>
          <w:sz w:val="26"/>
          <w:szCs w:val="26"/>
        </w:rPr>
        <w:t xml:space="preserve">правилам </w:t>
      </w:r>
      <w:r w:rsidRPr="001350D7">
        <w:rPr>
          <w:rFonts w:ascii="Times New Roman" w:hAnsi="Times New Roman" w:cs="Times New Roman"/>
          <w:sz w:val="26"/>
          <w:szCs w:val="26"/>
        </w:rPr>
        <w:t>ма</w:t>
      </w:r>
      <w:r w:rsidR="00D1218E" w:rsidRPr="001350D7">
        <w:rPr>
          <w:rFonts w:ascii="Times New Roman" w:hAnsi="Times New Roman" w:cs="Times New Roman"/>
          <w:sz w:val="26"/>
          <w:szCs w:val="26"/>
        </w:rPr>
        <w:t xml:space="preserve">тематики до целого числа среднего </w:t>
      </w:r>
      <w:r w:rsidR="004C6B8C" w:rsidRPr="001350D7">
        <w:rPr>
          <w:rFonts w:ascii="Times New Roman" w:hAnsi="Times New Roman" w:cs="Times New Roman"/>
          <w:sz w:val="26"/>
          <w:szCs w:val="26"/>
        </w:rPr>
        <w:t>а</w:t>
      </w:r>
      <w:r w:rsidR="00A45256">
        <w:rPr>
          <w:rFonts w:ascii="Times New Roman" w:hAnsi="Times New Roman" w:cs="Times New Roman"/>
          <w:sz w:val="26"/>
          <w:szCs w:val="26"/>
        </w:rPr>
        <w:t>рифметического текущих отметок).</w:t>
      </w:r>
    </w:p>
    <w:p w:rsidR="00E31340" w:rsidRDefault="00E31340" w:rsidP="00904C48">
      <w:pPr>
        <w:ind w:right="252"/>
        <w:outlineLvl w:val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904C48" w:rsidRDefault="00904C48" w:rsidP="00904C48">
      <w:pPr>
        <w:ind w:right="252"/>
        <w:outlineLvl w:val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E31340" w:rsidRDefault="00E31340" w:rsidP="001350D7">
      <w:pPr>
        <w:ind w:right="252"/>
        <w:jc w:val="right"/>
        <w:outlineLvl w:val="0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sectPr w:rsidR="00E31340" w:rsidSect="00FE400A">
      <w:pgSz w:w="11907" w:h="16839" w:code="9"/>
      <w:pgMar w:top="1134" w:right="992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81C" w:rsidRDefault="00B9181C">
      <w:r>
        <w:separator/>
      </w:r>
    </w:p>
  </w:endnote>
  <w:endnote w:type="continuationSeparator" w:id="0">
    <w:p w:rsidR="00B9181C" w:rsidRDefault="00B91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81C" w:rsidRDefault="00B9181C">
      <w:r>
        <w:separator/>
      </w:r>
    </w:p>
  </w:footnote>
  <w:footnote w:type="continuationSeparator" w:id="0">
    <w:p w:rsidR="00B9181C" w:rsidRDefault="00B918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9F8C4CE"/>
    <w:lvl w:ilvl="0">
      <w:numFmt w:val="bullet"/>
      <w:lvlText w:val="*"/>
      <w:lvlJc w:val="left"/>
    </w:lvl>
  </w:abstractNum>
  <w:abstractNum w:abstractNumId="1">
    <w:nsid w:val="035200AF"/>
    <w:multiLevelType w:val="hybridMultilevel"/>
    <w:tmpl w:val="D1BE234A"/>
    <w:lvl w:ilvl="0" w:tplc="C2EEC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12132"/>
    <w:multiLevelType w:val="multilevel"/>
    <w:tmpl w:val="6F8A6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4A48D5"/>
    <w:multiLevelType w:val="multilevel"/>
    <w:tmpl w:val="90A44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8458B9"/>
    <w:multiLevelType w:val="multilevel"/>
    <w:tmpl w:val="E21E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361372"/>
    <w:multiLevelType w:val="hybridMultilevel"/>
    <w:tmpl w:val="5DCCDDC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12D64666"/>
    <w:multiLevelType w:val="hybridMultilevel"/>
    <w:tmpl w:val="10C0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6A1E9E"/>
    <w:multiLevelType w:val="multilevel"/>
    <w:tmpl w:val="88E07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630F6E"/>
    <w:multiLevelType w:val="multilevel"/>
    <w:tmpl w:val="2CFAC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4C6A02"/>
    <w:multiLevelType w:val="multilevel"/>
    <w:tmpl w:val="2026A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47987"/>
    <w:multiLevelType w:val="multilevel"/>
    <w:tmpl w:val="09CC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783688"/>
    <w:multiLevelType w:val="multilevel"/>
    <w:tmpl w:val="8B165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F138E5"/>
    <w:multiLevelType w:val="multilevel"/>
    <w:tmpl w:val="B6567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725137"/>
    <w:multiLevelType w:val="multilevel"/>
    <w:tmpl w:val="00EA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B8028E"/>
    <w:multiLevelType w:val="hybridMultilevel"/>
    <w:tmpl w:val="CBC00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2D2454"/>
    <w:multiLevelType w:val="hybridMultilevel"/>
    <w:tmpl w:val="D1BE234A"/>
    <w:lvl w:ilvl="0" w:tplc="C2EEC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303CA"/>
    <w:multiLevelType w:val="multilevel"/>
    <w:tmpl w:val="128E4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986931"/>
    <w:multiLevelType w:val="hybridMultilevel"/>
    <w:tmpl w:val="C5E0B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4E02FD"/>
    <w:multiLevelType w:val="multilevel"/>
    <w:tmpl w:val="8F7E7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B0316B"/>
    <w:multiLevelType w:val="hybridMultilevel"/>
    <w:tmpl w:val="0702114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A471F24"/>
    <w:multiLevelType w:val="multilevel"/>
    <w:tmpl w:val="C42C4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C507CD"/>
    <w:multiLevelType w:val="multilevel"/>
    <w:tmpl w:val="CFFC9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385C4E"/>
    <w:multiLevelType w:val="multilevel"/>
    <w:tmpl w:val="BE30B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E31E38"/>
    <w:multiLevelType w:val="multilevel"/>
    <w:tmpl w:val="0E4CF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561061"/>
    <w:multiLevelType w:val="multilevel"/>
    <w:tmpl w:val="2C54F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283188"/>
    <w:multiLevelType w:val="hybridMultilevel"/>
    <w:tmpl w:val="B9D0EAD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5"/>
  </w:num>
  <w:num w:numId="5">
    <w:abstractNumId w:val="20"/>
  </w:num>
  <w:num w:numId="6">
    <w:abstractNumId w:val="6"/>
  </w:num>
  <w:num w:numId="7">
    <w:abstractNumId w:val="14"/>
  </w:num>
  <w:num w:numId="8">
    <w:abstractNumId w:val="22"/>
  </w:num>
  <w:num w:numId="9">
    <w:abstractNumId w:val="8"/>
  </w:num>
  <w:num w:numId="10">
    <w:abstractNumId w:val="10"/>
  </w:num>
  <w:num w:numId="11">
    <w:abstractNumId w:val="21"/>
  </w:num>
  <w:num w:numId="12">
    <w:abstractNumId w:val="16"/>
  </w:num>
  <w:num w:numId="13">
    <w:abstractNumId w:val="25"/>
  </w:num>
  <w:num w:numId="14">
    <w:abstractNumId w:val="13"/>
  </w:num>
  <w:num w:numId="15">
    <w:abstractNumId w:val="7"/>
  </w:num>
  <w:num w:numId="16">
    <w:abstractNumId w:val="19"/>
  </w:num>
  <w:num w:numId="17">
    <w:abstractNumId w:val="24"/>
  </w:num>
  <w:num w:numId="18">
    <w:abstractNumId w:val="11"/>
  </w:num>
  <w:num w:numId="19">
    <w:abstractNumId w:val="9"/>
  </w:num>
  <w:num w:numId="20">
    <w:abstractNumId w:val="12"/>
  </w:num>
  <w:num w:numId="21">
    <w:abstractNumId w:val="3"/>
  </w:num>
  <w:num w:numId="22">
    <w:abstractNumId w:val="2"/>
  </w:num>
  <w:num w:numId="23">
    <w:abstractNumId w:val="4"/>
  </w:num>
  <w:num w:numId="24">
    <w:abstractNumId w:val="23"/>
  </w:num>
  <w:num w:numId="25">
    <w:abstractNumId w:val="17"/>
  </w:num>
  <w:num w:numId="26">
    <w:abstractNumId w:val="5"/>
  </w:num>
  <w:num w:numId="27">
    <w:abstractNumId w:val="26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A32CA"/>
    <w:rsid w:val="0000742F"/>
    <w:rsid w:val="00015C52"/>
    <w:rsid w:val="00041DB2"/>
    <w:rsid w:val="00053C28"/>
    <w:rsid w:val="00093BDB"/>
    <w:rsid w:val="000955C4"/>
    <w:rsid w:val="000C15DA"/>
    <w:rsid w:val="000C61AB"/>
    <w:rsid w:val="000D1D7E"/>
    <w:rsid w:val="000E74F2"/>
    <w:rsid w:val="000F1ABD"/>
    <w:rsid w:val="001350D7"/>
    <w:rsid w:val="00142D39"/>
    <w:rsid w:val="00144441"/>
    <w:rsid w:val="0014539D"/>
    <w:rsid w:val="001524D8"/>
    <w:rsid w:val="00156971"/>
    <w:rsid w:val="001705A0"/>
    <w:rsid w:val="0018698C"/>
    <w:rsid w:val="00186FBE"/>
    <w:rsid w:val="001A4F12"/>
    <w:rsid w:val="001B12E6"/>
    <w:rsid w:val="001C09A8"/>
    <w:rsid w:val="001C4288"/>
    <w:rsid w:val="001D315B"/>
    <w:rsid w:val="001D5651"/>
    <w:rsid w:val="001D64D0"/>
    <w:rsid w:val="001E377C"/>
    <w:rsid w:val="001E5A01"/>
    <w:rsid w:val="0020000D"/>
    <w:rsid w:val="002103A5"/>
    <w:rsid w:val="00211E7B"/>
    <w:rsid w:val="00221427"/>
    <w:rsid w:val="00231AE4"/>
    <w:rsid w:val="00233372"/>
    <w:rsid w:val="00245CB2"/>
    <w:rsid w:val="0026079D"/>
    <w:rsid w:val="00261817"/>
    <w:rsid w:val="00273F45"/>
    <w:rsid w:val="00274A71"/>
    <w:rsid w:val="00284C7B"/>
    <w:rsid w:val="002A1F99"/>
    <w:rsid w:val="002A529F"/>
    <w:rsid w:val="002B71CA"/>
    <w:rsid w:val="002C3482"/>
    <w:rsid w:val="002C43B9"/>
    <w:rsid w:val="002F5244"/>
    <w:rsid w:val="00304497"/>
    <w:rsid w:val="00316150"/>
    <w:rsid w:val="003268D1"/>
    <w:rsid w:val="00335F6F"/>
    <w:rsid w:val="00343FF2"/>
    <w:rsid w:val="0035171B"/>
    <w:rsid w:val="00353DB4"/>
    <w:rsid w:val="003568E8"/>
    <w:rsid w:val="00366B15"/>
    <w:rsid w:val="00377CEA"/>
    <w:rsid w:val="003830AB"/>
    <w:rsid w:val="00383FFE"/>
    <w:rsid w:val="00387AE2"/>
    <w:rsid w:val="00393FDE"/>
    <w:rsid w:val="003B1487"/>
    <w:rsid w:val="003E6040"/>
    <w:rsid w:val="003F0EB3"/>
    <w:rsid w:val="00413CB1"/>
    <w:rsid w:val="00414A70"/>
    <w:rsid w:val="004203FC"/>
    <w:rsid w:val="0043449F"/>
    <w:rsid w:val="00443401"/>
    <w:rsid w:val="00454E50"/>
    <w:rsid w:val="00463AE6"/>
    <w:rsid w:val="004A30A9"/>
    <w:rsid w:val="004A7CE0"/>
    <w:rsid w:val="004B0D03"/>
    <w:rsid w:val="004C6B8C"/>
    <w:rsid w:val="004F604D"/>
    <w:rsid w:val="005072B8"/>
    <w:rsid w:val="00524EDE"/>
    <w:rsid w:val="00533449"/>
    <w:rsid w:val="00534C01"/>
    <w:rsid w:val="00542E42"/>
    <w:rsid w:val="0055586E"/>
    <w:rsid w:val="00561EFC"/>
    <w:rsid w:val="00565F40"/>
    <w:rsid w:val="005753BB"/>
    <w:rsid w:val="00580423"/>
    <w:rsid w:val="00583669"/>
    <w:rsid w:val="00584282"/>
    <w:rsid w:val="005A366A"/>
    <w:rsid w:val="005A400F"/>
    <w:rsid w:val="005B26D6"/>
    <w:rsid w:val="005B3196"/>
    <w:rsid w:val="005B51ED"/>
    <w:rsid w:val="005B76EA"/>
    <w:rsid w:val="005C2F02"/>
    <w:rsid w:val="005C5DEA"/>
    <w:rsid w:val="005C71E7"/>
    <w:rsid w:val="005D12C2"/>
    <w:rsid w:val="005D161A"/>
    <w:rsid w:val="005D4190"/>
    <w:rsid w:val="005E151A"/>
    <w:rsid w:val="005E2F64"/>
    <w:rsid w:val="005E769E"/>
    <w:rsid w:val="005F5E5B"/>
    <w:rsid w:val="0062389E"/>
    <w:rsid w:val="006274F8"/>
    <w:rsid w:val="0062755D"/>
    <w:rsid w:val="00630F1D"/>
    <w:rsid w:val="00632DE8"/>
    <w:rsid w:val="0064122F"/>
    <w:rsid w:val="00660124"/>
    <w:rsid w:val="00673C26"/>
    <w:rsid w:val="00675427"/>
    <w:rsid w:val="006A246B"/>
    <w:rsid w:val="006A7A29"/>
    <w:rsid w:val="006C6F5C"/>
    <w:rsid w:val="006C7B23"/>
    <w:rsid w:val="006D3C6D"/>
    <w:rsid w:val="006D7ABB"/>
    <w:rsid w:val="006E4056"/>
    <w:rsid w:val="006F2CA7"/>
    <w:rsid w:val="00701456"/>
    <w:rsid w:val="00710EE6"/>
    <w:rsid w:val="007142EF"/>
    <w:rsid w:val="007254D8"/>
    <w:rsid w:val="0072559E"/>
    <w:rsid w:val="00726DC2"/>
    <w:rsid w:val="007311EC"/>
    <w:rsid w:val="007320D8"/>
    <w:rsid w:val="00732273"/>
    <w:rsid w:val="00732A51"/>
    <w:rsid w:val="00762856"/>
    <w:rsid w:val="00767967"/>
    <w:rsid w:val="00770044"/>
    <w:rsid w:val="00770A55"/>
    <w:rsid w:val="00786DA7"/>
    <w:rsid w:val="00787044"/>
    <w:rsid w:val="00793FA9"/>
    <w:rsid w:val="00796305"/>
    <w:rsid w:val="007D2EA2"/>
    <w:rsid w:val="007E4546"/>
    <w:rsid w:val="007F7F4A"/>
    <w:rsid w:val="00801D8A"/>
    <w:rsid w:val="00821C2F"/>
    <w:rsid w:val="008428AE"/>
    <w:rsid w:val="0084361D"/>
    <w:rsid w:val="008607E2"/>
    <w:rsid w:val="00876E80"/>
    <w:rsid w:val="00891635"/>
    <w:rsid w:val="008920E8"/>
    <w:rsid w:val="00896119"/>
    <w:rsid w:val="00897A35"/>
    <w:rsid w:val="008C016A"/>
    <w:rsid w:val="008C4B83"/>
    <w:rsid w:val="008C6E14"/>
    <w:rsid w:val="008E46B4"/>
    <w:rsid w:val="008F59F3"/>
    <w:rsid w:val="00900846"/>
    <w:rsid w:val="00904C48"/>
    <w:rsid w:val="009064F3"/>
    <w:rsid w:val="00920D49"/>
    <w:rsid w:val="00922CE7"/>
    <w:rsid w:val="0092646F"/>
    <w:rsid w:val="00927708"/>
    <w:rsid w:val="00931CAD"/>
    <w:rsid w:val="00934161"/>
    <w:rsid w:val="009343F3"/>
    <w:rsid w:val="00934A91"/>
    <w:rsid w:val="009361C0"/>
    <w:rsid w:val="009372E5"/>
    <w:rsid w:val="009438D5"/>
    <w:rsid w:val="00944A16"/>
    <w:rsid w:val="00950187"/>
    <w:rsid w:val="00954089"/>
    <w:rsid w:val="00974064"/>
    <w:rsid w:val="00977868"/>
    <w:rsid w:val="00983A68"/>
    <w:rsid w:val="00985AF0"/>
    <w:rsid w:val="009867AE"/>
    <w:rsid w:val="00987D20"/>
    <w:rsid w:val="00991934"/>
    <w:rsid w:val="009A1B01"/>
    <w:rsid w:val="009B6A10"/>
    <w:rsid w:val="009C32AC"/>
    <w:rsid w:val="009D358A"/>
    <w:rsid w:val="009E5ED6"/>
    <w:rsid w:val="009F4B01"/>
    <w:rsid w:val="00A01D92"/>
    <w:rsid w:val="00A20DEC"/>
    <w:rsid w:val="00A20E39"/>
    <w:rsid w:val="00A21296"/>
    <w:rsid w:val="00A336AA"/>
    <w:rsid w:val="00A45256"/>
    <w:rsid w:val="00A6211C"/>
    <w:rsid w:val="00A734B9"/>
    <w:rsid w:val="00A83C38"/>
    <w:rsid w:val="00A950A2"/>
    <w:rsid w:val="00A95CF7"/>
    <w:rsid w:val="00A9730A"/>
    <w:rsid w:val="00AB3EFB"/>
    <w:rsid w:val="00AB58D9"/>
    <w:rsid w:val="00AC21AA"/>
    <w:rsid w:val="00AC2B7F"/>
    <w:rsid w:val="00AC699D"/>
    <w:rsid w:val="00AE05AC"/>
    <w:rsid w:val="00AE2036"/>
    <w:rsid w:val="00AE2AC9"/>
    <w:rsid w:val="00AE3DE3"/>
    <w:rsid w:val="00AE79D1"/>
    <w:rsid w:val="00AF0AEE"/>
    <w:rsid w:val="00B04791"/>
    <w:rsid w:val="00B05C6F"/>
    <w:rsid w:val="00B07C73"/>
    <w:rsid w:val="00B168DC"/>
    <w:rsid w:val="00B179C1"/>
    <w:rsid w:val="00B42860"/>
    <w:rsid w:val="00B66008"/>
    <w:rsid w:val="00B84D32"/>
    <w:rsid w:val="00B9181C"/>
    <w:rsid w:val="00BB62FD"/>
    <w:rsid w:val="00BC2135"/>
    <w:rsid w:val="00BC3E70"/>
    <w:rsid w:val="00BD2B0C"/>
    <w:rsid w:val="00C0632E"/>
    <w:rsid w:val="00C21C87"/>
    <w:rsid w:val="00C345F7"/>
    <w:rsid w:val="00C346A8"/>
    <w:rsid w:val="00C35BC0"/>
    <w:rsid w:val="00C43A85"/>
    <w:rsid w:val="00C60753"/>
    <w:rsid w:val="00C60A27"/>
    <w:rsid w:val="00C75B16"/>
    <w:rsid w:val="00C77694"/>
    <w:rsid w:val="00C83377"/>
    <w:rsid w:val="00C936E3"/>
    <w:rsid w:val="00C96A2E"/>
    <w:rsid w:val="00CA08E8"/>
    <w:rsid w:val="00CB33CA"/>
    <w:rsid w:val="00CC5518"/>
    <w:rsid w:val="00CC55EF"/>
    <w:rsid w:val="00CD4278"/>
    <w:rsid w:val="00CF39D1"/>
    <w:rsid w:val="00CF4221"/>
    <w:rsid w:val="00D04713"/>
    <w:rsid w:val="00D05F8B"/>
    <w:rsid w:val="00D1218E"/>
    <w:rsid w:val="00D24FC8"/>
    <w:rsid w:val="00D36596"/>
    <w:rsid w:val="00D46D48"/>
    <w:rsid w:val="00D50448"/>
    <w:rsid w:val="00D50A1A"/>
    <w:rsid w:val="00D53A9B"/>
    <w:rsid w:val="00D57D65"/>
    <w:rsid w:val="00D76826"/>
    <w:rsid w:val="00D919A2"/>
    <w:rsid w:val="00DA05CC"/>
    <w:rsid w:val="00DA3CE5"/>
    <w:rsid w:val="00DC04F2"/>
    <w:rsid w:val="00DD1A88"/>
    <w:rsid w:val="00DE64DD"/>
    <w:rsid w:val="00DE70D3"/>
    <w:rsid w:val="00DF3405"/>
    <w:rsid w:val="00E10924"/>
    <w:rsid w:val="00E31340"/>
    <w:rsid w:val="00E471AE"/>
    <w:rsid w:val="00E92912"/>
    <w:rsid w:val="00EA736B"/>
    <w:rsid w:val="00EC4D46"/>
    <w:rsid w:val="00ED6B2D"/>
    <w:rsid w:val="00EF00C0"/>
    <w:rsid w:val="00EF035F"/>
    <w:rsid w:val="00F07C45"/>
    <w:rsid w:val="00F23377"/>
    <w:rsid w:val="00F25FCE"/>
    <w:rsid w:val="00F36600"/>
    <w:rsid w:val="00F41AB3"/>
    <w:rsid w:val="00F62458"/>
    <w:rsid w:val="00F7437E"/>
    <w:rsid w:val="00F75EC4"/>
    <w:rsid w:val="00F8627F"/>
    <w:rsid w:val="00F9092A"/>
    <w:rsid w:val="00F91B4F"/>
    <w:rsid w:val="00F96218"/>
    <w:rsid w:val="00FA32CA"/>
    <w:rsid w:val="00FB307A"/>
    <w:rsid w:val="00FC20C1"/>
    <w:rsid w:val="00FC4E2C"/>
    <w:rsid w:val="00FE400A"/>
    <w:rsid w:val="00FF652E"/>
    <w:rsid w:val="00FF7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278" w:lineRule="exact"/>
    </w:pPr>
  </w:style>
  <w:style w:type="paragraph" w:customStyle="1" w:styleId="Style5">
    <w:name w:val="Style5"/>
    <w:basedOn w:val="a"/>
    <w:uiPriority w:val="99"/>
    <w:pPr>
      <w:spacing w:line="278" w:lineRule="exact"/>
      <w:jc w:val="both"/>
    </w:pPr>
  </w:style>
  <w:style w:type="paragraph" w:customStyle="1" w:styleId="Style6">
    <w:name w:val="Style6"/>
    <w:basedOn w:val="a"/>
    <w:pPr>
      <w:spacing w:line="278" w:lineRule="exact"/>
    </w:pPr>
  </w:style>
  <w:style w:type="paragraph" w:customStyle="1" w:styleId="Style7">
    <w:name w:val="Style7"/>
    <w:basedOn w:val="a"/>
    <w:uiPriority w:val="99"/>
    <w:pPr>
      <w:spacing w:line="277" w:lineRule="exact"/>
      <w:ind w:hanging="331"/>
      <w:jc w:val="both"/>
    </w:pPr>
  </w:style>
  <w:style w:type="paragraph" w:customStyle="1" w:styleId="Style8">
    <w:name w:val="Style8"/>
    <w:basedOn w:val="a"/>
    <w:uiPriority w:val="99"/>
    <w:pPr>
      <w:spacing w:line="275" w:lineRule="exact"/>
      <w:ind w:firstLine="3010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spacing w:line="276" w:lineRule="exact"/>
      <w:ind w:firstLine="2645"/>
    </w:pPr>
  </w:style>
  <w:style w:type="paragraph" w:customStyle="1" w:styleId="Style11">
    <w:name w:val="Style11"/>
    <w:basedOn w:val="a"/>
    <w:uiPriority w:val="99"/>
    <w:pPr>
      <w:spacing w:line="277" w:lineRule="exact"/>
      <w:ind w:firstLine="1762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5" w:lineRule="exact"/>
      <w:ind w:firstLine="2486"/>
    </w:pPr>
  </w:style>
  <w:style w:type="character" w:customStyle="1" w:styleId="FontStyle15">
    <w:name w:val="Font Style15"/>
    <w:uiPriority w:val="99"/>
    <w:rPr>
      <w:rFonts w:ascii="Arial" w:hAnsi="Arial" w:cs="Arial"/>
      <w:b/>
      <w:bCs/>
      <w:sz w:val="34"/>
      <w:szCs w:val="34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0">
    <w:name w:val="Style20"/>
    <w:basedOn w:val="a"/>
    <w:uiPriority w:val="99"/>
    <w:rsid w:val="006D3C6D"/>
    <w:rPr>
      <w:rFonts w:ascii="Times New Roman" w:hAnsi="Times New Roman" w:cs="Times New Roman"/>
    </w:rPr>
  </w:style>
  <w:style w:type="paragraph" w:customStyle="1" w:styleId="Style57">
    <w:name w:val="Style57"/>
    <w:basedOn w:val="a"/>
    <w:uiPriority w:val="99"/>
    <w:rsid w:val="006D3C6D"/>
    <w:rPr>
      <w:rFonts w:ascii="Times New Roman" w:hAnsi="Times New Roman" w:cs="Times New Roman"/>
    </w:rPr>
  </w:style>
  <w:style w:type="paragraph" w:customStyle="1" w:styleId="Style114">
    <w:name w:val="Style114"/>
    <w:basedOn w:val="a"/>
    <w:uiPriority w:val="99"/>
    <w:rsid w:val="006D3C6D"/>
    <w:rPr>
      <w:rFonts w:ascii="Times New Roman" w:hAnsi="Times New Roman" w:cs="Times New Roman"/>
    </w:rPr>
  </w:style>
  <w:style w:type="paragraph" w:customStyle="1" w:styleId="Style125">
    <w:name w:val="Style125"/>
    <w:basedOn w:val="a"/>
    <w:uiPriority w:val="99"/>
    <w:rsid w:val="006D3C6D"/>
    <w:rPr>
      <w:rFonts w:ascii="Times New Roman" w:hAnsi="Times New Roman" w:cs="Times New Roman"/>
    </w:rPr>
  </w:style>
  <w:style w:type="paragraph" w:customStyle="1" w:styleId="Style126">
    <w:name w:val="Style126"/>
    <w:basedOn w:val="a"/>
    <w:uiPriority w:val="99"/>
    <w:rsid w:val="006D3C6D"/>
    <w:pPr>
      <w:spacing w:line="254" w:lineRule="exact"/>
    </w:pPr>
    <w:rPr>
      <w:rFonts w:ascii="Times New Roman" w:hAnsi="Times New Roman" w:cs="Times New Roman"/>
    </w:rPr>
  </w:style>
  <w:style w:type="character" w:customStyle="1" w:styleId="FontStyle137">
    <w:name w:val="Font Style137"/>
    <w:uiPriority w:val="99"/>
    <w:rsid w:val="006D3C6D"/>
    <w:rPr>
      <w:rFonts w:ascii="Times New Roman" w:hAnsi="Times New Roman" w:cs="Times New Roman"/>
      <w:sz w:val="20"/>
      <w:szCs w:val="20"/>
    </w:rPr>
  </w:style>
  <w:style w:type="character" w:customStyle="1" w:styleId="FontStyle149">
    <w:name w:val="Font Style149"/>
    <w:uiPriority w:val="99"/>
    <w:rsid w:val="006D3C6D"/>
    <w:rPr>
      <w:rFonts w:ascii="Times New Roman" w:hAnsi="Times New Roman" w:cs="Times New Roman"/>
      <w:sz w:val="22"/>
      <w:szCs w:val="22"/>
    </w:rPr>
  </w:style>
  <w:style w:type="character" w:customStyle="1" w:styleId="FontStyle163">
    <w:name w:val="Font Style163"/>
    <w:uiPriority w:val="99"/>
    <w:rsid w:val="006D3C6D"/>
    <w:rPr>
      <w:rFonts w:ascii="Bookman Old Style" w:hAnsi="Bookman Old Style" w:cs="Bookman Old Style"/>
      <w:spacing w:val="-20"/>
      <w:sz w:val="20"/>
      <w:szCs w:val="20"/>
    </w:rPr>
  </w:style>
  <w:style w:type="character" w:customStyle="1" w:styleId="FontStyle174">
    <w:name w:val="Font Style174"/>
    <w:uiPriority w:val="99"/>
    <w:rsid w:val="006D3C6D"/>
    <w:rPr>
      <w:rFonts w:ascii="Times New Roman" w:hAnsi="Times New Roman" w:cs="Times New Roman"/>
      <w:sz w:val="28"/>
      <w:szCs w:val="28"/>
    </w:rPr>
  </w:style>
  <w:style w:type="character" w:customStyle="1" w:styleId="FontStyle220">
    <w:name w:val="Font Style220"/>
    <w:uiPriority w:val="99"/>
    <w:rsid w:val="006D3C6D"/>
    <w:rPr>
      <w:rFonts w:ascii="Times New Roman" w:hAnsi="Times New Roman" w:cs="Times New Roman"/>
      <w:sz w:val="22"/>
      <w:szCs w:val="22"/>
    </w:rPr>
  </w:style>
  <w:style w:type="character" w:customStyle="1" w:styleId="FontStyle225">
    <w:name w:val="Font Style225"/>
    <w:uiPriority w:val="99"/>
    <w:rsid w:val="006D3C6D"/>
    <w:rPr>
      <w:rFonts w:ascii="Tahoma" w:hAnsi="Tahoma" w:cs="Tahoma"/>
      <w:sz w:val="18"/>
      <w:szCs w:val="18"/>
    </w:rPr>
  </w:style>
  <w:style w:type="character" w:customStyle="1" w:styleId="FontStyle226">
    <w:name w:val="Font Style226"/>
    <w:uiPriority w:val="99"/>
    <w:rsid w:val="006D3C6D"/>
    <w:rPr>
      <w:rFonts w:ascii="Cambria" w:hAnsi="Cambria" w:cs="Cambria"/>
      <w:b/>
      <w:bCs/>
      <w:sz w:val="12"/>
      <w:szCs w:val="12"/>
    </w:rPr>
  </w:style>
  <w:style w:type="character" w:customStyle="1" w:styleId="FontStyle236">
    <w:name w:val="Font Style236"/>
    <w:uiPriority w:val="99"/>
    <w:rsid w:val="006D3C6D"/>
    <w:rPr>
      <w:rFonts w:ascii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rsid w:val="006D3C6D"/>
    <w:rPr>
      <w:rFonts w:ascii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3AE6"/>
    <w:pPr>
      <w:widowControl w:val="0"/>
      <w:autoSpaceDE w:val="0"/>
      <w:autoSpaceDN w:val="0"/>
      <w:adjustRightInd w:val="0"/>
    </w:pPr>
    <w:rPr>
      <w:rFonts w:hAnsi="Arial" w:cs="Arial"/>
    </w:rPr>
  </w:style>
  <w:style w:type="paragraph" w:styleId="a4">
    <w:name w:val="Body Text"/>
    <w:basedOn w:val="a"/>
    <w:link w:val="a5"/>
    <w:rsid w:val="00463AE6"/>
    <w:pPr>
      <w:widowControl/>
      <w:autoSpaceDE/>
      <w:autoSpaceDN/>
      <w:adjustRightInd/>
    </w:pPr>
    <w:rPr>
      <w:rFonts w:ascii="Times New Roman" w:hAnsi="Times New Roman" w:cs="Times New Roman"/>
      <w:szCs w:val="20"/>
      <w:lang/>
    </w:rPr>
  </w:style>
  <w:style w:type="character" w:customStyle="1" w:styleId="a5">
    <w:name w:val="Основной текст Знак"/>
    <w:link w:val="a4"/>
    <w:rsid w:val="00463AE6"/>
    <w:rPr>
      <w:rFonts w:ascii="Times New Roman" w:hAnsi="Times New Roman"/>
      <w:sz w:val="24"/>
    </w:rPr>
  </w:style>
  <w:style w:type="character" w:customStyle="1" w:styleId="FontStyle13">
    <w:name w:val="Font Style13"/>
    <w:rsid w:val="00463AE6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30">
    <w:name w:val="Font Style30"/>
    <w:uiPriority w:val="99"/>
    <w:rsid w:val="005B51ED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5B5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C7769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C77694"/>
  </w:style>
  <w:style w:type="character" w:styleId="a8">
    <w:name w:val="Strong"/>
    <w:uiPriority w:val="22"/>
    <w:qFormat/>
    <w:rsid w:val="00E10924"/>
    <w:rPr>
      <w:b/>
      <w:bCs/>
    </w:rPr>
  </w:style>
  <w:style w:type="character" w:styleId="a9">
    <w:name w:val="Hyperlink"/>
    <w:uiPriority w:val="99"/>
    <w:semiHidden/>
    <w:unhideWhenUsed/>
    <w:rsid w:val="00E10924"/>
    <w:rPr>
      <w:color w:val="0000FF"/>
      <w:u w:val="single"/>
    </w:rPr>
  </w:style>
  <w:style w:type="paragraph" w:styleId="aa">
    <w:name w:val="No Spacing"/>
    <w:uiPriority w:val="1"/>
    <w:qFormat/>
    <w:rsid w:val="00366B15"/>
    <w:rPr>
      <w:rFonts w:ascii="Calibri" w:eastAsia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84D32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c">
    <w:name w:val="Верхний колонтитул Знак"/>
    <w:link w:val="ab"/>
    <w:uiPriority w:val="99"/>
    <w:rsid w:val="00B84D32"/>
    <w:rPr>
      <w:rFonts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84D32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e">
    <w:name w:val="Нижний колонтитул Знак"/>
    <w:link w:val="ad"/>
    <w:uiPriority w:val="99"/>
    <w:rsid w:val="00B84D32"/>
    <w:rPr>
      <w:rFonts w:hAnsi="Arial" w:cs="Arial"/>
      <w:sz w:val="24"/>
      <w:szCs w:val="24"/>
    </w:rPr>
  </w:style>
  <w:style w:type="character" w:customStyle="1" w:styleId="c2">
    <w:name w:val="c2"/>
    <w:rsid w:val="006274F8"/>
  </w:style>
  <w:style w:type="paragraph" w:styleId="af">
    <w:name w:val="Document Map"/>
    <w:basedOn w:val="a"/>
    <w:link w:val="af0"/>
    <w:uiPriority w:val="99"/>
    <w:semiHidden/>
    <w:unhideWhenUsed/>
    <w:rsid w:val="001350D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135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8EB1-DC4D-41C3-8C38-717B7021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Сучкова</cp:lastModifiedBy>
  <cp:revision>2</cp:revision>
  <cp:lastPrinted>2018-11-30T18:20:00Z</cp:lastPrinted>
  <dcterms:created xsi:type="dcterms:W3CDTF">2022-11-02T09:20:00Z</dcterms:created>
  <dcterms:modified xsi:type="dcterms:W3CDTF">2022-11-02T09:20:00Z</dcterms:modified>
</cp:coreProperties>
</file>