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3A4FD" w14:textId="7FF13B3F" w:rsidR="00AF2762" w:rsidRPr="00AF2762" w:rsidRDefault="009426C5" w:rsidP="00AF2762">
      <w:pPr>
        <w:keepNext/>
        <w:pageBreakBefore/>
        <w:widowControl w:val="0"/>
        <w:spacing w:after="0" w:line="48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26B984F3" wp14:editId="2E517BD8">
            <wp:extent cx="6407150" cy="9626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0" cy="962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762"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ПОЯСНИТЕЛЬНАЯ</w:t>
      </w:r>
      <w:r w:rsidR="00AF2762" w:rsidRPr="00AF27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F2762"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ЗАПИСКА</w:t>
      </w:r>
    </w:p>
    <w:p w14:paraId="6BE5143F" w14:textId="7443046E" w:rsidR="00AF2762" w:rsidRPr="00AF2762" w:rsidRDefault="00AF2762" w:rsidP="00AF27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w w:val="110"/>
          <w:sz w:val="26"/>
          <w:szCs w:val="26"/>
          <w:lang w:bidi="he-IL"/>
        </w:rPr>
      </w:pPr>
      <w:r w:rsidRPr="00AF2762">
        <w:rPr>
          <w:rFonts w:ascii="Times New Roman" w:eastAsia="Calibri" w:hAnsi="Times New Roman" w:cs="Times New Roman"/>
          <w:b/>
          <w:bCs/>
          <w:w w:val="110"/>
          <w:sz w:val="26"/>
          <w:szCs w:val="26"/>
          <w:lang w:bidi="he-IL"/>
        </w:rPr>
        <w:t>НОРМАТИВНО-ПРАВОВЫЕ ДОКУМЕНТЫ, НА ОСНОВАНИИ КОТОРЫХ СОСТАВЛЕНА ПРОГРАММА:</w:t>
      </w:r>
      <w:bookmarkStart w:id="0" w:name="_Hlk116130982"/>
    </w:p>
    <w:p w14:paraId="4E46A847" w14:textId="77777777" w:rsidR="00AF2762" w:rsidRPr="00AF2762" w:rsidRDefault="00AF2762" w:rsidP="00AF2762">
      <w:pPr>
        <w:keepNext/>
        <w:widowControl w:val="0"/>
        <w:numPr>
          <w:ilvl w:val="0"/>
          <w:numId w:val="44"/>
        </w:numPr>
        <w:tabs>
          <w:tab w:val="left" w:pos="284"/>
          <w:tab w:val="left" w:pos="1276"/>
        </w:tabs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w w:val="110"/>
          <w:sz w:val="26"/>
          <w:szCs w:val="26"/>
          <w:lang w:bidi="he-IL"/>
        </w:rPr>
      </w:pPr>
      <w:bookmarkStart w:id="1" w:name="_Hlk116131181"/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AF2762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2013 г</w:t>
        </w:r>
      </w:smartTag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07B27B25" w14:textId="77777777" w:rsidR="00AF2762" w:rsidRP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государственный образовательный стандарт второго поколения основного общего образования;</w:t>
      </w:r>
    </w:p>
    <w:p w14:paraId="652AFBA1" w14:textId="77777777" w:rsidR="00AF2762" w:rsidRPr="00AF2762" w:rsidRDefault="00AF2762" w:rsidP="00AF2762">
      <w:pPr>
        <w:keepNext/>
        <w:widowControl w:val="0"/>
        <w:numPr>
          <w:ilvl w:val="0"/>
          <w:numId w:val="44"/>
        </w:numPr>
        <w:tabs>
          <w:tab w:val="left" w:pos="284"/>
          <w:tab w:val="left" w:pos="1134"/>
        </w:tabs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D042A60" w14:textId="77777777" w:rsidR="00AF2762" w:rsidRP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</w:p>
    <w:p w14:paraId="63DA8B60" w14:textId="77777777" w:rsidR="00AF2762" w:rsidRP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Примерная основная образовательная программа среднего общего образования. Одобрена решением федерального учебно-методического объединения по общему образованию (протокол от 28 июня 2016 г. № 1/16-з) </w:t>
      </w:r>
      <w:hyperlink r:id="rId6" w:history="1">
        <w:r w:rsidRPr="00AF2762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www.fgosreestr.ru</w:t>
        </w:r>
      </w:hyperlink>
    </w:p>
    <w:p w14:paraId="5221CE4C" w14:textId="77777777" w:rsidR="00AF2762" w:rsidRP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Концепция УМК по отечественной и всеобщей истории;</w:t>
      </w:r>
    </w:p>
    <w:p w14:paraId="75F40D14" w14:textId="77777777" w:rsidR="00AF2762" w:rsidRP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Учебный план МБОУ «СШ № 8» на 2021-2024 учебный год;</w:t>
      </w:r>
    </w:p>
    <w:p w14:paraId="2EA69F71" w14:textId="77777777" w:rsidR="00AF2762" w:rsidRP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календарный учебный график на 2022-2023 учебный год;</w:t>
      </w:r>
    </w:p>
    <w:p w14:paraId="2698B37C" w14:textId="6AB459D8" w:rsidR="00AF2762" w:rsidRDefault="00AF2762" w:rsidP="00AF2762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порядке разработки, утверждении рабочих программ </w:t>
      </w:r>
      <w:proofErr w:type="gramStart"/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МБОУ«</w:t>
      </w:r>
      <w:proofErr w:type="gramEnd"/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СШ№8»</w:t>
      </w:r>
      <w:bookmarkEnd w:id="0"/>
      <w:bookmarkEnd w:id="1"/>
    </w:p>
    <w:p w14:paraId="23E7A4C3" w14:textId="77777777" w:rsidR="00AF2762" w:rsidRPr="00AF2762" w:rsidRDefault="00AF2762" w:rsidP="00AF2762">
      <w:pPr>
        <w:tabs>
          <w:tab w:val="left" w:pos="28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2A5C1C" w14:textId="08A898E5" w:rsidR="00AF2762" w:rsidRDefault="00AF2762" w:rsidP="00AF2762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СВЕДЕНИЯ О ПРОГРАММЕ, НА ОСНОВАНИИ КОТОРОЙ РАЗРАБОТАНА РАБОЧАЯ ПРОГРАММА</w:t>
      </w:r>
    </w:p>
    <w:p w14:paraId="46FE4AAE" w14:textId="77777777" w:rsidR="00AF2762" w:rsidRPr="00AF2762" w:rsidRDefault="00AF2762" w:rsidP="00AF2762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31C83A0" w14:textId="77777777" w:rsidR="00AF2762" w:rsidRPr="00AF2762" w:rsidRDefault="00AF2762" w:rsidP="00AF2762">
      <w:pPr>
        <w:tabs>
          <w:tab w:val="left" w:pos="284"/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w w:val="110"/>
          <w:sz w:val="26"/>
          <w:szCs w:val="26"/>
          <w:lang w:bidi="he-IL"/>
        </w:rPr>
        <w:t xml:space="preserve">Рабочая программа составлена на основе </w:t>
      </w:r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требований Федерального государственного образовательного стандарта среднего общего образования,  концепции учебно-методического комплекса по отечественной истории (включающей Историко-культурный стандарт), концепции по всеобщей истории, </w:t>
      </w:r>
      <w:r w:rsidRPr="00AF2762">
        <w:rPr>
          <w:rFonts w:ascii="Times New Roman" w:eastAsia="Calibri" w:hAnsi="Times New Roman" w:cs="Times New Roman"/>
          <w:sz w:val="26"/>
          <w:szCs w:val="26"/>
        </w:rPr>
        <w:t>Примерной основной образовательной программы среднего общего образования</w:t>
      </w:r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(протокол от 28 июня 2016 г. № 1/16-з) </w:t>
      </w:r>
      <w:hyperlink r:id="rId7" w:history="1">
        <w:r w:rsidRPr="00AF2762">
          <w:rPr>
            <w:rFonts w:ascii="Times New Roman" w:eastAsia="Calibri" w:hAnsi="Times New Roman" w:cs="Times New Roman"/>
            <w:sz w:val="26"/>
            <w:szCs w:val="26"/>
            <w:u w:val="single"/>
            <w:lang w:eastAsia="ru-RU"/>
          </w:rPr>
          <w:t>www.fgosreestr.ru</w:t>
        </w:r>
      </w:hyperlink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авторских программ и поурочных рекомендаций под редакцией </w:t>
      </w:r>
      <w:r w:rsidRPr="00AF2762">
        <w:rPr>
          <w:rFonts w:ascii="Times New Roman" w:eastAsia="Century Schoolbook" w:hAnsi="Times New Roman" w:cs="Century Schoolbook"/>
          <w:sz w:val="26"/>
          <w:szCs w:val="26"/>
          <w:lang w:eastAsia="ru-RU" w:bidi="ru-RU"/>
        </w:rPr>
        <w:t xml:space="preserve">Т.П. Андреевской (история России),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 М.Л. Несмеловой (всеобщая история). </w:t>
      </w:r>
    </w:p>
    <w:p w14:paraId="67F268B7" w14:textId="77777777" w:rsidR="00AF2762" w:rsidRPr="00AF2762" w:rsidRDefault="00AF2762" w:rsidP="00AF2762">
      <w:pPr>
        <w:tabs>
          <w:tab w:val="left" w:pos="284"/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>Содержание рабочей программы на базовом уровне реализуется при помощи линии учебных пособий по истории России и всеобщей истории издательства «Просвещение»:</w:t>
      </w:r>
    </w:p>
    <w:p w14:paraId="59A81B48" w14:textId="77777777" w:rsidR="00AF2762" w:rsidRPr="00AF2762" w:rsidRDefault="00AF2762" w:rsidP="00AF2762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• 10 класс - История</w:t>
      </w:r>
      <w:r w:rsidRPr="00AF2762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России. 10 класс.</w:t>
      </w:r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 Учеб. пособие для </w:t>
      </w:r>
      <w:proofErr w:type="spellStart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. организаций. Базовый и углубленный уровни. В 2 ч. / под редакцией А.В. </w:t>
      </w:r>
      <w:proofErr w:type="spellStart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Торкунова</w:t>
      </w:r>
      <w:proofErr w:type="spellEnd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- М.: Просвещение, 2020.</w:t>
      </w:r>
    </w:p>
    <w:p w14:paraId="212B7B17" w14:textId="77777777" w:rsidR="00AF2762" w:rsidRPr="00AF2762" w:rsidRDefault="00AF2762" w:rsidP="00AF2762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• 10 класс - Всеобщая</w:t>
      </w:r>
      <w:r w:rsidRPr="00AF2762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история. Новейшая история. 10 класс.</w:t>
      </w:r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 Учеб. пособие для </w:t>
      </w:r>
      <w:proofErr w:type="spellStart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организаций. Базовый и углубленный уровни. / под редакцией О.С. Сорока-Цюпа. - М.: Просвещение, 2020.</w:t>
      </w:r>
    </w:p>
    <w:p w14:paraId="1C1DE458" w14:textId="77777777" w:rsidR="00AF2762" w:rsidRPr="00AF2762" w:rsidRDefault="00AF2762" w:rsidP="00AF2762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• 11 класс - История</w:t>
      </w:r>
      <w:r w:rsidRPr="00AF2762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России. 11 класс</w:t>
      </w:r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. Учеб. пособие для </w:t>
      </w:r>
      <w:proofErr w:type="spellStart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. организаций. Базовый и углубленный уровни. В 2 ч. / под редакцией А.В. </w:t>
      </w:r>
      <w:proofErr w:type="spellStart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Торкунова</w:t>
      </w:r>
      <w:proofErr w:type="spellEnd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- М.: Просвещение, 2020.</w:t>
      </w:r>
    </w:p>
    <w:p w14:paraId="41CDC648" w14:textId="77777777" w:rsidR="00AF2762" w:rsidRPr="00AF2762" w:rsidRDefault="00AF2762" w:rsidP="00AF2762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• 11 класс - Всеобщая</w:t>
      </w:r>
      <w:r w:rsidRPr="00AF2762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история. Новейшая история. 11 класс.</w:t>
      </w:r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 Учеб.</w:t>
      </w:r>
      <w:r w:rsidRPr="00AF2762"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 xml:space="preserve">пособие для </w:t>
      </w:r>
      <w:proofErr w:type="spellStart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общеобразоват</w:t>
      </w:r>
      <w:proofErr w:type="spellEnd"/>
      <w:r w:rsidRPr="00AF2762">
        <w:rPr>
          <w:rFonts w:ascii="Times New Roman" w:eastAsia="Century Schoolbook" w:hAnsi="Times New Roman" w:cs="Times New Roman"/>
          <w:sz w:val="26"/>
          <w:szCs w:val="26"/>
          <w:lang w:eastAsia="ru-RU" w:bidi="ru-RU"/>
        </w:rPr>
        <w:t>. организаций. Базовый и углубленный уровни. / под редакцией О.С. Сорока-Цюпа. - М.: Просвещение, 2020.</w:t>
      </w:r>
    </w:p>
    <w:p w14:paraId="36F80DD3" w14:textId="77777777" w:rsidR="00AF2762" w:rsidRPr="00AF2762" w:rsidRDefault="00AF2762" w:rsidP="00AF276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3728B9" w14:textId="77777777" w:rsidR="00AF2762" w:rsidRPr="00AF2762" w:rsidRDefault="00AF2762" w:rsidP="00AF2762">
      <w:pPr>
        <w:keepNext/>
        <w:keepLines/>
        <w:widowControl w:val="0"/>
        <w:suppressLineNumber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ОТЛИЧИТЕЛЬНЫЕ ОСОБЕННОСТИ РАБОЧЕЙ ПРОГРАММЫ</w:t>
      </w:r>
    </w:p>
    <w:p w14:paraId="10222F94" w14:textId="77777777" w:rsidR="00AF2762" w:rsidRPr="00AF2762" w:rsidRDefault="00AF2762" w:rsidP="00AF2762">
      <w:pPr>
        <w:keepNext/>
        <w:keepLines/>
        <w:widowControl w:val="0"/>
        <w:suppressLineNumber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880999" w14:textId="2D4F10EC" w:rsidR="00AF2762" w:rsidRDefault="00AF2762" w:rsidP="00AF27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примерной программе и авторским УМК на освоение предмета «История» на базовом уровне отводится 136 часов на весь период изучения (68 часов в год – 10 класс, 68 часов в год – 11 класс.  2 часа в неделю (курс 11 класса разделен на две части для адаптации для 11-12 классов заочной формы обучения, 11класс-34 часа, 12 класс-34 часа). </w:t>
      </w:r>
    </w:p>
    <w:p w14:paraId="4D490733" w14:textId="77777777" w:rsidR="00AF2762" w:rsidRPr="00AF2762" w:rsidRDefault="00AF2762" w:rsidP="00AF276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E4FB57" w14:textId="77777777" w:rsidR="00AF2762" w:rsidRPr="00AF2762" w:rsidRDefault="00AF2762" w:rsidP="00AF27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УЧЕБНОГО ПРЕДМЕТА «ИСТОРИЯ» В УЧЕБНОМ ПЛАНЕ</w:t>
      </w:r>
    </w:p>
    <w:p w14:paraId="2E8AFA65" w14:textId="77777777" w:rsidR="00AF2762" w:rsidRPr="00AF2762" w:rsidRDefault="00AF2762" w:rsidP="00AF27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4B4BA9A" w14:textId="77777777" w:rsidR="00AF2762" w:rsidRPr="00AF2762" w:rsidRDefault="00AF2762" w:rsidP="00AF2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обновленными принципами преподавания истории, содержанием Примерных основных образовательных программам школьное историческое образование имеет линейное построение. </w:t>
      </w:r>
    </w:p>
    <w:p w14:paraId="44676B7B" w14:textId="77777777" w:rsidR="00AF2762" w:rsidRPr="00AF2762" w:rsidRDefault="00AF2762" w:rsidP="00AF27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примерной основной образовательной программе среднего общего образования предмет «История» 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на базовом уровне 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изучается в 10-11 классах и 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структурно включает учебные курсы по всеобщей (Новейшей) истории и Отечественной истории 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en-US" w:eastAsia="ru-RU"/>
        </w:rPr>
        <w:t>XX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– начала 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en-US" w:eastAsia="ru-RU"/>
        </w:rPr>
        <w:t>XXI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в. 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(История России). Так как учебный год составляет 34 рабочие недели, поэтому рабочая программа 10,11,12 классов (заочной формы обучения) скорректирована на: 10 класс – 68 часов (2 часа в неделю), 11 класс –34 часа, 12 класс – 34 часа. </w:t>
      </w:r>
    </w:p>
    <w:p w14:paraId="4E9316BD" w14:textId="77777777" w:rsidR="00AF2762" w:rsidRPr="00AF2762" w:rsidRDefault="00AF2762" w:rsidP="00AF2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1357"/>
        <w:gridCol w:w="3177"/>
        <w:gridCol w:w="3338"/>
      </w:tblGrid>
      <w:tr w:rsidR="00AF2762" w:rsidRPr="00AF2762" w14:paraId="247DD2E9" w14:textId="77777777" w:rsidTr="00C24946">
        <w:trPr>
          <w:trHeight w:val="604"/>
        </w:trPr>
        <w:tc>
          <w:tcPr>
            <w:tcW w:w="1701" w:type="dxa"/>
            <w:vMerge w:val="restart"/>
          </w:tcPr>
          <w:p w14:paraId="7BDC2E51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Базовый уровень </w:t>
            </w:r>
          </w:p>
        </w:tc>
        <w:tc>
          <w:tcPr>
            <w:tcW w:w="1418" w:type="dxa"/>
          </w:tcPr>
          <w:p w14:paraId="48E9DB93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10 класс </w:t>
            </w:r>
          </w:p>
        </w:tc>
        <w:tc>
          <w:tcPr>
            <w:tcW w:w="3402" w:type="dxa"/>
          </w:tcPr>
          <w:p w14:paraId="4E9983DF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История России (1914 - 1945 гг.)</w:t>
            </w:r>
          </w:p>
        </w:tc>
        <w:tc>
          <w:tcPr>
            <w:tcW w:w="3544" w:type="dxa"/>
          </w:tcPr>
          <w:p w14:paraId="7264EA4F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Всеобщая история (Новейшая) </w:t>
            </w:r>
          </w:p>
        </w:tc>
      </w:tr>
      <w:tr w:rsidR="00AF2762" w:rsidRPr="00AF2762" w14:paraId="0BD555B8" w14:textId="77777777" w:rsidTr="00C24946">
        <w:tc>
          <w:tcPr>
            <w:tcW w:w="1701" w:type="dxa"/>
            <w:vMerge/>
          </w:tcPr>
          <w:p w14:paraId="0A10F204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</w:tcPr>
          <w:p w14:paraId="47212DDD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11 класс </w:t>
            </w:r>
          </w:p>
        </w:tc>
        <w:tc>
          <w:tcPr>
            <w:tcW w:w="3402" w:type="dxa"/>
          </w:tcPr>
          <w:p w14:paraId="5EE949C8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История России (1946 - 2014 гг.)</w:t>
            </w:r>
          </w:p>
        </w:tc>
        <w:tc>
          <w:tcPr>
            <w:tcW w:w="3544" w:type="dxa"/>
          </w:tcPr>
          <w:p w14:paraId="36C056F9" w14:textId="77777777" w:rsidR="00AF2762" w:rsidRPr="00AF2762" w:rsidRDefault="00AF2762" w:rsidP="00AF276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Всеобщая история (Новейшая) </w:t>
            </w:r>
          </w:p>
        </w:tc>
      </w:tr>
    </w:tbl>
    <w:p w14:paraId="12461D5B" w14:textId="77777777" w:rsidR="00AF2762" w:rsidRPr="00AF2762" w:rsidRDefault="00AF2762" w:rsidP="00AF2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14:paraId="26E0F7AA" w14:textId="77777777" w:rsidR="00AF2762" w:rsidRPr="00AF2762" w:rsidRDefault="00AF2762" w:rsidP="00AF2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Курсы «История России» и 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«Всеобщая история» изучаются синхронно-параллельно, что предусмотрено данной рабочей программой. </w:t>
      </w:r>
    </w:p>
    <w:p w14:paraId="1F89F2CD" w14:textId="77777777" w:rsidR="00AF2762" w:rsidRPr="00AF2762" w:rsidRDefault="00AF2762" w:rsidP="00AF2762">
      <w:pPr>
        <w:spacing w:after="0" w:line="240" w:lineRule="auto"/>
        <w:ind w:right="253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A34653D" w14:textId="77777777" w:rsidR="00AF2762" w:rsidRPr="00AF2762" w:rsidRDefault="00AF2762" w:rsidP="00AF2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ПЛАНИРУЕМЫЕ РЕЗУЛЬТАТЫ ОСВОЕНИЯ УЧЕБНОГО ПРЕДМЕТА </w:t>
      </w:r>
    </w:p>
    <w:p w14:paraId="171C8292" w14:textId="77777777" w:rsidR="00AF2762" w:rsidRPr="00AF2762" w:rsidRDefault="00AF2762" w:rsidP="00AF2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BC9D15D" w14:textId="77777777" w:rsidR="00AF2762" w:rsidRPr="00AF2762" w:rsidRDefault="00AF2762" w:rsidP="00AF2762">
      <w:pPr>
        <w:tabs>
          <w:tab w:val="left" w:pos="42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Планируемые результаты освоения курса истории на уровне среднего общего образования (в заочной форме обучения) предполагают: </w:t>
      </w:r>
    </w:p>
    <w:p w14:paraId="4871AAB6" w14:textId="77777777" w:rsidR="00AF2762" w:rsidRPr="00AF2762" w:rsidRDefault="00AF2762" w:rsidP="00AF2762">
      <w:p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Личностные: </w:t>
      </w:r>
    </w:p>
    <w:p w14:paraId="4BAEDE5C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 </w:t>
      </w:r>
    </w:p>
    <w:p w14:paraId="0E954BE3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осмысление социально-нравственного опыта предшествующих поколений, достижений и уроков исторического пути, пройденного страной, её народами; </w:t>
      </w:r>
    </w:p>
    <w:p w14:paraId="108CFC7D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понимание своего места в движении от прошлого к настоящему и будущему; </w:t>
      </w:r>
    </w:p>
    <w:p w14:paraId="0BBF03A8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уважение демократических ценностей современного общества, прав и свобод человека; толерантность; </w:t>
      </w:r>
    </w:p>
    <w:p w14:paraId="39FBF902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способность к определению своей позиции и ответственному поведению; </w:t>
      </w:r>
    </w:p>
    <w:p w14:paraId="128C8551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понимание культурного многообразия своей страны и мира, уважения к культуре своего и других народов; </w:t>
      </w:r>
    </w:p>
    <w:p w14:paraId="33E321C2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готовность к международному диалогу, взаимодействию с представителями других народов, государств. </w:t>
      </w:r>
    </w:p>
    <w:p w14:paraId="2B92E532" w14:textId="77777777" w:rsidR="00AF2762" w:rsidRPr="00AF2762" w:rsidRDefault="00AF2762" w:rsidP="00AF2762">
      <w:p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Метапредметные: </w:t>
      </w:r>
    </w:p>
    <w:p w14:paraId="3D6F8136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организовывать и регулировать свою деятельность с использованием понятийного и познавательного инструментария изучаемых областей знаний; </w:t>
      </w:r>
    </w:p>
    <w:p w14:paraId="79BCCA7B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5AB0D707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 </w:t>
      </w:r>
    </w:p>
    <w:p w14:paraId="4D361B9B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 </w:t>
      </w:r>
    </w:p>
    <w:p w14:paraId="2FCDF103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самостоятельный поиск информационных источников, давать им оценку;</w:t>
      </w:r>
    </w:p>
    <w:p w14:paraId="0AA3C28E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 </w:t>
      </w:r>
    </w:p>
    <w:p w14:paraId="476B797B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ранее изученный материал для решения познавательных задач; </w:t>
      </w:r>
    </w:p>
    <w:p w14:paraId="012050DC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определять понятия, устанавливать аналогии, классифицировать, выбирать основания и критерии для классификации и обобщения; </w:t>
      </w:r>
    </w:p>
    <w:p w14:paraId="4FCAADFC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логически строить рассуждение, ясно и аргументированно излагать мысли; </w:t>
      </w:r>
    </w:p>
    <w:p w14:paraId="2D8180E1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владеть начальными исследовательскими умениями, решать поисковые и исследовательские задачи; </w:t>
      </w:r>
    </w:p>
    <w:p w14:paraId="5C39FEFE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 </w:t>
      </w:r>
    </w:p>
    <w:p w14:paraId="37F84C83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ИКТ-технологии для обработки, передачи, систематизации и презентации ин формации; </w:t>
      </w:r>
    </w:p>
    <w:p w14:paraId="4B9C0931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 </w:t>
      </w:r>
    </w:p>
    <w:p w14:paraId="3C198135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выявлять позитивные и негативные факторы, влияющие на результаты и качество выполнения задания; </w:t>
      </w:r>
    </w:p>
    <w:p w14:paraId="397E9104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организовывать учебное сотрудничество и совместную деятельность с учителем и сверстниками, работать индивидуально и в группе; </w:t>
      </w:r>
    </w:p>
    <w:p w14:paraId="478E1A39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свою роль в учебной группе, вклад всех участников в общий результат;</w:t>
      </w:r>
    </w:p>
    <w:p w14:paraId="3190D965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оценивать собственные действия, учебные достижения. </w:t>
      </w:r>
    </w:p>
    <w:p w14:paraId="1CF0C59F" w14:textId="77777777" w:rsidR="00AF2762" w:rsidRPr="00AF2762" w:rsidRDefault="00AF2762" w:rsidP="00AF2762">
      <w:pPr>
        <w:tabs>
          <w:tab w:val="left" w:pos="284"/>
        </w:tabs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Предметные: </w:t>
      </w:r>
    </w:p>
    <w:p w14:paraId="5BDA14A4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</w:t>
      </w:r>
    </w:p>
    <w:p w14:paraId="5856B40A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преемственности исторических эпох и непрерывности исторических процессов; о месте и роли России в мировой истории;</w:t>
      </w:r>
    </w:p>
    <w:p w14:paraId="1145C305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14:paraId="3C57530F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прошлого, и современности;</w:t>
      </w:r>
    </w:p>
    <w:p w14:paraId="7D1A41C9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14:paraId="735AA5F7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14:paraId="779DEEEF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14:paraId="00E450EC" w14:textId="77777777" w:rsidR="00AF2762" w:rsidRPr="00AF2762" w:rsidRDefault="00AF2762" w:rsidP="00AF2762">
      <w:pPr>
        <w:numPr>
          <w:ilvl w:val="0"/>
          <w:numId w:val="47"/>
        </w:numPr>
        <w:tabs>
          <w:tab w:val="left" w:pos="284"/>
          <w:tab w:val="left" w:pos="1418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52011838" w14:textId="77777777" w:rsidR="00AF2762" w:rsidRPr="00AF2762" w:rsidRDefault="00AF2762" w:rsidP="00AF2762">
      <w:pPr>
        <w:tabs>
          <w:tab w:val="left" w:pos="284"/>
          <w:tab w:val="left" w:pos="56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изучения учебного предмета «История» на уровне среднего общего образования на базовом уровне выпускник </w:t>
      </w: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научится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F0AF5D0" w14:textId="77777777" w:rsidR="00AF2762" w:rsidRPr="00AF2762" w:rsidRDefault="00AF2762" w:rsidP="00AF2762">
      <w:pPr>
        <w:numPr>
          <w:ilvl w:val="0"/>
          <w:numId w:val="48"/>
        </w:numPr>
        <w:tabs>
          <w:tab w:val="left" w:pos="284"/>
          <w:tab w:val="left" w:pos="567"/>
          <w:tab w:val="left" w:pos="127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рассматривать историю России как неотъемлемую часть мирового исторического процесса;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3284E6DC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знать основные даты и временные периоды всеобщей и отечественной истории из раздела дидактических единиц;</w:t>
      </w:r>
    </w:p>
    <w:p w14:paraId="2F99458A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определять последовательность и длительность исторических событий, явлений, процессов;</w:t>
      </w:r>
    </w:p>
    <w:p w14:paraId="260D7AC7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характеризовать место, обстоятельства, участников, результаты важнейших исторических событий;</w:t>
      </w:r>
    </w:p>
    <w:p w14:paraId="6E2BEE3F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 xml:space="preserve">представлять культурное наследие России и других стран; </w:t>
      </w:r>
    </w:p>
    <w:p w14:paraId="265FCB71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 xml:space="preserve">работать с историческими документами; </w:t>
      </w:r>
    </w:p>
    <w:p w14:paraId="440C7EE6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сравнивать различные исторические документы, давать им общую характеристику;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2E6D1705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критически анализировать информацию из различных источников;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2A18F003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соотносить иллюстративный материал с историческими событиями, явлениями, процессами, персоналиями;</w:t>
      </w:r>
    </w:p>
    <w:p w14:paraId="19BC6AB9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использовать статистическую (информационную) таблицу, график, диаграмму как источники информации;</w:t>
      </w:r>
    </w:p>
    <w:p w14:paraId="6C57078E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использовать аудиовизуальный ряд как источник информации;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 xml:space="preserve"> </w:t>
      </w:r>
    </w:p>
    <w:p w14:paraId="61C9D64F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составлять описание исторических объектов и памятников на основе текста, иллюстраций, макетов, интернет-ресурсов;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172F7B21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работать с хронологическими таблицами, картами и схемами;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13936015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 xml:space="preserve">читать легенду исторической карты; </w:t>
      </w:r>
    </w:p>
    <w:p w14:paraId="17D9B6DC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 xml:space="preserve">владеть основной современной терминологией исторической науки, предусмотренной программой; </w:t>
      </w:r>
    </w:p>
    <w:p w14:paraId="1648D65D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lastRenderedPageBreak/>
        <w:t xml:space="preserve">демонстрировать умение вести диалог, участвовать в дискуссии по исторической тематике; </w:t>
      </w:r>
    </w:p>
    <w:p w14:paraId="0354695B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оценивать роль личности в отечественной истории ХХ века;</w:t>
      </w:r>
    </w:p>
    <w:p w14:paraId="585A8B0B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ориентироваться в дискуссионных вопросах российской истории ХХ века и существующих в науке их современных версиях, и трактовках.</w:t>
      </w:r>
    </w:p>
    <w:p w14:paraId="24950DAD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14:paraId="053A66D0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устанавливать аналогии и оценивать вклад разных стран в сокровищницу мировой культуры;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2C86FF8C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определять место и время создания исторических документов;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52066A5C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5B2B36B8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характеризовать современные версии и трактовки важнейших проблем отечественной и всемирной истории;</w:t>
      </w:r>
    </w:p>
    <w:p w14:paraId="23DF0EE1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3F4AA601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2DCF4D28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представлять историческую информацию в виде таблиц, схем, графиков и др., заполнять контурную карту;</w:t>
      </w:r>
    </w:p>
    <w:p w14:paraId="04CFB461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соотносить историческое время, исторические события, действия и поступки исторических личностей ХХ века;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2F478D3C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6701FFC6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52BE4BFC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shd w:val="clear" w:color="auto" w:fill="FFFFFF"/>
          <w:lang w:val="x-none" w:eastAsia="x-none"/>
        </w:rPr>
        <w:t>приводить аргументы и примеры в защиту своей точки зрения;</w:t>
      </w: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 </w:t>
      </w:r>
    </w:p>
    <w:p w14:paraId="6975E274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применять полученные знания при анализе современной политики России;</w:t>
      </w:r>
    </w:p>
    <w:p w14:paraId="6A7D6929" w14:textId="77777777" w:rsidR="00AF2762" w:rsidRPr="00AF2762" w:rsidRDefault="00AF2762" w:rsidP="00AF2762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</w:pPr>
      <w:r w:rsidRPr="00AF2762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x-none" w:eastAsia="x-none"/>
        </w:rPr>
        <w:t>владеть элементами проектной деятельности.</w:t>
      </w:r>
    </w:p>
    <w:p w14:paraId="68382EBF" w14:textId="77777777" w:rsidR="00AF2762" w:rsidRPr="00AF2762" w:rsidRDefault="00AF2762" w:rsidP="00AF2762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Century Schoolbook" w:hAnsi="Times New Roman" w:cs="Times New Roman"/>
          <w:b/>
          <w:sz w:val="26"/>
          <w:szCs w:val="26"/>
          <w:lang w:eastAsia="ru-RU" w:bidi="ru-RU"/>
        </w:rPr>
      </w:pPr>
    </w:p>
    <w:p w14:paraId="4E6641F5" w14:textId="77777777" w:rsidR="00AF2762" w:rsidRPr="00AF2762" w:rsidRDefault="00AF2762" w:rsidP="00AF2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ОСНОВНОЕ СОДЕРЖАНИЕ УЧЕБНОГО ПРЕДМЕТА</w:t>
      </w:r>
    </w:p>
    <w:p w14:paraId="43FD3569" w14:textId="77777777" w:rsidR="00AF2762" w:rsidRPr="00AF2762" w:rsidRDefault="00AF2762" w:rsidP="00AF2762">
      <w:pPr>
        <w:keepNext/>
        <w:keepLines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2" w:name="_Hlk84759330"/>
      <w:bookmarkStart w:id="3" w:name="bookmark12"/>
      <w:bookmarkStart w:id="4" w:name="bookmark13"/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</w:t>
      </w:r>
      <w:bookmarkEnd w:id="2"/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10 КЛАСС</w:t>
      </w:r>
      <w:bookmarkEnd w:id="3"/>
      <w:bookmarkEnd w:id="4"/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(заочной формы обучения)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3"/>
        <w:gridCol w:w="2505"/>
        <w:gridCol w:w="1550"/>
        <w:gridCol w:w="1092"/>
        <w:gridCol w:w="3769"/>
      </w:tblGrid>
      <w:tr w:rsidR="00AF2762" w:rsidRPr="00AF2762" w14:paraId="3009D15C" w14:textId="77777777" w:rsidTr="00C24946">
        <w:tc>
          <w:tcPr>
            <w:tcW w:w="738" w:type="dxa"/>
            <w:shd w:val="clear" w:color="auto" w:fill="auto"/>
          </w:tcPr>
          <w:p w14:paraId="63F6DC14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</w:t>
            </w: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/</w:t>
            </w: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2631" w:type="dxa"/>
            <w:shd w:val="clear" w:color="auto" w:fill="auto"/>
          </w:tcPr>
          <w:p w14:paraId="1065CA6E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559" w:type="dxa"/>
            <w:shd w:val="clear" w:color="auto" w:fill="auto"/>
          </w:tcPr>
          <w:p w14:paraId="2C13854D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  <w:shd w:val="clear" w:color="auto" w:fill="auto"/>
          </w:tcPr>
          <w:p w14:paraId="03ED9C50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 по КТП</w:t>
            </w:r>
          </w:p>
        </w:tc>
        <w:tc>
          <w:tcPr>
            <w:tcW w:w="4111" w:type="dxa"/>
            <w:shd w:val="clear" w:color="auto" w:fill="auto"/>
          </w:tcPr>
          <w:p w14:paraId="4D926B86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воспитания</w:t>
            </w:r>
          </w:p>
          <w:p w14:paraId="0533D1F2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F2762" w:rsidRPr="00AF2762" w14:paraId="1FB8EEC8" w14:textId="77777777" w:rsidTr="00C24946">
        <w:tc>
          <w:tcPr>
            <w:tcW w:w="738" w:type="dxa"/>
            <w:shd w:val="clear" w:color="auto" w:fill="auto"/>
          </w:tcPr>
          <w:p w14:paraId="03B182DA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31" w:type="dxa"/>
            <w:shd w:val="clear" w:color="auto" w:fill="auto"/>
          </w:tcPr>
          <w:p w14:paraId="4BF5A32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2762">
              <w:rPr>
                <w:rFonts w:ascii="Times New Roman" w:eastAsia="Calibri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559" w:type="dxa"/>
            <w:shd w:val="clear" w:color="auto" w:fill="auto"/>
          </w:tcPr>
          <w:p w14:paraId="29813E0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E36509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64BF7358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F2762" w:rsidRPr="00AF2762" w14:paraId="0B92CDBE" w14:textId="77777777" w:rsidTr="00C24946">
        <w:tc>
          <w:tcPr>
            <w:tcW w:w="738" w:type="dxa"/>
            <w:shd w:val="clear" w:color="auto" w:fill="auto"/>
          </w:tcPr>
          <w:p w14:paraId="14AD332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631" w:type="dxa"/>
            <w:shd w:val="clear" w:color="auto" w:fill="auto"/>
          </w:tcPr>
          <w:p w14:paraId="538FC6AA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5" w:name="_Hlk84718274"/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Раздел I. Россия в годы великих потрясений. Первая мировая война и ее последствия.  </w:t>
            </w:r>
            <w:bookmarkEnd w:id="5"/>
          </w:p>
        </w:tc>
        <w:tc>
          <w:tcPr>
            <w:tcW w:w="1559" w:type="dxa"/>
            <w:shd w:val="clear" w:color="auto" w:fill="auto"/>
          </w:tcPr>
          <w:p w14:paraId="4DC558C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26EA944B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14:paraId="1047D33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-формирование собственного мнения по поводу участия России в Первой мировой войне, воспитание патриотизма на примерах массового героизма солдат;</w:t>
            </w:r>
          </w:p>
          <w:p w14:paraId="2E7EDA3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-воспитание отрицательного отношения к гражданской войне; понимание её губительных последствий для личности и общества;</w:t>
            </w:r>
          </w:p>
          <w:p w14:paraId="538760A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осознание значимости революции как резкой перестройки общественного строя</w:t>
            </w:r>
          </w:p>
        </w:tc>
      </w:tr>
      <w:tr w:rsidR="00AF2762" w:rsidRPr="00AF2762" w14:paraId="65BD96A3" w14:textId="77777777" w:rsidTr="00C24946">
        <w:tc>
          <w:tcPr>
            <w:tcW w:w="738" w:type="dxa"/>
            <w:shd w:val="clear" w:color="auto" w:fill="auto"/>
          </w:tcPr>
          <w:p w14:paraId="19EBAFEB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2631" w:type="dxa"/>
            <w:shd w:val="clear" w:color="auto" w:fill="auto"/>
          </w:tcPr>
          <w:p w14:paraId="01C87F33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bookmarkStart w:id="6" w:name="_Hlk84718145"/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Раздел II. Советский Союз в 1920—1930-е годы. Межвоенный период (1918-1939 гг.).  </w:t>
            </w:r>
            <w:bookmarkEnd w:id="6"/>
          </w:p>
        </w:tc>
        <w:tc>
          <w:tcPr>
            <w:tcW w:w="1559" w:type="dxa"/>
            <w:shd w:val="clear" w:color="auto" w:fill="auto"/>
          </w:tcPr>
          <w:p w14:paraId="03C47D2E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2403034A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111" w:type="dxa"/>
            <w:shd w:val="clear" w:color="auto" w:fill="auto"/>
          </w:tcPr>
          <w:p w14:paraId="22A1F37C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собственной оценки положения страны в данный период, альтернативных путей развития общества и государства и выбора пути развития советским руководством;</w:t>
            </w:r>
          </w:p>
          <w:p w14:paraId="3A069CD3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формирование представления о социально-классовой структуре советского общества, особенностях общественной жизни периода 20 - 30-х </w:t>
            </w:r>
            <w:proofErr w:type="spellStart"/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г.г</w:t>
            </w:r>
            <w:proofErr w:type="spellEnd"/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., идеологическом давлении власти на культуру данного периода;</w:t>
            </w:r>
          </w:p>
          <w:p w14:paraId="2ABB1266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патриотизма и уважения к своему народу на примерах трудовых подвигов советских людей</w:t>
            </w:r>
          </w:p>
        </w:tc>
      </w:tr>
      <w:tr w:rsidR="00AF2762" w:rsidRPr="00AF2762" w14:paraId="3BBECC7A" w14:textId="77777777" w:rsidTr="00C24946">
        <w:tc>
          <w:tcPr>
            <w:tcW w:w="738" w:type="dxa"/>
            <w:shd w:val="clear" w:color="auto" w:fill="auto"/>
          </w:tcPr>
          <w:p w14:paraId="3548E546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631" w:type="dxa"/>
            <w:shd w:val="clear" w:color="auto" w:fill="auto"/>
          </w:tcPr>
          <w:p w14:paraId="48908426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bookmarkStart w:id="7" w:name="_Hlk84718426"/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Раздел III. Вторая мировая война. Великая Отечественная война. 1941-1945 </w:t>
            </w:r>
            <w:bookmarkEnd w:id="7"/>
          </w:p>
        </w:tc>
        <w:tc>
          <w:tcPr>
            <w:tcW w:w="1559" w:type="dxa"/>
            <w:shd w:val="clear" w:color="auto" w:fill="auto"/>
          </w:tcPr>
          <w:p w14:paraId="6B2A77D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5744BC1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14:paraId="02EF91F3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воспитание патриотизма, уважения к своему народу, готовность к защите Отечества на примерах массового героизма советских людей на фронтах и в тылу в период Великой Отечественной войны</w:t>
            </w:r>
          </w:p>
        </w:tc>
      </w:tr>
      <w:tr w:rsidR="00AF2762" w:rsidRPr="00AF2762" w14:paraId="2A362EEE" w14:textId="77777777" w:rsidTr="00C24946">
        <w:tc>
          <w:tcPr>
            <w:tcW w:w="738" w:type="dxa"/>
            <w:shd w:val="clear" w:color="auto" w:fill="auto"/>
          </w:tcPr>
          <w:p w14:paraId="21B73CD1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31" w:type="dxa"/>
            <w:shd w:val="clear" w:color="auto" w:fill="auto"/>
          </w:tcPr>
          <w:p w14:paraId="0DA4D5E7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14:paraId="07AEA656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522FD32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0FC596C8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7BB323BE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26F3493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«ВСЕОБЩАЯ (НОВЕЙШАЯ) ИСТОРИЯ» </w:t>
      </w: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 класс (заочной формы обучения)</w:t>
      </w:r>
    </w:p>
    <w:p w14:paraId="1F40AB52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Введение.</w:t>
      </w:r>
    </w:p>
    <w:p w14:paraId="0EF919F2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Новейшая история как историческая эпоха.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Период завершения индустриального общества и начало формирования постиндустриального информационного общества. Модернизация. Проблема сочетания модернизации и сохранения традиций. Способы решения исторических задач. Движущие силы истории.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Главные научные концепции исторического развития в Новейшее время.</w:t>
      </w:r>
    </w:p>
    <w:p w14:paraId="05651263" w14:textId="77777777" w:rsidR="00AF2762" w:rsidRPr="00AF2762" w:rsidRDefault="00AF2762" w:rsidP="00AF276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I. Мир накануне и в годы Первой мировой войны.</w:t>
      </w:r>
    </w:p>
    <w:p w14:paraId="117F1FA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Мир накануне Первой мировой войны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Мир в начале XX в. — предпосылки глобальных конфликтов. Вторая промышленно-технологическая революция как основа перемен. Индустриальное общество: главные векторы исторического развития,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лидеры и догоняющие, особенности модернизации.</w:t>
      </w:r>
    </w:p>
    <w:p w14:paraId="54EE32A4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Усиление регулирующей роли государства в экономике и социальный реформизм. Быт и образ жизни в индустриальную эпоху начала массового промышленного производства.</w:t>
      </w:r>
    </w:p>
    <w:p w14:paraId="5119A9C6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Формирование единого мирового хозяйства. Новое соотношение сил и обострение конкуренции между индустриальными державами. Социальные реформы и милитаризация как два альтернативных пути реализации накопленного передовыми странами экономического потенциала.</w:t>
      </w:r>
    </w:p>
    <w:p w14:paraId="6092F5DB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Демократизация политической жизни. Партии и главные линии политической борьбы. Основные политические идеологии: консерватизм, либерализм, социализм.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Либералы у власти.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Эволюция социал-демократии в сторону социал-реформизма. Появление леворадикального крыла в социал- демократии.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Подъём рабочего движения и создание профсоюзов. Анархизм.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Рост националистических настроений.</w:t>
      </w:r>
    </w:p>
    <w:p w14:paraId="00EEC61A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«Новый империализм». Происхождение Первой мировой войны.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Суть «нового империализма». Завершение территориального раздела мира между главными колониальными державами в начале XX в. и борьба за передел колоний и сфер влияния. Нарастание противоречий. Раскол великих держав на два противоборствующих блока: Антанта и Тройственный союз.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Гаагские конвенции и декларации. Гонка вооружений.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Локальные конфликты как предвестники «Великой войны».</w:t>
      </w:r>
    </w:p>
    <w:p w14:paraId="63328A5E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Первая мировая война. 1914—1918 гг.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Июльский (1914) кризис, повод и причины Первой мировой войны. Цели и планы участников. Характер войны. Основные фронты, этапы и сражения Первой мировой войны.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«Бег к морю».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Сражение на Марне.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Победа российской армии под 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Гумбиненом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и поражение под 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Танненбергом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Наступление российских войск в Галиции.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Война на море. Новые методы ведения войны. Борьба на истощение. Дипломатия в ходе войны.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Изменение состава участников двух противоборствующих коалиций: Четверной союз и Антанта.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Война в Месопотамии, Африке и Азии.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Битва при Вердене. Сражение на Сомме. Геноцид в Османской империи. Брусиловский прорыв. Вступление в войну США. Великая российская революция 1917 г. и выход Советской России из войны. Сражение под Амьеном. Капитуляция государств Четверного союза.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Человек и общество в условиях войны.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Итоги войны. Масштабы человеческих потерь, социальных потрясений и разрушений. Политические и морально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-психологические последствия войны.</w:t>
      </w:r>
    </w:p>
    <w:p w14:paraId="24F31776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II. Межвоенный период (1918—1939).</w:t>
      </w:r>
    </w:p>
    <w:p w14:paraId="1CD7CA9C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Последствия войны: революции и распад империй.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Социальные последствия Первой мировой войны. Формирование массового общества. «Восстание масс» — вовлечение широких масс в политику и общественную жизнь. Изменения в расстановке политических сил. Рост влияния социал-демократов, вставших на путь реформ. Образование представителями леворадикального крыла в социал-демократии коммунистических партий. Создание Коммунистического Интернационала (Коминтерна) в 1919 г. и его роль в мировой политике. Активизация праворадикальных сил —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 Международная роль Великой российской революции 1917 г. Революция в Германии 1918—1919 гг.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Австрийская революция. Венгерская революция.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Венгерская советская республика 1919 г.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Образование Чехословакии и Югославии.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Распад Российской империи.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Антиколониальные выступления в Азии и Северной Африке.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Революция в Турции 1918—1923 гг. и кемализм.</w:t>
      </w:r>
    </w:p>
    <w:p w14:paraId="1D8473C1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Версальско-Вашингтонская система. Международные отношения в 1920-е гг.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Парижская мирная конференция 1919 г.: надежды и планы участников.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Программа «14 пунктов» В. Вильсона как проект послевоенного мирного урегулирования.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Новая карта Европы по Версальскому мирному договору. Идея Лиги Наций как гаранта сохранения мира. Вашингтонская конференция 1921—1922 гг. Оформление Версальско- Вашингтонской системы послевоенного мира и ее противоречия. Новое соотношение сил между великими державами. Неустойчивость новой системы международных отношений. Развитие международных отношений в 1920-е гг.</w:t>
      </w:r>
    </w:p>
    <w:p w14:paraId="7D59659D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Генуэзская конференция 1922 г. Советско-германское соглашение в Рапалло 1922 г. Начало признания Советской России. Планы 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Дауэса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Юнга. Эра пацифизма в 1920-е гг.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Формирование новых военно-политических блоков - Малая Антанта, Балканская и Балтийская Антанты.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Локарнские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договоры 1925 г.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Пакт 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Бриана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- Келлога 1928 г. об отказе от войны.</w:t>
      </w:r>
    </w:p>
    <w:p w14:paraId="699C2235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Страны Запада в 1920-е гг. США. Великобритания. Франция. Германия.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Противоречия послевоенной стабилизации. Экономический бум (эра «просперити»), торжество консерватизма и охранительная реакция на «красную угрозу» в США. Перемещение экономического центра капиталистического мира в Соединенные Штаты. Эпоха зрелого индустриального общества.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Кумиры и символы 1920-х гг. Контрасты богатства и бедности.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Политическая нестабильность и трудности послевоенного восстановления в Европе. Коалиционные правительства в Великобритании, участие лейбористской (рабочей) партии в управлении страной.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Всеобщая забастовка рабочих в Великобритании в 1926 г. «Национальный блок» и «Картель левых» во Франции.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Кризис Веймарской республики в Германии: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«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Капповский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путч» 1920 г. восстание коммунистов в Гамбурге 1923 г.,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фашистский «пивной путч» в Мюнхене 1923 г.</w:t>
      </w:r>
    </w:p>
    <w:p w14:paraId="25D933EE" w14:textId="77777777" w:rsidR="00AF2762" w:rsidRPr="00AF2762" w:rsidRDefault="00AF2762" w:rsidP="00AF2762">
      <w:pPr>
        <w:widowControl w:val="0"/>
        <w:tabs>
          <w:tab w:val="left" w:pos="3394"/>
          <w:tab w:val="left" w:pos="5693"/>
          <w:tab w:val="left" w:pos="9101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Авторитарные режимы в Европе в 1920-е гг. Польша. Испания. Фашистский режим в Италии.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Цели авторитарных режимов.</w:t>
      </w:r>
    </w:p>
    <w:p w14:paraId="18AA01C9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Авторитарный режим Ю. Пилсудского в Польше (режим «санации») как режим личной власти с чертами военной диктатуры. Авторитарный режим М. </w:t>
      </w:r>
      <w:proofErr w:type="spellStart"/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Примо</w:t>
      </w:r>
      <w:proofErr w:type="spellEnd"/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де Риверы в Испании — попытка создания корпоративного государства. Фашистский режим в Италии: от формирования коалиционного правительства в 1922 г. к установлению в 1926 г. тоталитарного фашистского режима на базе корпоративного государства. Идеология и политика итальянского фашизма.</w:t>
      </w:r>
    </w:p>
    <w:p w14:paraId="4D134B12" w14:textId="77777777" w:rsidR="00AF2762" w:rsidRPr="00AF2762" w:rsidRDefault="00AF2762" w:rsidP="00AF2762">
      <w:pPr>
        <w:widowControl w:val="0"/>
        <w:tabs>
          <w:tab w:val="left" w:pos="810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Мировой экономический кризис 1929—1933 гг. Великая депрессия. Пути выхода.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Причины экономического кризиса 1929—1933 гг. и его масштабы.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Человек и общество в условиях «Великой депрессии».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Социально-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 xml:space="preserve">политические последствия мирового экономического кризиса.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Проблема соотношения рынка и государственного регулирования.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Два альтернативных пути выхода из кризиса и их реализация в странах Европы и США. Либерально - демократическая модель — обеспечение прав граждан, социальные реформы и государственное регулирование.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Кейнсианство как идеология и практика государственного регулирования экономики: массовому производству должно соответствовать массовое потребление (спрос).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Тоталитарные и авторитарные режимы — свертывание демократии, государственный контроль, использование насилия и внешняя экспансия. Типы политических режимов, главные черты и особенности. Причины наступления тоталитаризма и авторитаризма в 1920—1930-е гг.</w:t>
      </w:r>
    </w:p>
    <w:p w14:paraId="7833BD37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Страны Запада в 1930-е гг. США: «новый курс» Ф. Д. Рузвельта. Великобритания: «национальное правительство».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Основные экономические и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социальные реформы «Нового курса» Ф. Д. Рузвельта: закон о восстановлении промышленности, закон о регулировании сельского хозяйства, Закон Вагнера о трудовых отношениях, закон о социальном страховании и др. Начало социально-ориентированного этапа развития современного капиталистического государства как главный исторический итог «Нового курса».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Реакция американского общества на «Новый курс» и отношение к Ф. Д. Рузвельту как к государственному деятелю. Внешняя политика США в 1930-е гг.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Особенности экономического кризиса 1929—1933 г. в Великобритании.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Политика социального маневрирования, формирования коалиционных правительств и поиска национального согласия в Великобритании в 1930-е гг.</w:t>
      </w:r>
    </w:p>
    <w:p w14:paraId="73EED25A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Нарастание агрессии в мире.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Установление нацисткой диктатуры в Германии.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Кризис Веймарской республики в Германии. Политическая нестабильность и обострение социальных проблем в условиях мирового экономического кризиса. Нацистская партия на пути к власти.</w:t>
      </w:r>
    </w:p>
    <w:p w14:paraId="2C08ABC6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Идеология национал-социализма: предпосылки формирования, основные идеи, пропаганда. Условия утверждения тоталитарной диктатуры в Германии. Этапы установления фашистского режима (1933—1939). Поджег Рейхстага и принятие чрезвычайного законодательства. Роспуск партий, профсоюзов, закон о единстве партии и государства 1933 г. «Ночь длинных ножей». «Хрустальная ночь». Нюренбергские законы. Роль нацистской партии и фашистского корпоративного государства в экономической, общественно-политической и культурной жизни страны. Милитаризация и подготовка к войне. Особенности германского фашизма как террористической тоталитарной нацистской диктатуры.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Немецкое общество в эпоху Третьего рейха.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Внешняя политика Германии в 1930-е гг.</w:t>
      </w:r>
    </w:p>
    <w:p w14:paraId="63B2A61E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Борьба с фашизмом. «Народный фронт» во Франции и Испании. Гражданская война в Испании. Австрия: от демократии к авторитарному режиму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Политическая неустойчивость во Франции в годы мирового экономического кризиса в начале 1930-х гг. Фашистский путч 1934 г. Формирование единого антифашистского фронта. VII Конгресс Коминтерна о Едином фронте в борьбе с фашизмом. Победа на выборах коалиции «Народного фронта» (социалистов, коммунистов, либералов) во Франции в 1936 г. Политика «Народного фронта» в 1936—1939 гг.: запрет военизированных фашистских организаций и прогрессивное социальное законодательство. Снятие угрозы фашизма и обеспечение социальной стабильности.</w:t>
      </w:r>
    </w:p>
    <w:p w14:paraId="579BA8E9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Революция 1931 г. в Испании и свержение монархии. Раскол в испанском обществе: левый и правый лагерь. Непримиримые противоречия среди левых сил. Победа «Народного фронта» в Испании в 1936 г. Мятеж Франко и начало Гражданской войны (1936—1939). Поддержка мятежников фашисткой Италией и нацисткой Германией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Социальные преобразования в Испании.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Политика «невмешательства» западных держав. Испанская республика и советский опыт. Интернациональные бригады добровольцев. Советская помощь Испании.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Оборона Мадрида. Сражения при Гвадалахаре и на Эбро.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Поражение Испанской республики.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Франкизм. Установление авторитарного режима Э. 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Долъфуса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в Австрии в 1934 г. Австрофашизм.</w:t>
      </w:r>
    </w:p>
    <w:p w14:paraId="09ABCE96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Международные отношения в 1930-е гг. Политика «умиротворения» агрессора.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Конец эры пацифизма и крах Версальско- Вашингтонской системы. Односторонний пересмотр Версальского договора нацисткой Германией в 1933—1936 гг. Агрессивные действия Германии, Италии и Японии. Несостоятельность Лиги Наций. Политика «умиротворения» агрессоров со стороны ведущих стран Европы и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нейтралитет США. Создание оси Берлин — Рим — Токио (1937). Мюнхенский сговор (1938) и присоединение Судетской области Чехословакии к Германии. Ликвидация независимости чехословацкого государства. Провал идеи коллективной безопасности в Европе. Англо-франко-советские переговоры весной-летом 1939 г. Советско-германские договоры (1939), секретные соглашения к ним и их последствия.</w:t>
      </w:r>
    </w:p>
    <w:p w14:paraId="1F20FF1A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Восток в первой половине ХХ в.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Положение в странах Востока в первой половине XX в. Проблема модернизации и сохранения традиций.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Своеобразие японской модернизации. «Японский дух, европейское знание». Курс Японии на внешнюю экспансию (пять войн в течение полувека).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Реформы и революции в Китае в первой половине XX в. 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Синьхайская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революция 1911— 1912 гг. Национальная революция 1925—1927 гг. «Северный поход» Чан Кайши и объединение Китая. Реформы Чан Кайши — капиталистическая модернизация и восстановление роли конфуцианства. Гражданская война Чан Кайши с коммунистами в 1928—1937 гг. Советское движение и причины его поражения («Великий поход» коммунистов). Агрессия Японии в Северном Китае. 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Японо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китайская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война 1937—1945 гг.</w:t>
      </w:r>
    </w:p>
    <w:p w14:paraId="4FE73B2C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Колониальные порядки и развитие демократического самоуправления в Индии. Индийский национальный конгресс. М. Ганди и его учение. Кампании ненасильственного сопротивления и их роль в ликвидации колониального режима.</w:t>
      </w:r>
    </w:p>
    <w:p w14:paraId="74D5DFB2" w14:textId="77777777" w:rsidR="00AF2762" w:rsidRPr="00AF2762" w:rsidRDefault="00AF2762" w:rsidP="00AF2762">
      <w:pPr>
        <w:widowControl w:val="0"/>
        <w:tabs>
          <w:tab w:val="left" w:pos="3624"/>
          <w:tab w:val="left" w:pos="6499"/>
          <w:tab w:val="left" w:pos="920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Латинская Америка в первой половине XX в.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Материал для самостоятельной работы и проектной деятельности. Особенности развития латиноамериканских стран в первой половине XX в. Факторы, способствовавшие и препятствовавшие модернизации в странах Латинской Америки, Мексиканская революция 1910—1917 </w:t>
      </w:r>
      <w:r w:rsidRPr="00AF2762">
        <w:rPr>
          <w:rFonts w:ascii="Times New Roman" w:eastAsia="Arial" w:hAnsi="Times New Roman" w:cs="Times New Roman"/>
          <w:smallCaps/>
          <w:color w:val="000000"/>
          <w:sz w:val="26"/>
          <w:szCs w:val="26"/>
          <w:lang w:eastAsia="ru-RU" w:bidi="ru-RU"/>
        </w:rPr>
        <w:t xml:space="preserve">гг.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Реформы Л. </w:t>
      </w:r>
      <w:proofErr w:type="spellStart"/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Карденаса</w:t>
      </w:r>
      <w:proofErr w:type="spellEnd"/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1934—1940 гг. Развитие Мексики в первой половине XX в. как пример эволюционной модели модернизации. Кубинская революция (1933—1934) и её итоги. Демократии и диктатуры в истории Латинской Америки.</w:t>
      </w:r>
    </w:p>
    <w:p w14:paraId="4BF3B244" w14:textId="77777777" w:rsidR="00AF2762" w:rsidRPr="00AF2762" w:rsidRDefault="00AF2762" w:rsidP="00AF2762">
      <w:pPr>
        <w:widowControl w:val="0"/>
        <w:tabs>
          <w:tab w:val="left" w:pos="3355"/>
          <w:tab w:val="left" w:pos="4747"/>
          <w:tab w:val="left" w:pos="707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Культура и искусство </w:t>
      </w:r>
      <w:proofErr w:type="gramStart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в первой половины</w:t>
      </w:r>
      <w:proofErr w:type="gramEnd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XX в.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Революция в естествознании и новая картина мироздания в начале XX в. Переход от картины мира, где царит окончательная истина к пониманию мира с точки зрения субъекта. Кризис рационализма, интерес к проблемам бессознательного и иррационального (философия жизни, психоанализ).</w:t>
      </w:r>
    </w:p>
    <w:p w14:paraId="5F0AA541" w14:textId="77777777" w:rsidR="00AF2762" w:rsidRPr="00AF2762" w:rsidRDefault="00AF2762" w:rsidP="00AF2762">
      <w:pPr>
        <w:widowControl w:val="0"/>
        <w:tabs>
          <w:tab w:val="left" w:pos="3355"/>
          <w:tab w:val="left" w:pos="4747"/>
          <w:tab w:val="left" w:pos="707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Формирование новой художественной системы периода модернизма (1880—1960-е гг.). Символизм — идейное направление в литературе, поэзии, музыке. Появление стиля модерн, основанного на идеях символизма, в пространственных видах искусства - архитектуре, скульптуре, живописи, театре и т. д. Стремление в рамках стиля модерн реализовать стилевое единство, синтез искусств. Появление новых, параллельно с символизмом, направлений в искусстве - импрессионизма, постимпрессионизма. Рождение искусства авангарда, провозглашающего полную свободу творческого самовыражения (абстракционизм, экспрессионизм, сюрреализм, фовизм и др.). Идеи переустройства мира в конструктивизме. Интернациональный стиль (функционализм) в архитектуре.</w:t>
      </w:r>
    </w:p>
    <w:p w14:paraId="3672A48D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Литература критического реализма. Новая драматургия в начале века. Литература «потерянного поколения». Литература авангарда. Антиутопии в литературе. Кинематограф в начале XX века как новый вид массового искусства. Эмиграция научной и культурной элиты в 1930-е гг. в результате наступления тоталитаризма. Нью-Йорк — новый художественной центр мира.</w:t>
      </w:r>
    </w:p>
    <w:p w14:paraId="671F8B50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Наука и искусство в тоталитарном обществе: наука на службе войны, искусство на службе у пропаганды.</w:t>
      </w:r>
    </w:p>
    <w:p w14:paraId="403070F3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III. Вторая мировая война.</w:t>
      </w:r>
    </w:p>
    <w:p w14:paraId="1D6A01E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>Вторая мировая война. 1939—1945 гг.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Причины и характер Второй мировой войны. Периодизация, фронты, участники. Начало войны. Вторжение гитлеровских войск в Польшу. «Странная война» на Западном фронте. Политика СССР на начальном этапе Второй мировой. Захват гитлеровской Германией Дании и Норвегии. Поражение Франции в июне 1940 г. Битва за Британию.</w:t>
      </w:r>
    </w:p>
    <w:p w14:paraId="06D7DCC7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Нападение Германии на СССР 22 июня 1941 г. Великая Отечественная война — составная часть Второй мировой войны. Восточный фронт — главный фронт в победе над фашизмом. Провал молниеносной войны на советско- германском фронте. Начало контрнаступления под Москвой в декабре 1941 г. Первое поражение гитлеровской Германии во Второй мировой войне.</w:t>
      </w:r>
    </w:p>
    <w:p w14:paraId="223D7A50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Коренной перелом в ходе Второй мировой войны. Сталинградская Битва. Курская битва. Переход летом 1943 г. стратегической инициативы в войне к Красной Армии.</w:t>
      </w:r>
    </w:p>
    <w:p w14:paraId="2B8A157F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Начало войны на Тихом океане. Нападение Японии на США. 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Пёрл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 Харбор 1 декабря 1941 г. Захват Японией Юго-Восточной Азии и островов Тихого океана. Бой у о. Мидуэй в июне 1942. Перелом в войне на Тихом океане в 1943 г.</w:t>
      </w:r>
    </w:p>
    <w:p w14:paraId="6B677915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Военный действия в Северной Африке. Битва при Эль-Аламейне в октябре-ноябре 1942 г. Освобождение от германо-итальянских войск Северной Африки летом 1943. Высадка англо-американских войск в Сицилии. Свержение режима Муссолини в сентябре 1943 г.</w:t>
      </w:r>
    </w:p>
    <w:p w14:paraId="7B9D138F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Антигитлеровская коалиция. Атлантическая хартия. Ленд-лиз. Тегеранская конференция «большой тройки» 2 ноября — 1 декабря1943 г. Вопрос об открытии Второго фронта во Франции.</w:t>
      </w:r>
    </w:p>
    <w:p w14:paraId="54045BBF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Возвращение Китая в число великих держав. Каирская декларация. Роспуск Коминтерна.</w:t>
      </w:r>
    </w:p>
    <w:p w14:paraId="46407F89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Нацистский «новый порядок» на оккупированных территориях. Геноцид. Холокост. Концентрационные лагеря. Вывоз населения для принудительных работ. Насильственное переселение. Массовое уничтожение военнопленных и гражданских лиц. Движение Сопротивления. Освободительные армии в Греции и Югославии.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Партизанская война в Югославии.</w:t>
      </w:r>
    </w:p>
    <w:p w14:paraId="336979BF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Завершающий период Второй мировой войны. Фронтальное наступление Красной Армии в 1944 г. Операция «Багратион». Начало освобождения Европы. Открытие Второго фронта во Франции 6 июня 1944 г. Кризис нацистского режима, заговор и покушение на Гитлера 20 июля 1944 г.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Выход из войны бывших союзников Германии — Румынии, Болгарии, Венгрии, Финляндии.</w:t>
      </w:r>
    </w:p>
    <w:p w14:paraId="7070591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Провал контрнаступления немецко-фашистских войск в Арденнах в январе 1945 г. Висло-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Одерская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операция Красной Армии в январе-феврале 1945 г. Освобождение Польши. Крымская (Ялтинская) конференция трех держав 4— 11 февраля 1945 г. Берлинская операция Красной Армии в апреле мае 1945 г. и взятие Берлина. Безоговорочная капитуляция Германии 8 мая 1945. Решающая роль СССР в освобождении Европы. Берлинская (Потсдамская) конференция трех держав 17 июля—2 августа 1945 г.</w:t>
      </w:r>
    </w:p>
    <w:p w14:paraId="2116DD37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Наступление союзников против Японии. Разгром японского флота у о. Лейте в октябре 1944 г. Атомные бомбардировки Хиросимы и Нагасаки 6 и 9 августа 1945 г. Вступление СССР в войну против Японии 8 августа 1945 г. и разгром Квантунской армии. Капитуляция Японии 2 сентября 1945 г. Окончание Второй мировой войны.</w:t>
      </w:r>
    </w:p>
    <w:p w14:paraId="05314540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Жертвы. Потери. Цена Победы для человечества. Решающей вклад СССР в победу.</w:t>
      </w:r>
    </w:p>
    <w:p w14:paraId="4E3A598D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Итоги Второй мировой войны. Послевоенное урегулирование.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Главный итог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Второй мировой войны — разгром нацисткой Германии, фашисткой Италии и империалистической Японии. Победила Антигитлеровская коалиция государств, объединившаяся на демократической основе. Решающая роль СССР в Победе над фашизмом. Последствия Второй мировой войны. Введение в практику понятия преступления против человечности. Мирное урегулирование. Оккупация, демилитаризация, денацификация, демократизация и декартелизация Германии.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Договоры с союзниками Германии.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Распад Антигитлеровской коалиции. Сан-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Францистская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конференция и проблема мирного договора с Японией. Образование ООН. Нюрнбергский процесс над главными военными преступниками.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Суды над коллаборационистами в Европе.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Токийский процесс над главными японскими военными преступниками.</w:t>
      </w:r>
    </w:p>
    <w:p w14:paraId="2F8A63FE" w14:textId="77777777" w:rsidR="00AF2762" w:rsidRPr="00AF2762" w:rsidRDefault="00AF2762" w:rsidP="00AF276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B2AE515" w14:textId="77777777" w:rsidR="00AF2762" w:rsidRPr="00AF2762" w:rsidRDefault="00AF2762" w:rsidP="00AF276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«ИСТОРИЯ РОССИИ» 10 класс (заочной формы обучения)</w:t>
      </w:r>
    </w:p>
    <w:p w14:paraId="67A3405A" w14:textId="77777777" w:rsidR="00AF2762" w:rsidRPr="00AF2762" w:rsidRDefault="00AF2762" w:rsidP="00AF2762">
      <w:pPr>
        <w:keepNext/>
        <w:keepLines/>
        <w:widowControl w:val="0"/>
        <w:spacing w:after="0" w:line="240" w:lineRule="auto"/>
        <w:ind w:firstLine="709"/>
        <w:jc w:val="both"/>
        <w:outlineLvl w:val="6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Раздел I. </w:t>
      </w: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Россия в годы «великих потрясений». 1914–1921. </w:t>
      </w:r>
    </w:p>
    <w:p w14:paraId="7CE8A1EC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Россия в Первой мировой войне</w:t>
      </w:r>
    </w:p>
    <w:p w14:paraId="0398C3CA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Национальные подразделения и женские батальоны в составе русской армии.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Введение государством карточной системы снабжения в городе и разверстки в деревне.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Война и реформы: несбывшиеся ожидания.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14:paraId="169BC2F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Распутинщина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и десакрализация власти.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Эхо войны на окраинах империи: восстание в Средней Азии и Казахстане.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14:paraId="709392D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Великая российская революция 1917 г.</w:t>
      </w:r>
    </w:p>
    <w:p w14:paraId="6875076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Национальные и конфессиональные проблемы. Незавершенность и противоречия модернизации.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православная церковь. Всероссийский Поместный собор и восстановление патриаршества. </w:t>
      </w:r>
      <w:r w:rsidRPr="00AF2762">
        <w:rPr>
          <w:rFonts w:ascii="Times New Roman" w:eastAsia="Calibri" w:hAnsi="Times New Roman" w:cs="Times New Roman"/>
          <w:sz w:val="26"/>
          <w:szCs w:val="26"/>
        </w:rPr>
        <w:lastRenderedPageBreak/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14:paraId="6CAA481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Первые революционные преобразования большевиков</w:t>
      </w:r>
    </w:p>
    <w:p w14:paraId="5B9CB1B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14:paraId="255A69A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>«Декрет о земле» и принципы наделения крестьян землей. Отделение церкви от государства и школы от церкви.</w:t>
      </w:r>
    </w:p>
    <w:p w14:paraId="18944A5E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Созыв и разгон Учредительного собрания</w:t>
      </w:r>
    </w:p>
    <w:p w14:paraId="0BF5C70D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>Слом старого и создание нового госаппарата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. Советы как форма власти. Слабость центра и формирование «многовластия» на местах.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14:paraId="6EE1FB7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Гражданская война и ее последствия</w:t>
      </w:r>
    </w:p>
    <w:p w14:paraId="6E78D17B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Установление советской власти в центре и на местах осенью 1917 – весной 1918 г.: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Центр, Украина, Поволжье, Урал, Сибирь, Дальний Восток, Северный Кавказ и Закавказье, Средняя Азия.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Начало формирования основных очагов сопротивления большевикам.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Ситуация на Дону. Позиция Украинской Центральной рады.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Идеология Белого движения.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Комуч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, Директория, правительства А.В. Колчака, А.И. Деникина и П.Н. Врангеля.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Положение населения на территориях антибольшевистских сил.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«</w:t>
      </w:r>
      <w:proofErr w:type="spellStart"/>
      <w:r w:rsidRPr="00AF2762">
        <w:rPr>
          <w:rFonts w:ascii="Times New Roman" w:eastAsia="Calibri" w:hAnsi="Times New Roman" w:cs="Times New Roman"/>
          <w:i/>
          <w:sz w:val="26"/>
          <w:szCs w:val="26"/>
        </w:rPr>
        <w:t>Главкизм</w:t>
      </w:r>
      <w:proofErr w:type="spellEnd"/>
      <w:r w:rsidRPr="00AF2762">
        <w:rPr>
          <w:rFonts w:ascii="Times New Roman" w:eastAsia="Calibri" w:hAnsi="Times New Roman" w:cs="Times New Roman"/>
          <w:i/>
          <w:sz w:val="26"/>
          <w:szCs w:val="26"/>
        </w:rPr>
        <w:t>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Ущемление прав Советов в пользу чрезвычайных органов – ЧК, комбедов и ревкомов.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Особенности Гражданской войны на Украине, в Закавказье и Средней Азии, в Сибири и на Дальнем Востоке.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Польско-советская война. Поражение армии Врангеля в Крыму. </w:t>
      </w:r>
    </w:p>
    <w:p w14:paraId="2C094004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Причины победы Красной Армии в Гражданской войне. Вопрос о земле.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Национальный фактор в Гражданской войне.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Декларация прав народов России и ее значение.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Эмиграция и формирование Русского зарубежья. </w:t>
      </w:r>
      <w:r w:rsidRPr="00AF2762">
        <w:rPr>
          <w:rFonts w:ascii="Times New Roman" w:eastAsia="Calibri" w:hAnsi="Times New Roman" w:cs="Times New Roman"/>
          <w:sz w:val="26"/>
          <w:szCs w:val="26"/>
        </w:rPr>
        <w:t>Последние отголоски Гражданской войны в регионах в конце 1921–1922 гг.</w:t>
      </w:r>
    </w:p>
    <w:p w14:paraId="79E99551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Идеология и культура периода Гражданской войны и «военного коммунизма»</w:t>
      </w:r>
    </w:p>
    <w:p w14:paraId="111249A7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Пролетаризация вузов, организация рабфаков. Антирелигиозная пропаганда и секуляризация жизни общества.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Ликвидация сословных привилегий.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Проблема массовой детской беспризорности. Влияние военной обстановки на психологию населения.</w:t>
      </w:r>
    </w:p>
    <w:p w14:paraId="05A03DA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годы революции и Гражданской войны.</w:t>
      </w:r>
    </w:p>
    <w:p w14:paraId="6F69C2B2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AF2762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. Советский Союз в 1920–1930-е гг. </w:t>
      </w:r>
    </w:p>
    <w:p w14:paraId="475F2C1C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СССР в годы нэпа. 1921–1928 </w:t>
      </w:r>
    </w:p>
    <w:p w14:paraId="292C1B5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Попытки внедрения научной организации труда (НОТ) на производстве.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Учреждение в СССР звания «Герой Труда» (1927 г., с 1938 г. – Герой Социалистического Труда).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C21CB6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Предпосылки и значение образования СССР. Принятие Конституции СССР 1924 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AF276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Социальная политика большевиков. Положение рабочих и крестьян.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Сельскохозяйственные коммуны, артели и </w:t>
      </w:r>
      <w:proofErr w:type="spellStart"/>
      <w:r w:rsidRPr="00AF2762">
        <w:rPr>
          <w:rFonts w:ascii="Times New Roman" w:eastAsia="Calibri" w:hAnsi="Times New Roman" w:cs="Times New Roman"/>
          <w:i/>
          <w:sz w:val="26"/>
          <w:szCs w:val="26"/>
        </w:rPr>
        <w:t>ТОЗы</w:t>
      </w:r>
      <w:proofErr w:type="spellEnd"/>
      <w:r w:rsidRPr="00AF2762">
        <w:rPr>
          <w:rFonts w:ascii="Times New Roman" w:eastAsia="Calibri" w:hAnsi="Times New Roman" w:cs="Times New Roman"/>
          <w:i/>
          <w:sz w:val="26"/>
          <w:szCs w:val="26"/>
        </w:rPr>
        <w:t>. Отходничество. Сдача земли в аренду.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784C605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Советский Союз в 1929–1941 гг.</w:t>
      </w:r>
    </w:p>
    <w:p w14:paraId="1BAD8FFA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Социалистическое соревнование. Ударники и стахановцы.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14:paraId="6C791B5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6"/>
          <w:szCs w:val="26"/>
        </w:rPr>
      </w:pP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lastRenderedPageBreak/>
        <w:t xml:space="preserve">Создание МТС. </w:t>
      </w:r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Национальные и региональные особенности коллективизации.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Днепрострой</w:t>
      </w:r>
      <w:proofErr w:type="spellEnd"/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 xml:space="preserve">, Горьковский автозавод. Сталинградский и Харьковский тракторные заводы, </w:t>
      </w:r>
      <w:proofErr w:type="spellStart"/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Турксиб</w:t>
      </w:r>
      <w:proofErr w:type="spellEnd"/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 xml:space="preserve">. Строительство Московского метрополитена. 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Создание новых отраслей промышленности. </w:t>
      </w:r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Успехи и противоречия урбанизации.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Утверждение «культа личности» Сталина. </w:t>
      </w:r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«Национальные операции» НКВД.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AF2762">
        <w:rPr>
          <w:rFonts w:ascii="Times New Roman" w:eastAsia="Calibri" w:hAnsi="Times New Roman" w:cs="Times New Roman"/>
          <w:i/>
          <w:spacing w:val="2"/>
          <w:sz w:val="26"/>
          <w:szCs w:val="26"/>
        </w:rPr>
        <w:t>Роль принудительного труда в осуществлении индустриализации и в освоении труднодоступных территорий.</w:t>
      </w:r>
      <w:r w:rsidRPr="00AF2762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14:paraId="7D1B01A4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Наступление на религию. «Союз воинствующих безбожников».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Обновленческое движение в церкви. Положение нехристианских конфессий.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01AE864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Культура периода нэпа. Пролеткульт и нэпманская культура. Борьба с безграмотностью.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Культура и идеология.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Академия наук и Коммунистическая академия, Институты красной профессуры.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Общественный энтузиазм периода первых пятилеток.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Рабселькоры. Развитие спорта.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735208E2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Культурная революция. От обязательного начального образования – к массовой средней школе.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Социалистический реализм как художественный метод. Литература и кинематограф 1930-х годов.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Культура русского зарубежья. </w:t>
      </w:r>
      <w:r w:rsidRPr="00AF2762">
        <w:rPr>
          <w:rFonts w:ascii="Times New Roman" w:eastAsia="Calibri" w:hAnsi="Times New Roman" w:cs="Times New Roman"/>
          <w:sz w:val="26"/>
          <w:szCs w:val="26"/>
        </w:rPr>
        <w:t>Наука в 1930-е гг.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 Академия наук СССР. Создание новых научных центров: ВАСХНИЛ, ФИАН, РНИИ и др.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Повседневность 1930-х годов.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Пионерия и комсомол. Военно-спортивные организации.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Материнство и детство в СССР.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Жизнь в деревне.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Трудодни. Единоличники.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Личные подсобные хозяйства колхозников. </w:t>
      </w:r>
    </w:p>
    <w:p w14:paraId="2D2BCE0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Вступление СССР в Лигу Наций. Возрастание угрозы мировой войны.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Попытки организовать систему коллективной безопасности в Европе.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Советские добровольцы в Испании и Китае.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Вооруженные конфликты на озере Хасан, реке Халхин-Гол и ситуация на Дальнем Востоке в конце 1930-х гг. </w:t>
      </w:r>
    </w:p>
    <w:p w14:paraId="048B82D7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Нарастание негативных тенденций в экономике.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Катынская трагедия.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«Зимняя война» с Финляндией. </w:t>
      </w:r>
    </w:p>
    <w:p w14:paraId="7727309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1920–1930-е гг.</w:t>
      </w:r>
    </w:p>
    <w:p w14:paraId="358023CA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AF2762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III</w:t>
      </w:r>
      <w:r w:rsidRPr="00AF276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Великая Отечественная война. 1941—1945 гг.</w:t>
      </w:r>
    </w:p>
    <w:p w14:paraId="0FE9DDDE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Великая Отечественная война. 1941–1945</w:t>
      </w:r>
    </w:p>
    <w:p w14:paraId="19F14D31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Роль партии в мобилизации сил на отпор врагу.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Создание дивизий народного ополчения.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Смоленское сражение.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Наступление советских войск под Ельней.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14:paraId="592B057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Неудача Ржевско-Вяземской операции. Битва за Воронеж.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Эвакуация предприятий, населения и ресурсов. Введение норм военной дисциплины на производстве и транспорте.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Начало массового </w:t>
      </w:r>
      <w:r w:rsidRPr="00AF276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сопротивления врагу.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Восстания в нацистских лагерях.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«Дом Павлова».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Окружение неприятельской группировки под Сталинградом и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наступление на Ржевском направлении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14:paraId="627DE765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Человек и война: единство фронта и тыла. «Всё для фронта, всё для победы!». Трудовой подвиг народа.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Роль женщин и подростков в промышленном и сельскохозяйственном производстве. Самоотверженный труд ученых.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Помощь населения фронту. Добровольные взносы в фонд обороны. Помощь эвакуированным.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Повседневность военного времени.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Фронтовые корреспонденты.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Выступления фронтовых концертных бригад.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Песенное творчество и фольклор. Кино военных лет.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Государство и церковь в годы войны.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СССР и союзники. Проблема второго фронта. Ленд-лиз. Тегеранская конференция 1943 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322F1E0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Битва за Берлин и окончание войны в Европе. Висло-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Одерская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операция. Капитуляция Германии.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Репатриация советских граждан в ходе войны и после ее окончания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Начало советского «Атомного проекта».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Реэвакуация и нормализация повседневной жизни. ГУЛАГ. Депортация «репрессированных народов».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Взаимоотношения государства и церкви. Поместный собор 1945 г.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Обязательство Советского Союза выступить против Японии.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Истоки «холодной войны».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Нюрнбергский и Токийский судебные процессы. Осуждение главных военных преступников.</w:t>
      </w:r>
    </w:p>
    <w:p w14:paraId="3EA5CC3B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14:paraId="7998D390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годы Великой Отечественной войны.</w:t>
      </w:r>
    </w:p>
    <w:p w14:paraId="76F93D3C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AF25CD" w14:textId="77777777" w:rsidR="00AF2762" w:rsidRPr="00AF2762" w:rsidRDefault="00AF2762" w:rsidP="00AF27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bookmarkStart w:id="8" w:name="_Hlk84760210"/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11-12 КЛАСС (заочной формы обучения)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2631"/>
        <w:gridCol w:w="1404"/>
        <w:gridCol w:w="1082"/>
        <w:gridCol w:w="3792"/>
      </w:tblGrid>
      <w:tr w:rsidR="00AF2762" w:rsidRPr="00AF2762" w14:paraId="797151CA" w14:textId="77777777" w:rsidTr="00C24946">
        <w:tc>
          <w:tcPr>
            <w:tcW w:w="625" w:type="dxa"/>
            <w:shd w:val="clear" w:color="auto" w:fill="auto"/>
          </w:tcPr>
          <w:p w14:paraId="2449FED1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777" w:type="dxa"/>
            <w:shd w:val="clear" w:color="auto" w:fill="auto"/>
          </w:tcPr>
          <w:p w14:paraId="45C16D7E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14:paraId="2892654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  <w:shd w:val="clear" w:color="auto" w:fill="auto"/>
          </w:tcPr>
          <w:p w14:paraId="1343000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КТП</w:t>
            </w:r>
          </w:p>
        </w:tc>
        <w:tc>
          <w:tcPr>
            <w:tcW w:w="4111" w:type="dxa"/>
            <w:shd w:val="clear" w:color="auto" w:fill="auto"/>
          </w:tcPr>
          <w:p w14:paraId="0C63B8E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воспитания</w:t>
            </w:r>
          </w:p>
          <w:p w14:paraId="68B817AE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762" w:rsidRPr="00AF2762" w14:paraId="3E86995E" w14:textId="77777777" w:rsidTr="00C24946">
        <w:tc>
          <w:tcPr>
            <w:tcW w:w="625" w:type="dxa"/>
            <w:shd w:val="clear" w:color="auto" w:fill="auto"/>
          </w:tcPr>
          <w:p w14:paraId="0B5B9B96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14:paraId="546C7DDE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61258636" w14:textId="77777777" w:rsidR="00AF2762" w:rsidRPr="00AF2762" w:rsidRDefault="00AF2762" w:rsidP="00AF27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79ABA47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E92EE2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5DB83598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ECE97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1" w:type="dxa"/>
            <w:shd w:val="clear" w:color="auto" w:fill="auto"/>
          </w:tcPr>
          <w:p w14:paraId="61C5BE51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патриотизма и уважения к своему народу на примерах трудовых достижений советских людей в послевоенный период;</w:t>
            </w:r>
          </w:p>
          <w:p w14:paraId="7A2310E6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собственного мнения о возможных путях развития страны в послевоенный период, о деятельности советского руководства, попытках реформирования при сохранении существующего строя;</w:t>
            </w:r>
          </w:p>
          <w:p w14:paraId="2E4C41D7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влияния международного положения на развитие страны</w:t>
            </w:r>
          </w:p>
        </w:tc>
      </w:tr>
      <w:tr w:rsidR="00AF2762" w:rsidRPr="00AF2762" w14:paraId="78FFC811" w14:textId="77777777" w:rsidTr="00C24946">
        <w:tc>
          <w:tcPr>
            <w:tcW w:w="625" w:type="dxa"/>
            <w:shd w:val="clear" w:color="auto" w:fill="auto"/>
          </w:tcPr>
          <w:p w14:paraId="4CB670D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7" w:type="dxa"/>
            <w:shd w:val="clear" w:color="auto" w:fill="auto"/>
          </w:tcPr>
          <w:p w14:paraId="0E13726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AF27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B177BE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14:paraId="6EFA35F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14:paraId="0FF65DFE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собственного мнения о путях развития России, способах реформирования страны и последствиях реформ;</w:t>
            </w:r>
          </w:p>
          <w:p w14:paraId="7980918B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значимость процессов демократизации и либерализации российского общества;</w:t>
            </w:r>
          </w:p>
          <w:p w14:paraId="545C6B25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патриотизма и уважения к своему народу, чувства ответственности перед Родиной на примерах достижений современного российского общества;</w:t>
            </w:r>
          </w:p>
          <w:p w14:paraId="788748C6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осознание влияния международного положения на </w:t>
            </w: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страны, роль России в мировом сообществе</w:t>
            </w:r>
          </w:p>
        </w:tc>
      </w:tr>
      <w:tr w:rsidR="00AF2762" w:rsidRPr="00AF2762" w14:paraId="5634E3E1" w14:textId="77777777" w:rsidTr="00C24946">
        <w:tc>
          <w:tcPr>
            <w:tcW w:w="625" w:type="dxa"/>
            <w:shd w:val="clear" w:color="auto" w:fill="auto"/>
          </w:tcPr>
          <w:p w14:paraId="07AB230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shd w:val="clear" w:color="auto" w:fill="auto"/>
          </w:tcPr>
          <w:p w14:paraId="4B6A5CFD" w14:textId="77777777" w:rsidR="00AF2762" w:rsidRPr="00AF2762" w:rsidRDefault="00AF2762" w:rsidP="00AF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14:paraId="4A7E334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6681C457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1B563B7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61714CA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E85725B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11 класс (заочной формы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4686"/>
        <w:gridCol w:w="2011"/>
        <w:gridCol w:w="2139"/>
      </w:tblGrid>
      <w:tr w:rsidR="00AF2762" w:rsidRPr="00AF2762" w14:paraId="7E2577DF" w14:textId="77777777" w:rsidTr="00C24946">
        <w:tc>
          <w:tcPr>
            <w:tcW w:w="817" w:type="dxa"/>
            <w:shd w:val="clear" w:color="auto" w:fill="auto"/>
          </w:tcPr>
          <w:p w14:paraId="6080F941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961" w:type="dxa"/>
            <w:shd w:val="clear" w:color="auto" w:fill="auto"/>
          </w:tcPr>
          <w:p w14:paraId="4EE7178B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127" w:type="dxa"/>
            <w:shd w:val="clear" w:color="auto" w:fill="auto"/>
          </w:tcPr>
          <w:p w14:paraId="127EFCAD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11 класс</w:t>
            </w:r>
          </w:p>
        </w:tc>
        <w:tc>
          <w:tcPr>
            <w:tcW w:w="2268" w:type="dxa"/>
            <w:shd w:val="clear" w:color="auto" w:fill="auto"/>
          </w:tcPr>
          <w:p w14:paraId="2CB02FC6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12 класс</w:t>
            </w:r>
          </w:p>
        </w:tc>
      </w:tr>
      <w:tr w:rsidR="00AF2762" w:rsidRPr="00AF2762" w14:paraId="70400221" w14:textId="77777777" w:rsidTr="00C24946">
        <w:tc>
          <w:tcPr>
            <w:tcW w:w="817" w:type="dxa"/>
            <w:shd w:val="clear" w:color="auto" w:fill="auto"/>
          </w:tcPr>
          <w:p w14:paraId="7E74A802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5C5E5A9F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2AC77661" w14:textId="77777777" w:rsidR="00AF2762" w:rsidRPr="00AF2762" w:rsidRDefault="00AF2762" w:rsidP="00AF27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4115414D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70D8C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5D4FA73F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D01199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F2762" w:rsidRPr="00AF2762" w14:paraId="11DEB113" w14:textId="77777777" w:rsidTr="00C24946">
        <w:tc>
          <w:tcPr>
            <w:tcW w:w="817" w:type="dxa"/>
            <w:shd w:val="clear" w:color="auto" w:fill="auto"/>
          </w:tcPr>
          <w:p w14:paraId="629EAD3D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7C68E3BC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AF27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EF596AF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EA2AD4A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AF2762" w:rsidRPr="00AF2762" w14:paraId="0E129535" w14:textId="77777777" w:rsidTr="00C24946">
        <w:tc>
          <w:tcPr>
            <w:tcW w:w="817" w:type="dxa"/>
            <w:shd w:val="clear" w:color="auto" w:fill="auto"/>
          </w:tcPr>
          <w:p w14:paraId="273BDA6E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3E376E1A" w14:textId="77777777" w:rsidR="00AF2762" w:rsidRPr="00AF2762" w:rsidRDefault="00AF2762" w:rsidP="00AF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27" w:type="dxa"/>
            <w:shd w:val="clear" w:color="auto" w:fill="auto"/>
          </w:tcPr>
          <w:p w14:paraId="6F87A180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414BA555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bookmarkEnd w:id="8"/>
    </w:tbl>
    <w:p w14:paraId="79F2D83C" w14:textId="77777777" w:rsidR="00AF2762" w:rsidRPr="00AF2762" w:rsidRDefault="00AF2762" w:rsidP="00AF27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745E68A9" w14:textId="77777777" w:rsidR="00AF2762" w:rsidRPr="00AF2762" w:rsidRDefault="00AF2762" w:rsidP="00AF27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«ВСЕОБЩАЯ (НОВЕЙШАЯ) ИСТОРИЯ» 11 класс (заочной формы обучения)</w:t>
      </w:r>
    </w:p>
    <w:p w14:paraId="64E206C4" w14:textId="77777777" w:rsidR="00AF2762" w:rsidRPr="00AF2762" w:rsidRDefault="00AF2762" w:rsidP="00AF276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bookmarkStart w:id="9" w:name="_Hlk84761703"/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IV. Соревнование социальных систем</w:t>
      </w:r>
      <w:bookmarkEnd w:id="9"/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 (Глава 1. Послевоенный мир. Международные отношения, политическое и экономическое развитие стран Европы и Северной Америки.)</w:t>
      </w:r>
    </w:p>
    <w:p w14:paraId="4E2A724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Начало «холодной войны». Международные отношения в 1945 — первой половине 1950-х гг.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Предпосылки превращения послевоенного мира в двухполюсной (биполярный). Причины и главные черты «холодной войны». Идеологическое противостояние. Маккартизм - «охота на ведьм» в США.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. Гражданская война в Греции.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Доктрина Трумэна. План Маршалла.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План Шумана. Начало западноевропейской интеграции.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Раскол Германии. Образование ФРГ и ГДР. Берлинский кризис 1948—1949 гг. Образование НАТО. Установление коммунистических режимов в Восточной Европе. Страны народной демократии. Создание Комиинформа, Совета экономической взаимопомощи, Организации Варшавского договора. Раскол мира и Европы как главный признак «холодной войны».</w:t>
      </w:r>
    </w:p>
    <w:p w14:paraId="4D6F0F45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Международные отношения в 1950—1980-е гг.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Ослабление международной напряжённости после смерти И. Сталина. Нормализация советско-югославских отношений. Принцип «мирного сосуществования». Суэцкий кризис 1956 г. Доктрина Эйзенхауэра. Возобновление противостояния двух сверхдержав. Берлинский кризис 1958—1961 гг. Карибский кризис 1962 г. Война во Вьетнаме. Гонка вооружений и проблема разоружения. Договор о запрещении ядерных испытаний в трех средах. Достижение Советским Союзом паритета - равенства в ядерных боезарядах с США. Начало разрядки международной напряженности в начале 1970-х гг. Соглашение об ограничении стратегических наступательных вооружений (ОСВ—1) и Договор о противоракетной обороне (ПРО).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«Новая восточная политика» ФРГ. Хельсинкский акт 1975 г.</w:t>
      </w:r>
    </w:p>
    <w:p w14:paraId="38A99F1C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Ракетный кризис в Европе. Ввод советских войск в Афганистан.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Локальные и региональные конфликты, гражданские войны.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Обострение международной обстановки в конце 1970-х — начале 1980-х гг. Перестройка и гласность в СССР.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«Новое политическое мышление» М. С. Горбачева. Возобновление советско- американского диалога. Соглашение о ликвидации ракет меньшей и меньшей дальности 1987 г.</w:t>
      </w:r>
    </w:p>
    <w:p w14:paraId="5E49D53A" w14:textId="77777777" w:rsidR="00AF2762" w:rsidRPr="00AF2762" w:rsidRDefault="00AF2762" w:rsidP="00AF2762">
      <w:pPr>
        <w:widowControl w:val="0"/>
        <w:tabs>
          <w:tab w:val="left" w:pos="496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Завершение эпохи индустриального общества. 1945—1970-е гг. «Общество потребления».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Факторы, обусловившие экономический подъем в странах Запада в 1950—1970-е гг. Стабилизация международной валютной системы.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Бретон-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Вудские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соглашения.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Либерализация мировой торговли.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Создание ГАТТ, затем ВТО.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Экономическая интеграция в Западной Европе и Северной Америке: общее и особенное. Европейское экономическое сообщество (ЕЭС). Смешанная экономика как сочетание государственной собственности и регулирования с поощрением частнопредпринимательской инициативы. </w:t>
      </w:r>
      <w:proofErr w:type="spellStart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Неокейнсианство</w:t>
      </w:r>
      <w:proofErr w:type="spellEnd"/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как политика поощрения спроса — массовому производству должно соответствовать массовое потребление.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Государство благосостояния, его основные характеристики. «Общество потребления». Противоречия экстенсивного типа производства. Завершающая фаза зрелого индустриального общества, ее атрибуты и символы. Особенности государства благосостояния в развитых странах мира.</w:t>
      </w:r>
    </w:p>
    <w:p w14:paraId="51860D07" w14:textId="77777777" w:rsidR="00AF2762" w:rsidRPr="00AF2762" w:rsidRDefault="00AF2762" w:rsidP="00AF2762">
      <w:pPr>
        <w:widowControl w:val="0"/>
        <w:tabs>
          <w:tab w:val="left" w:pos="88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Кризисы 1970—1980-х гг. Становление постиндустриального информационного общества.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Причины и сущность экономических кризисов 1974—1975 гг. и 1980—1982 гг. Предпосылки перехода к постиндустриальному информационному обществу. Перегруженность государства социальными обязательствами. Кризис растущего вширь и требовавшего все новых ресурсов индустриального типа развития. Третья промышленно-технологическая революция. Главные черты постиндустриального общества.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 </w:t>
      </w:r>
      <w:r w:rsidRPr="00AF276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 w:bidi="ru-RU"/>
        </w:rPr>
        <w:t xml:space="preserve">Формирование новых ценностей. Индивидуализация производства, потребления, труда.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Переход к 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выборы в ряде стран Азии и Африки. Переход к демократии бывших социалистических стран в результат краха социализма как общественно-политической системы в результате революций 1989—1991 гг.</w:t>
      </w:r>
    </w:p>
    <w:p w14:paraId="1EAEA22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Экономическая и социальная политика. Неоконсервативный поворот. Политика «третьего пути».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Три этапа в экономической и социальной политике стран Запада после Второй мировой войны: формирование государства благосостояния с широкими социальными гарантиями и вмешательством государства в экономику, неоконсервативный поворот с опорой на развитие частной инициативы рынка, политика «третьего пути» с отказом от крайностей первых двух подходов.</w:t>
      </w:r>
    </w:p>
    <w:p w14:paraId="2C8F9F7D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Основания неконсервативного поворота: идеи самоорганизации рынка, монетаризм, теория предложения.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Главные направления политики неоконсерваторов: приватизация, сокращение госрасходов, снижение налогов, поощрение предпринимательства, открытие экономки мировому рынку. Итоги неконсервативного поворота: бурное развитие новейших технологий информационного общества, формирование постиндустриальной экономики, ускорение процесса глобализации.</w:t>
      </w:r>
    </w:p>
    <w:p w14:paraId="1CE658C7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Основания политики «третьего пути»: идеи социальной ответственности гражданского общества и государства перед малоимущими при поддержке частнопредпринимательской инициативы.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Главные направления политики «третьего пути»: вложения в человеческий капитал (социальное обеспечение, образование,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здравоохранение, наука). Итоги политики «третьего пути»: улучшение качества жизни, рост гражданской активности, сглаживание неравенства и контрастов богатства-бедности.</w:t>
      </w:r>
    </w:p>
    <w:p w14:paraId="4BE88004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Политическая борьба. Гражданское общество. Социальные движения.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Изменения в партийно-политической расстановке сил в странах Запада во второй половине XX — начале XXI вв. Появление в лагере консервативных сил христианско-демократических партий. Увеличение влияния социал-демократов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основных политических идеологий: консерватизма, либерализма, социализма. Подъем и крах коммунистических партий. Праворадикальные и экстремистские организации. Национализм.</w:t>
      </w:r>
    </w:p>
    <w:p w14:paraId="3183FC5C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XX — начале XXI вв. Изменение роли гражданского общества в 1960-е гг. Новые левые.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Хиппи.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</w:t>
      </w:r>
    </w:p>
    <w:p w14:paraId="2F752645" w14:textId="77777777" w:rsidR="00AF2762" w:rsidRPr="00AF2762" w:rsidRDefault="00AF2762" w:rsidP="00AF2762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bookmarkStart w:id="10" w:name="bookmark14"/>
      <w:bookmarkStart w:id="11" w:name="bookmark15"/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Соединенные</w:t>
      </w:r>
      <w:bookmarkEnd w:id="10"/>
      <w:bookmarkEnd w:id="11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Штаты Америки.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Предпосылки превращения США в центр мировой политики после окончания Второй мировой войны.</w:t>
      </w:r>
    </w:p>
    <w:p w14:paraId="3C49FE8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Принципы внутренней и внешней политики США в 1945—2010-е гг. Отражение в политической истории США общих тенденций развития ведущих стран Запада. Демократы и республиканцы у власти. США - единственная сверхдержава в конце XX — начале XXI вв. США в период администраций Д. Эйзенхауэра, Дж. Кеннеди, Л. Джонсона, Р. Никсона, Р. Рейгана, Б. Клинтона, Дж. Буша-младшего. Б. Обамы.</w:t>
      </w:r>
    </w:p>
    <w:p w14:paraId="7DB67C99" w14:textId="77777777" w:rsidR="00AF2762" w:rsidRPr="00AF2762" w:rsidRDefault="00AF2762" w:rsidP="00AF2762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Великобритания.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«Политический маятник»: лейбористы и консерваторы у власти. Социально-экономическое развитие Великобритании. М. Тэтчер — «консервативная революция». Э. Блэр — политика «третьего пути». Эволюция лейбористской партии. Северная Ирландия на пути к урегулированию. Расширение самоуправления — «деволюция». Конституционная реформа. Выход из Евросоюза. Великобритания в период правления М. Тэтчер, Э. Блэра, Д. Кэмерона.</w:t>
      </w:r>
    </w:p>
    <w:p w14:paraId="5CD6E793" w14:textId="77777777" w:rsidR="00AF2762" w:rsidRPr="00AF2762" w:rsidRDefault="00AF2762" w:rsidP="00AF2762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Франция.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Социально-экономическая и политическая история Франции во второй половине XX — начале XXI в. Идея «величия Франции» де Голля и ее реализация. Социальные волнения 1968 г. и отставка генерала. Либеральный курс В. Жискар д Эстена. Попытка «левого эксперимента» в начале 1980-х гг. Практика сосуществования левых и правых сил у власти. Париж — инициатор европейской интеграции. Франция в период президентств Ш. де Голль, Ф. Миттерана, Ж. Ширака, Н. Саркози, Ф. Олланда.</w:t>
      </w:r>
    </w:p>
    <w:p w14:paraId="3B7EE51E" w14:textId="77777777" w:rsidR="00AF2762" w:rsidRPr="00AF2762" w:rsidRDefault="00AF2762" w:rsidP="00AF2762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Италия.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Материал для самостоятельной работы и проектной деятельности. Итальянское «Экономическое чудо». Политическая нестабильность. Убийство А. Моро. Мафия и коррупция. Операция «чистые руки». Развал партийной системы и формирование двух блоков: правых и левых </w:t>
      </w:r>
      <w:r w:rsidRPr="00AF2762">
        <w:rPr>
          <w:rFonts w:ascii="Times New Roman" w:eastAsia="Arial" w:hAnsi="Times New Roman" w:cs="Times New Roman"/>
          <w:smallCaps/>
          <w:color w:val="000000"/>
          <w:sz w:val="26"/>
          <w:szCs w:val="26"/>
          <w:lang w:eastAsia="ru-RU" w:bidi="ru-RU"/>
        </w:rPr>
        <w:t>сил.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Особенности социально-экономического развития Италии. «Богатый» Север и «бедный» </w:t>
      </w:r>
      <w:r w:rsidRPr="00AF2762">
        <w:rPr>
          <w:rFonts w:ascii="Times New Roman" w:eastAsia="Arial" w:hAnsi="Times New Roman" w:cs="Times New Roman"/>
          <w:smallCaps/>
          <w:color w:val="000000"/>
          <w:sz w:val="26"/>
          <w:szCs w:val="26"/>
          <w:lang w:eastAsia="ru-RU" w:bidi="ru-RU"/>
        </w:rPr>
        <w:t>Юг.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Правительство С. Берлускони.</w:t>
      </w:r>
    </w:p>
    <w:p w14:paraId="0E288D43" w14:textId="77777777" w:rsidR="00AF2762" w:rsidRPr="00AF2762" w:rsidRDefault="00AF2762" w:rsidP="00AF2762">
      <w:pPr>
        <w:widowControl w:val="0"/>
        <w:tabs>
          <w:tab w:val="left" w:pos="132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lastRenderedPageBreak/>
        <w:t>Германия.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Три периода истории Германии во второй половине XX — начале XXI вв. : оккупационный режим (1945—1949), сосуществование ФРГ и ГДР (1949—1990-е гг.), объединенная Германия (ФРГ с 1990 г.).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социализма в ГДР. Падение Берлинской стены. Объединение Германии. Правление К. Аденауэра, Г. Коля, Г. Шредера, А. Меркель.</w:t>
      </w:r>
    </w:p>
    <w:p w14:paraId="44C00341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Преобразования и революции в странах Центральной и Восточной Европы.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1956, «Пражская весна» в Чехословакии в 1968 г. Неудавшиеся попытки реформ. Революции 1989—1991 гг. «Шоковая терапия». Основные направления преобразований в бывших странах социалистического лагеря, их итоги на рубеже XX—XXI вв. Вступление в НАТО и Европейский союз.</w:t>
      </w:r>
      <w:bookmarkStart w:id="12" w:name="bookmark16"/>
      <w:bookmarkStart w:id="13" w:name="bookmark17"/>
    </w:p>
    <w:bookmarkEnd w:id="12"/>
    <w:bookmarkEnd w:id="13"/>
    <w:p w14:paraId="1549AC22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</w:p>
    <w:p w14:paraId="465D4DD2" w14:textId="77777777" w:rsidR="00AF2762" w:rsidRPr="00AF2762" w:rsidRDefault="00AF2762" w:rsidP="00AF276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«ИСТОРИЯ РОССИИ» 11 класс (заочной формы обучения)</w:t>
      </w:r>
    </w:p>
    <w:p w14:paraId="047F575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14" w:name="_Hlk84761775"/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AF2762">
        <w:rPr>
          <w:rFonts w:ascii="Times New Roman" w:eastAsia="Calibri" w:hAnsi="Times New Roman" w:cs="Times New Roman"/>
          <w:b/>
          <w:sz w:val="26"/>
          <w:szCs w:val="26"/>
          <w:lang w:val="en-US"/>
        </w:rPr>
        <w:t>IV</w:t>
      </w: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. Апогей и кризис советской системы. 1945–1991 гг. </w:t>
      </w:r>
    </w:p>
    <w:bookmarkEnd w:id="14"/>
    <w:p w14:paraId="24468D95" w14:textId="77777777" w:rsidR="00AF2762" w:rsidRPr="00AF2762" w:rsidRDefault="00AF2762" w:rsidP="00AF276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          «Поздний сталинизм» (1945–1953)</w:t>
      </w:r>
    </w:p>
    <w:p w14:paraId="41B252F6" w14:textId="77777777" w:rsidR="00AF2762" w:rsidRPr="00AF2762" w:rsidRDefault="00AF2762" w:rsidP="00AF276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         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Помощь не затронутых войной национальных республик в восстановлении западных регионов СССР.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Репарации, их размеры и значение для экономики.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Т.Д. Лысенко и «</w:t>
      </w:r>
      <w:proofErr w:type="spellStart"/>
      <w:r w:rsidRPr="00AF2762">
        <w:rPr>
          <w:rFonts w:ascii="Times New Roman" w:eastAsia="Calibri" w:hAnsi="Times New Roman" w:cs="Times New Roman"/>
          <w:i/>
          <w:sz w:val="26"/>
          <w:szCs w:val="26"/>
        </w:rPr>
        <w:t>лысенковщина</w:t>
      </w:r>
      <w:proofErr w:type="spellEnd"/>
      <w:r w:rsidRPr="00AF2762">
        <w:rPr>
          <w:rFonts w:ascii="Times New Roman" w:eastAsia="Calibri" w:hAnsi="Times New Roman" w:cs="Times New Roman"/>
          <w:i/>
          <w:sz w:val="26"/>
          <w:szCs w:val="26"/>
        </w:rPr>
        <w:t>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AF2762">
        <w:rPr>
          <w:rFonts w:ascii="Times New Roman" w:eastAsia="Calibri" w:hAnsi="Times New Roman" w:cs="Times New Roman"/>
          <w:i/>
          <w:sz w:val="26"/>
          <w:szCs w:val="26"/>
        </w:rPr>
        <w:t>Коминформбюро</w:t>
      </w:r>
      <w:proofErr w:type="spellEnd"/>
      <w:r w:rsidRPr="00AF2762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14:paraId="71258C4B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И.В. Сталин </w:t>
      </w:r>
      <w:r w:rsidRPr="00AF276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</w:p>
    <w:p w14:paraId="48840CC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 «Оттепель»: середина 1950-х – первая половина 1960-х</w:t>
      </w:r>
    </w:p>
    <w:p w14:paraId="0CEB5875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Реакция на доклад Хрущева в стране и мире.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Частичная десталинизация: содержание и противоречия.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Внутрипартийная демократизация.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AF2762">
        <w:rPr>
          <w:rFonts w:ascii="Times New Roman" w:eastAsia="Calibri" w:hAnsi="Times New Roman" w:cs="Times New Roman"/>
          <w:sz w:val="26"/>
          <w:szCs w:val="26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14:paraId="3BAD4763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Поэтические вечера в Политехническом музее. Образование и наука. </w:t>
      </w:r>
      <w:proofErr w:type="spellStart"/>
      <w:r w:rsidRPr="00AF2762">
        <w:rPr>
          <w:rFonts w:ascii="Times New Roman" w:eastAsia="Calibri" w:hAnsi="Times New Roman" w:cs="Times New Roman"/>
          <w:i/>
          <w:sz w:val="26"/>
          <w:szCs w:val="26"/>
        </w:rPr>
        <w:t>Приоткрытие</w:t>
      </w:r>
      <w:proofErr w:type="spellEnd"/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 «железного занавеса».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Всемирный фестиваль молодежи и студентов 1957 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Популярные формы досуга. Развитие внутреннего и международного туризма.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Учреждение Московского кинофестиваля.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Роль телевидения в жизни общества. Легитимация моды и попытки создания «советской моды».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Неофициальная культура. Неформальные формы общественной жизни: «кафе» и «кухни».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«Стиляги». Хрущев и интеллигенция. Антирелигиозные кампании. Гонения на церковь. Диссиденты.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Самиздат и «тамиздат».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0198745D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Перемены в научно-технической политике.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Первые советские ЭВМ. Появление гражданской реактивной авиации.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ХХII Съезд КПСС и программа построения коммунизма в СССР. Воспитание «нового человека».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14:paraId="50B4CDA1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Новочеркасские события.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Смещение Н.С. Хрущева и приход к власти Л.И. Брежнева.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Оценка Хрущева и его реформ современниками и историками.</w:t>
      </w:r>
    </w:p>
    <w:p w14:paraId="43417C05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1953–1964 гг.</w:t>
      </w:r>
    </w:p>
    <w:p w14:paraId="423FABA6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Советское общество в середине 1960-х – начале 1980-х</w:t>
      </w:r>
    </w:p>
    <w:p w14:paraId="1FA8E55C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Десталинизация и </w:t>
      </w:r>
      <w:proofErr w:type="spellStart"/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ресталинизация</w:t>
      </w:r>
      <w:proofErr w:type="spellEnd"/>
      <w:r w:rsidRPr="00AF2762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Экономические реформы 1960-х гг. Новые ориентиры аграрной политики. «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Косыгинская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МГУ им М.В. Ломоносова. Академия наук СССР. Новосибирский Академгородок.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14:paraId="2D73BD0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14:paraId="4C27C81A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Неформалы (КСП, движение КВН и др.)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. Диссидентский вызов. Первые правозащитные выступления.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А.Д. Сахаров и А.И. Солженицын.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Религиозные искания. Национальные движения.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Борьба с инакомыслием. Судебные процессы. Цензура и самиздат.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2D347260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«Доктрина Брежнева».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Подъем антикоммунистических настроений в Восточной Европе. Кризис просоветских режимов.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Л.И. Брежнев в оценках современников и историков.</w:t>
      </w:r>
    </w:p>
    <w:p w14:paraId="50149A0D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1964–1985 гг.</w:t>
      </w:r>
    </w:p>
    <w:p w14:paraId="4166C202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Политика «перестройки». Распад СССР (1985–1991)</w:t>
      </w:r>
    </w:p>
    <w:p w14:paraId="1E2DA60A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</w:t>
      </w:r>
      <w:r w:rsidRPr="00AF2762">
        <w:rPr>
          <w:rFonts w:ascii="Times New Roman" w:eastAsia="Calibri" w:hAnsi="Times New Roman" w:cs="Times New Roman"/>
          <w:sz w:val="26"/>
          <w:szCs w:val="26"/>
        </w:rPr>
        <w:lastRenderedPageBreak/>
        <w:t>сферах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Концепция социализма «с человеческим лицом». Вторая волна десталинизации.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Введение поста президента и избрание М.С. Горбачева Президентом СССР.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Учреждение в РСФСР Конституционного суда и складывание системы разделения властей.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14:paraId="584782E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1985–1991 гг.</w:t>
      </w:r>
      <w:bookmarkStart w:id="15" w:name="_Hlk53622552"/>
    </w:p>
    <w:p w14:paraId="4A75DDBD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14:paraId="26C8853C" w14:textId="77777777" w:rsidR="00AF2762" w:rsidRPr="00AF2762" w:rsidRDefault="00AF2762" w:rsidP="00AF27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11-12 КЛАСС (заочной формы обучения)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2631"/>
        <w:gridCol w:w="1404"/>
        <w:gridCol w:w="1082"/>
        <w:gridCol w:w="3792"/>
      </w:tblGrid>
      <w:tr w:rsidR="00AF2762" w:rsidRPr="00AF2762" w14:paraId="3E210221" w14:textId="77777777" w:rsidTr="00C24946">
        <w:tc>
          <w:tcPr>
            <w:tcW w:w="625" w:type="dxa"/>
            <w:shd w:val="clear" w:color="auto" w:fill="auto"/>
          </w:tcPr>
          <w:p w14:paraId="75AC2603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777" w:type="dxa"/>
            <w:shd w:val="clear" w:color="auto" w:fill="auto"/>
          </w:tcPr>
          <w:p w14:paraId="683B2B6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14:paraId="40FD51C2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программе</w:t>
            </w:r>
          </w:p>
        </w:tc>
        <w:tc>
          <w:tcPr>
            <w:tcW w:w="1134" w:type="dxa"/>
            <w:shd w:val="clear" w:color="auto" w:fill="auto"/>
          </w:tcPr>
          <w:p w14:paraId="5136478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КТП</w:t>
            </w:r>
          </w:p>
        </w:tc>
        <w:tc>
          <w:tcPr>
            <w:tcW w:w="4111" w:type="dxa"/>
            <w:shd w:val="clear" w:color="auto" w:fill="auto"/>
          </w:tcPr>
          <w:p w14:paraId="2A6408C0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воспитания</w:t>
            </w:r>
          </w:p>
          <w:p w14:paraId="5AB07262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762" w:rsidRPr="00AF2762" w14:paraId="521A1DAE" w14:textId="77777777" w:rsidTr="00C24946">
        <w:tc>
          <w:tcPr>
            <w:tcW w:w="625" w:type="dxa"/>
            <w:shd w:val="clear" w:color="auto" w:fill="auto"/>
          </w:tcPr>
          <w:p w14:paraId="135B6E61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14:paraId="35A6302B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4392AC8D" w14:textId="77777777" w:rsidR="00AF2762" w:rsidRPr="00AF2762" w:rsidRDefault="00AF2762" w:rsidP="00AF27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CF26946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BD8A48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446EBCB4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4A2958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1" w:type="dxa"/>
            <w:shd w:val="clear" w:color="auto" w:fill="auto"/>
          </w:tcPr>
          <w:p w14:paraId="2320FAA6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патриотизма и уважения к своему народу на примерах трудовых достижений советских людей в послевоенный период;</w:t>
            </w:r>
          </w:p>
          <w:p w14:paraId="433C7870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собственного мнения о возможных путях развития страны в послевоенный период, о деятельности советского руководства, попытках реформирования при сохранении существующего строя;</w:t>
            </w:r>
          </w:p>
          <w:p w14:paraId="01E53B21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осознание влияния международного положения на развитие страны</w:t>
            </w:r>
          </w:p>
        </w:tc>
      </w:tr>
      <w:tr w:rsidR="00AF2762" w:rsidRPr="00AF2762" w14:paraId="38CB5864" w14:textId="77777777" w:rsidTr="00C24946">
        <w:tc>
          <w:tcPr>
            <w:tcW w:w="625" w:type="dxa"/>
            <w:shd w:val="clear" w:color="auto" w:fill="auto"/>
          </w:tcPr>
          <w:p w14:paraId="4EF17AF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77" w:type="dxa"/>
            <w:shd w:val="clear" w:color="auto" w:fill="auto"/>
          </w:tcPr>
          <w:p w14:paraId="210870D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AF27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5BDE9B2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14:paraId="05F35BA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14:paraId="64109EEA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собственного мнения о путях развития России, способах реформирования страны и последствиях реформ;</w:t>
            </w:r>
          </w:p>
          <w:p w14:paraId="6CAD5125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значимость процессов демократизации и либерализации российского общества;</w:t>
            </w:r>
          </w:p>
          <w:p w14:paraId="500EE5FC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патриотизма и уважения к своему народу, чувства ответственности перед Родиной на примерах достижений современного российского общества;</w:t>
            </w:r>
          </w:p>
          <w:p w14:paraId="6699E3F7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влияния международного положения на развитие страны, роль России в мировом сообществе</w:t>
            </w:r>
          </w:p>
        </w:tc>
      </w:tr>
      <w:tr w:rsidR="00AF2762" w:rsidRPr="00AF2762" w14:paraId="27A7A7C6" w14:textId="77777777" w:rsidTr="00C24946">
        <w:tc>
          <w:tcPr>
            <w:tcW w:w="625" w:type="dxa"/>
            <w:shd w:val="clear" w:color="auto" w:fill="auto"/>
          </w:tcPr>
          <w:p w14:paraId="6C0AD01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shd w:val="clear" w:color="auto" w:fill="auto"/>
          </w:tcPr>
          <w:p w14:paraId="75DED5ED" w14:textId="77777777" w:rsidR="00AF2762" w:rsidRPr="00AF2762" w:rsidRDefault="00AF2762" w:rsidP="00AF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14:paraId="00C1ECCC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2AA5FFCA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</w:tcPr>
          <w:p w14:paraId="3D52AC4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5DC2AD9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A64B174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12 класс (заочной формы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4686"/>
        <w:gridCol w:w="2011"/>
        <w:gridCol w:w="2139"/>
      </w:tblGrid>
      <w:tr w:rsidR="00AF2762" w:rsidRPr="00AF2762" w14:paraId="5CE58F48" w14:textId="77777777" w:rsidTr="00C24946">
        <w:tc>
          <w:tcPr>
            <w:tcW w:w="817" w:type="dxa"/>
            <w:shd w:val="clear" w:color="auto" w:fill="auto"/>
          </w:tcPr>
          <w:p w14:paraId="13F89B31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961" w:type="dxa"/>
            <w:shd w:val="clear" w:color="auto" w:fill="auto"/>
          </w:tcPr>
          <w:p w14:paraId="4366576E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127" w:type="dxa"/>
            <w:shd w:val="clear" w:color="auto" w:fill="auto"/>
          </w:tcPr>
          <w:p w14:paraId="4834EC61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11 класс</w:t>
            </w:r>
          </w:p>
        </w:tc>
        <w:tc>
          <w:tcPr>
            <w:tcW w:w="2268" w:type="dxa"/>
            <w:shd w:val="clear" w:color="auto" w:fill="auto"/>
          </w:tcPr>
          <w:p w14:paraId="315D21C7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12 класс</w:t>
            </w:r>
          </w:p>
        </w:tc>
      </w:tr>
      <w:tr w:rsidR="00AF2762" w:rsidRPr="00AF2762" w14:paraId="36CF22A2" w14:textId="77777777" w:rsidTr="00C24946">
        <w:tc>
          <w:tcPr>
            <w:tcW w:w="817" w:type="dxa"/>
            <w:shd w:val="clear" w:color="auto" w:fill="auto"/>
          </w:tcPr>
          <w:p w14:paraId="6DB69BA3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117DBE4B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IV. Апогей и кризис советской системы. 1945-1991 гг.</w:t>
            </w: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1FFA0350" w14:textId="77777777" w:rsidR="00AF2762" w:rsidRPr="00AF2762" w:rsidRDefault="00AF2762" w:rsidP="00AF27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Соревнование социальных систем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55DD327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7A56C3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6F5F3747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D880BA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F2762" w:rsidRPr="00AF2762" w14:paraId="7E4BC3A6" w14:textId="77777777" w:rsidTr="00C24946">
        <w:tc>
          <w:tcPr>
            <w:tcW w:w="817" w:type="dxa"/>
            <w:shd w:val="clear" w:color="auto" w:fill="auto"/>
          </w:tcPr>
          <w:p w14:paraId="43706A22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4AA4668E" w14:textId="77777777" w:rsidR="00AF2762" w:rsidRPr="00AF2762" w:rsidRDefault="00AF2762" w:rsidP="00AF2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</w:pP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Раздел V. Российская Федерация</w:t>
            </w:r>
            <w:r w:rsidRPr="00AF27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(1992–2012 гг.)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 w:bidi="ru-RU"/>
              </w:rPr>
              <w:t>овременный мир</w:t>
            </w:r>
            <w:r w:rsidRPr="00AF27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1FFF2503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A3BAC40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AF2762" w:rsidRPr="00AF2762" w14:paraId="26CB2051" w14:textId="77777777" w:rsidTr="00C24946">
        <w:tc>
          <w:tcPr>
            <w:tcW w:w="817" w:type="dxa"/>
            <w:shd w:val="clear" w:color="auto" w:fill="auto"/>
          </w:tcPr>
          <w:p w14:paraId="3B9DC48C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2E89F179" w14:textId="77777777" w:rsidR="00AF2762" w:rsidRPr="00AF2762" w:rsidRDefault="00AF2762" w:rsidP="00AF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27" w:type="dxa"/>
            <w:shd w:val="clear" w:color="auto" w:fill="auto"/>
          </w:tcPr>
          <w:p w14:paraId="7D0174C9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3BEA4E50" w14:textId="77777777" w:rsidR="00AF2762" w:rsidRPr="00AF2762" w:rsidRDefault="00AF2762" w:rsidP="00AF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59A38151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0A4DB9C" w14:textId="77777777" w:rsidR="00AF2762" w:rsidRPr="00AF2762" w:rsidRDefault="00AF2762" w:rsidP="00AF27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«ВСЕОБЩАЯ (НОВЕЙШАЯ) ИСТОРИЯ» 12 класс (заочной формы обучения)</w:t>
      </w:r>
    </w:p>
    <w:p w14:paraId="7F89F20B" w14:textId="77777777" w:rsidR="00AF2762" w:rsidRPr="00AF2762" w:rsidRDefault="00AF2762" w:rsidP="00AF2762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6" w:name="bookmark18"/>
      <w:bookmarkStart w:id="17" w:name="bookmark19"/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Раздел IV. Соревнование социальных систем. (Глава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II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.Пути развития стран Азии, Африки и Латинской Америки.)</w:t>
      </w:r>
    </w:p>
    <w:p w14:paraId="6A17924B" w14:textId="77777777" w:rsidR="00AF2762" w:rsidRPr="00AF2762" w:rsidRDefault="00AF2762" w:rsidP="00AF2762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Концепция исторического развития в Новейшее время</w:t>
      </w:r>
    </w:p>
    <w:p w14:paraId="255442A8" w14:textId="77777777" w:rsidR="00AF2762" w:rsidRPr="00AF2762" w:rsidRDefault="00AF2762" w:rsidP="00AF2762">
      <w:pPr>
        <w:keepNext/>
        <w:keepLines/>
        <w:widowControl w:val="0"/>
        <w:tabs>
          <w:tab w:val="left" w:pos="0"/>
        </w:tabs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Латинская Америка.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Материал для самостоятельной работы и проектной деятельности. Цивилизационные особенности стран Латинской Америки. Особенности индустриализации. Варианты модернизации. Национал-реформистские и лево-националистические политические силы. Реформы и революции как путь решения исторических задач в регионе. Демократизация в латиноамериканских странах - тенденция в конце XX — начале XXI вв. Левый поворот. Аргентинский </w:t>
      </w:r>
      <w:proofErr w:type="gramStart"/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парадокс,  Диктатуры</w:t>
      </w:r>
      <w:proofErr w:type="gramEnd"/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 и демократия, Куба — остров свободы.</w:t>
      </w:r>
    </w:p>
    <w:p w14:paraId="2C8DE0BA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Страны Азии и Африки. Деколонизация и выбор путей развития.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Этапы деколонизации. Культурно-цивилизационные особенности развития конфуцианско-буддистского региона, индо-буддийско-мусульманского региона и арабо-мусульманского региона. Проблема сочетания модернизации и традиций. Азиатско-Тихоокеанской регион. Восточноазиатские «тигры» и «драконы». «Конфуцианский капитализм». Индокитай. Мусульманский мир. Классификация групп государств. Политическое развитие стран Тропической и Южной Африки.</w:t>
      </w:r>
    </w:p>
    <w:p w14:paraId="59F3142A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lastRenderedPageBreak/>
        <w:t xml:space="preserve"> </w:t>
      </w: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Мусульманские страны. Турция. Иран. Египет. Индонезия.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деятельности, Основные модели взаимодействия внешних влияний и традиций в мусульманском мире, Роль военных в историческом развитии Турции, «Белая революция» и исламская революция в Иране, Этапы развития истории Египта, Демократия и умеренный ислам в Индонезии.</w:t>
      </w:r>
    </w:p>
    <w:p w14:paraId="5D596BDE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Китай. Индия.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Гражданская война в Китае 1946—1949 гг. и её итоги. Выбор путей развития. «Большой скачок» 1958—1962 гг. Реализация коммунистической утопии и её результаты. Мао Цзэдун. Культурная революция 1966—1976 гг. Начало реформ Дэн Сяопина в Китае в 1978 г. Подавление выступлений на Тяньаньмэнь в 1989 г. Особенности китайской модели. Китай — первая экономика мира. Традиции и модернизация Китая.</w:t>
      </w:r>
    </w:p>
    <w:p w14:paraId="4A8C10F8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Проблемы индустриального развития Индии в послевоенные десятилетия. Дж. Неру. </w:t>
      </w:r>
      <w:r w:rsidRPr="00AF27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Роль партии Индийский национальный конгресс в истории страны.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Реформы М. Сингха и их результаты. «Политический маятник». Модернизация и роль традиций в Индии.</w:t>
      </w:r>
    </w:p>
    <w:p w14:paraId="7A73D474" w14:textId="77777777" w:rsidR="00AF2762" w:rsidRPr="00AF2762" w:rsidRDefault="00AF2762" w:rsidP="00AF2762">
      <w:pPr>
        <w:widowControl w:val="0"/>
        <w:tabs>
          <w:tab w:val="left" w:pos="2520"/>
          <w:tab w:val="left" w:pos="9264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Япония. Новые индустриальные страны.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Японское послевоенное «экономическое чудо». Роль традиций в экономическом рывке Японии.</w:t>
      </w:r>
    </w:p>
    <w:p w14:paraId="48AA6897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Преимущества, которые стали тормозом в развитии страны. Реформы Д. Коидзуми и их результаты. Тема Курильских островов в политике Японии. «Экономическое чудо» в странах Восточной Азии. Роль внешних факторов и традиций в развитии Новых индустриальных стран. Переход от авторитарных режимов к демократии. Особенности развития Южной Кореи.</w:t>
      </w:r>
    </w:p>
    <w:p w14:paraId="4C7B4BD6" w14:textId="77777777" w:rsidR="00AF2762" w:rsidRPr="00AF2762" w:rsidRDefault="00AF2762" w:rsidP="00AF2762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Раздел V. Современный мир</w:t>
      </w:r>
      <w:bookmarkEnd w:id="16"/>
      <w:bookmarkEnd w:id="17"/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. Глава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III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. (Современный мир и новые вызовы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XXI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в.)</w:t>
      </w:r>
    </w:p>
    <w:p w14:paraId="3119288F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Глобализация и новые вызовы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XXI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в.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Предпосылки глобализации. Глобализация в сфере финансов, производства и мировой торговли, ее последствия. Роль государства в условиях глобализации. Формирование глобального информационного и культурного пространства. Новые вызовы XXI в.: культурно-цивилизационные противоречия, фундаментализм и международный терроризм, проблема самоидентификации человека, регионализация, угроза нарастания разрыва между богатыми и бедными. Начало четвертой промышленно-технологической революции: новые возможности и новые угрозы.</w:t>
      </w:r>
    </w:p>
    <w:p w14:paraId="2D35CB4B" w14:textId="77777777" w:rsidR="00AF2762" w:rsidRPr="00AF2762" w:rsidRDefault="00AF2762" w:rsidP="00AF276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Международные отношения в конце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— начале 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 w:bidi="ru-RU"/>
        </w:rPr>
        <w:t>XXI</w:t>
      </w:r>
      <w:r w:rsidRPr="00AF27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в.</w:t>
      </w:r>
      <w:r w:rsidRPr="00AF27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</w:t>
      </w:r>
      <w:proofErr w:type="spellStart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Транстихоокеанское</w:t>
      </w:r>
      <w:proofErr w:type="spellEnd"/>
      <w:r w:rsidRPr="00AF27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партнерство.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(запрещены в России и других странах). Военная операция России в Сирии. Конфликты на Балканах. Американо-российские отношения.</w:t>
      </w:r>
    </w:p>
    <w:p w14:paraId="03C4D1D1" w14:textId="77777777" w:rsidR="00AF2762" w:rsidRPr="00AF2762" w:rsidRDefault="00AF2762" w:rsidP="00AF276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        Постсоветское</w:t>
      </w:r>
      <w:bookmarkStart w:id="18" w:name="bookmark20"/>
      <w:bookmarkStart w:id="19" w:name="bookmark21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пространство: политическое</w:t>
      </w:r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ab/>
        <w:t>развитие, интеграционные</w:t>
      </w:r>
      <w:bookmarkEnd w:id="18"/>
      <w:bookmarkEnd w:id="19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процессы и конфликты.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</w:p>
    <w:p w14:paraId="30B20309" w14:textId="77777777" w:rsidR="00AF2762" w:rsidRPr="00AF2762" w:rsidRDefault="00AF2762" w:rsidP="00AF276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 xml:space="preserve">Материал для самостоятельной работы и проектной деятельности. Главные тенденции в развитии отношений на постсоветском пространстве. Предпосылки формирования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lastRenderedPageBreak/>
        <w:t>евразийского интеграционного объединения. Содружество независимых государств (СНГ). Образование Организации Договора о коллективной безопасности (ОДКБ). Евразийское экономическое сообщество (ЕврАзЭС) в 2001—2014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</w:t>
      </w:r>
    </w:p>
    <w:p w14:paraId="382B4E61" w14:textId="77777777" w:rsidR="00AF2762" w:rsidRPr="00AF2762" w:rsidRDefault="00AF2762" w:rsidP="00AF2762">
      <w:pPr>
        <w:keepNext/>
        <w:keepLines/>
        <w:widowControl w:val="0"/>
        <w:tabs>
          <w:tab w:val="left" w:pos="0"/>
        </w:tabs>
        <w:spacing w:after="0" w:line="240" w:lineRule="auto"/>
        <w:ind w:firstLine="567"/>
        <w:jc w:val="both"/>
        <w:outlineLvl w:val="6"/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</w:pPr>
      <w:bookmarkStart w:id="20" w:name="bookmark22"/>
      <w:bookmarkStart w:id="21" w:name="bookmark23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>Культура во второй</w:t>
      </w:r>
      <w:bookmarkEnd w:id="20"/>
      <w:bookmarkEnd w:id="21"/>
      <w:r w:rsidRPr="00AF2762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половине XX — начале XXI в.</w:t>
      </w:r>
      <w:r w:rsidRPr="00AF2762">
        <w:rPr>
          <w:rFonts w:ascii="Times New Roman" w:eastAsia="Arial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AF2762">
        <w:rPr>
          <w:rFonts w:ascii="Times New Roman" w:eastAsia="Arial" w:hAnsi="Times New Roman" w:cs="Times New Roman"/>
          <w:color w:val="000000"/>
          <w:sz w:val="26"/>
          <w:szCs w:val="26"/>
          <w:lang w:eastAsia="ru-RU" w:bidi="ru-RU"/>
        </w:rPr>
        <w:t>Материал для самостоятельной работы и проектной деятельности. Завершение эпохи модернизма. Антифашистская литература. Философская литература.</w:t>
      </w:r>
    </w:p>
    <w:p w14:paraId="706ABE78" w14:textId="77777777" w:rsidR="00AF2762" w:rsidRPr="00AF2762" w:rsidRDefault="00AF2762" w:rsidP="00AF2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Литература экзистенциализма, авангарда, магического реализма. Европейская и Нью-йоркская школа в изобразительном искусстве (1945—1960) Художественные направления (поп-арт, гиперреализм,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14:paraId="4A19FCA0" w14:textId="77777777" w:rsidR="00AF2762" w:rsidRPr="00AF2762" w:rsidRDefault="00AF2762" w:rsidP="00AF276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FD69DA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«ИСТОРИЯ РОССИИ» 12 класс (заочной формы обучения)</w:t>
      </w:r>
    </w:p>
    <w:p w14:paraId="51D2C755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AF2762">
        <w:rPr>
          <w:rFonts w:ascii="Times New Roman" w:eastAsia="Calibri" w:hAnsi="Times New Roman" w:cs="Times New Roman"/>
          <w:b/>
          <w:sz w:val="26"/>
          <w:szCs w:val="26"/>
          <w:lang w:val="en-US"/>
        </w:rPr>
        <w:t>IV</w:t>
      </w: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. Апогей и кризис советской системы. 1945–1991 гг. </w:t>
      </w:r>
    </w:p>
    <w:p w14:paraId="1E35DA61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Политика «перестройки». Распад СССР (1985–1991)</w:t>
      </w:r>
    </w:p>
    <w:p w14:paraId="13076E31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Концепция социализма «с человеческим лицом». Вторая волна десталинизации.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lastRenderedPageBreak/>
        <w:t xml:space="preserve">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Введение поста президента и избрание М.С. Горбачева Президентом СССР.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Учреждение в РСФСР Конституционного суда и складывание системы разделения властей.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14:paraId="1F1B150F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Ситуация на Северном Кавказе.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Декларация о государственном суверенитете РСФСР. Дискуссии о путях обновлении Союза ССР.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План «автономизации» – предоставления автономиям статуса союзных республик.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14:paraId="6D03B052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Референдум о независимости Украины.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Оформление фактического распада СССР и создание СНГ (Беловежское и Алма-Атинское соглашения).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Реакция мирового сообщества на распад СССР. Решение проблемы советского ядерного оружия.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14:paraId="41902BC1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М.С. Горбачев </w:t>
      </w:r>
      <w:r w:rsidRPr="00AF276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</w:p>
    <w:p w14:paraId="52EB6F97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1985–1991 гг.</w:t>
      </w:r>
    </w:p>
    <w:p w14:paraId="2D24E3F3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 xml:space="preserve">Раздел </w:t>
      </w:r>
      <w:r w:rsidRPr="00AF276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Pr="00AF2762">
        <w:rPr>
          <w:rFonts w:ascii="Times New Roman" w:eastAsia="Calibri" w:hAnsi="Times New Roman" w:cs="Times New Roman"/>
          <w:b/>
          <w:sz w:val="26"/>
          <w:szCs w:val="26"/>
        </w:rPr>
        <w:t>. Российская Федерация в 1991–2020 гг.</w:t>
      </w:r>
    </w:p>
    <w:p w14:paraId="7B49B0EC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F2762">
        <w:rPr>
          <w:rFonts w:ascii="Times New Roman" w:eastAsia="Calibri" w:hAnsi="Times New Roman" w:cs="Times New Roman"/>
          <w:b/>
          <w:sz w:val="26"/>
          <w:szCs w:val="26"/>
        </w:rPr>
        <w:t>Становление новой России (1991–1999)</w:t>
      </w:r>
    </w:p>
    <w:p w14:paraId="5515512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Предоставление Б.Н. Ельцину дополнительных полномочий для успешного проведения реформ.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14:paraId="2DD75C73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От сотрудничества к противостоянию исполнительной и законодательной власти в 1992–1993 гг.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Решение Конституционного суда РФ по «делу КПСС».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Нарастание политико-конституционного кризиса в условиях ухудшения экономической ситуации.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Апрельский референдум 1993 г. – попытка правового разрешения политического кризиса.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Указ Б.Н. Ельцина № 1400 и его оценка Конституционным судом.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Трагические события осени 1993 г. в Москве.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Обстрел Белого дома. Последующее решение об амнистии участников октябрьских событий 1993 г.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3A02775A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Итоги радикальных преобразований 1991–1993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Взаимоотношения Центра и субъектов Федерации.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Опасность исламского фундаментализма.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Вывод денежных активов из страны.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Общественные настроения в зеркале социологических исследований. Представления о либерализме и демократии.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14:paraId="0BA98DCB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Основные политические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партии и движения 1990-х гг., их лидеры и платформы.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Кризис центральной власти. Президентские выборы 1996 г.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 xml:space="preserve">Политтехнологии. </w:t>
      </w:r>
    </w:p>
    <w:p w14:paraId="02B14CE9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«Семибанкирщина». «Олигархический» капитализм.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Правительства В.С. Черномырдина и Е.М. Примакова.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14:paraId="66E047E8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Б.Н. Ельцин </w:t>
      </w:r>
      <w:r w:rsidRPr="00AF276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 оценках современников и историков.</w:t>
      </w:r>
    </w:p>
    <w:p w14:paraId="45337124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F2762">
        <w:rPr>
          <w:rFonts w:ascii="Times New Roman" w:eastAsia="Calibri" w:hAnsi="Times New Roman" w:cs="Times New Roman"/>
          <w:i/>
          <w:sz w:val="26"/>
          <w:szCs w:val="26"/>
        </w:rPr>
        <w:t>Наш край в 1991–1999 гг.</w:t>
      </w:r>
    </w:p>
    <w:p w14:paraId="61884519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Россия в начале ХХI в.: вызовы времени и задачи модернизации</w:t>
      </w:r>
    </w:p>
    <w:p w14:paraId="43CFB3D0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Политические и экономические приоритеты. Первое и второе президентства В. В. Путина. Президентство Д. А. Медведева. </w:t>
      </w:r>
    </w:p>
    <w:p w14:paraId="12320357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Президентские выборы 2012 и 2018 гг. Избрание В. 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</w:t>
      </w:r>
    </w:p>
    <w:p w14:paraId="23B6CCBE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Экономическое развитие в 2000-е гг. Финансовое положение. Рыночная экономика и монополии. Экономическое развитие 1999—2007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</w:t>
      </w:r>
    </w:p>
    <w:p w14:paraId="36D947FA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науки. Особенности развития культуры. Демографическая статистика.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</w:t>
      </w:r>
    </w:p>
    <w:p w14:paraId="48AB0914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Воссоединение Крыма с Россией. Укрепление обороноспособности страны. Повседневная жизнь. Качество, уровень жизни и размеры доходов разных слоёв населения. Общественные представления и ожидания в зеркале социологии.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14:paraId="64881423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Центробежные и партнерские тенденции в СНГ. СНГ и ЕврАзЭС.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Отношения с США и Евросоюзом. Вступление России в Совет Европы.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Деятельность «большой двадцатки». Переговоры о вступлении в ВТО. Дальневосточное и другие направления политики России.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37974AE" w14:textId="77777777" w:rsidR="00AF2762" w:rsidRPr="00AF2762" w:rsidRDefault="00AF2762" w:rsidP="00AF27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Религиозные конфессии и повышение их роли в жизни страны. </w:t>
      </w:r>
      <w:r w:rsidRPr="00AF2762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Предоставление церкви налоговых льгот. Передача государством зданий и предметов культа для религиозных нужд.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14:paraId="757E1B9D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Наш край в начале ХХI в.</w:t>
      </w: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</w:p>
    <w:bookmarkEnd w:id="15"/>
    <w:p w14:paraId="01F63F2A" w14:textId="77777777" w:rsidR="00AF2762" w:rsidRPr="00AF2762" w:rsidRDefault="00AF2762" w:rsidP="00AF2762">
      <w:pPr>
        <w:spacing w:after="0" w:line="240" w:lineRule="auto"/>
        <w:ind w:right="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E1DBBD" w14:textId="69CDD7E1" w:rsidR="00AF2762" w:rsidRDefault="00AF2762" w:rsidP="00AF2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ВИДЫ УЧЕБНОЙ ДЕЯТЕЛЬНОСТИ УЧАЩИХСЯ</w:t>
      </w:r>
    </w:p>
    <w:p w14:paraId="18DFC54E" w14:textId="77777777" w:rsidR="00AF2762" w:rsidRPr="00AF2762" w:rsidRDefault="00AF2762" w:rsidP="00AF2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9B7C552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 – виды деятельности со словесной (знаковой) основой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A19953C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Слушание объяснений учителя.</w:t>
      </w:r>
    </w:p>
    <w:p w14:paraId="027EEC5A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Слушание и анализ выступлений своих товарищей.</w:t>
      </w:r>
    </w:p>
    <w:p w14:paraId="5A3DEC18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Самостоятельная работа с учебником.</w:t>
      </w:r>
    </w:p>
    <w:p w14:paraId="149745CA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научно-популярной литературой.</w:t>
      </w:r>
    </w:p>
    <w:p w14:paraId="0A5D2489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 и сравнение материала по нескольким источникам.</w:t>
      </w:r>
    </w:p>
    <w:p w14:paraId="324F608E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Написание рефератов и докладов.</w:t>
      </w:r>
    </w:p>
    <w:p w14:paraId="2A37F7B0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по разграничению понятий.</w:t>
      </w:r>
    </w:p>
    <w:p w14:paraId="4025D515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Систематизация учебного материала.</w:t>
      </w:r>
    </w:p>
    <w:p w14:paraId="066C5EAC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678B060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 – виды деятельности на основе восприятия элементов действительности:</w:t>
      </w:r>
    </w:p>
    <w:p w14:paraId="5F12F5B7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Наблюдение за демонстрациями учителя.</w:t>
      </w:r>
    </w:p>
    <w:p w14:paraId="75695913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Просмотр учебных фильмов.</w:t>
      </w:r>
    </w:p>
    <w:p w14:paraId="658B27CF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графиков, таблиц, схем.</w:t>
      </w:r>
    </w:p>
    <w:p w14:paraId="26831E6C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Объяснение наблюдаемых явлений.</w:t>
      </w:r>
    </w:p>
    <w:p w14:paraId="0F32D022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проблемных ситуаций.</w:t>
      </w:r>
    </w:p>
    <w:p w14:paraId="2B6752FD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5E774F3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 – виды деятельности с практической (опытной) основой:</w:t>
      </w:r>
    </w:p>
    <w:p w14:paraId="0B7E5B3B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кинематическими схемами.</w:t>
      </w:r>
    </w:p>
    <w:p w14:paraId="097EAED1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раздаточным материалом.</w:t>
      </w:r>
    </w:p>
    <w:p w14:paraId="5C054D3C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и классификация коллекционного материала.</w:t>
      </w:r>
    </w:p>
    <w:p w14:paraId="5270D14F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работ практикума.</w:t>
      </w:r>
    </w:p>
    <w:p w14:paraId="4D1AADB9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Построение гипотезы на основе анализа имеющихся данных.</w:t>
      </w:r>
    </w:p>
    <w:p w14:paraId="13876CE0" w14:textId="77777777" w:rsidR="00AF2762" w:rsidRPr="00AF2762" w:rsidRDefault="00AF2762" w:rsidP="00AF2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68789C" w14:textId="77777777" w:rsidR="00AF2762" w:rsidRPr="00AF2762" w:rsidRDefault="00AF2762" w:rsidP="00AF27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ОРГАНИЗАЦИИ УЧЕБНЫХ ЗАНЯТИЙ</w:t>
      </w:r>
    </w:p>
    <w:p w14:paraId="3BE7CB18" w14:textId="77777777" w:rsidR="00AF2762" w:rsidRPr="00AF2762" w:rsidRDefault="00AF2762" w:rsidP="00AF2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6672A11" w14:textId="77777777" w:rsidR="00AF2762" w:rsidRPr="00AF2762" w:rsidRDefault="00AF2762" w:rsidP="00AF2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14:paraId="7EC5998D" w14:textId="77777777" w:rsidR="00AF2762" w:rsidRPr="00AF2762" w:rsidRDefault="00AF2762" w:rsidP="00AF2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3264"/>
        <w:gridCol w:w="5647"/>
      </w:tblGrid>
      <w:tr w:rsidR="00AF2762" w:rsidRPr="00AF2762" w14:paraId="77D30181" w14:textId="77777777" w:rsidTr="00C24946">
        <w:tc>
          <w:tcPr>
            <w:tcW w:w="478" w:type="dxa"/>
            <w:vAlign w:val="center"/>
          </w:tcPr>
          <w:p w14:paraId="7DA0AC1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324" w:type="dxa"/>
            <w:vAlign w:val="center"/>
          </w:tcPr>
          <w:p w14:paraId="17F69732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урока по ФГОС</w:t>
            </w:r>
          </w:p>
        </w:tc>
        <w:tc>
          <w:tcPr>
            <w:tcW w:w="6131" w:type="dxa"/>
            <w:vAlign w:val="center"/>
          </w:tcPr>
          <w:p w14:paraId="6A130C7D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 организации уроков</w:t>
            </w:r>
          </w:p>
        </w:tc>
      </w:tr>
      <w:tr w:rsidR="00AF2762" w:rsidRPr="00AF2762" w14:paraId="273BDCC8" w14:textId="77777777" w:rsidTr="00C24946">
        <w:tc>
          <w:tcPr>
            <w:tcW w:w="478" w:type="dxa"/>
            <w:vAlign w:val="center"/>
          </w:tcPr>
          <w:p w14:paraId="74EDB9DB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24" w:type="dxa"/>
            <w:vAlign w:val="center"/>
          </w:tcPr>
          <w:p w14:paraId="5EFFFA79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открытия нового знания</w:t>
            </w:r>
          </w:p>
        </w:tc>
        <w:tc>
          <w:tcPr>
            <w:tcW w:w="6131" w:type="dxa"/>
            <w:vAlign w:val="center"/>
          </w:tcPr>
          <w:p w14:paraId="1D38CDCC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AF2762" w:rsidRPr="00AF2762" w14:paraId="4EBC4AF0" w14:textId="77777777" w:rsidTr="00C24946">
        <w:tc>
          <w:tcPr>
            <w:tcW w:w="478" w:type="dxa"/>
            <w:vAlign w:val="center"/>
          </w:tcPr>
          <w:p w14:paraId="3E91BE0C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24" w:type="dxa"/>
            <w:vAlign w:val="center"/>
          </w:tcPr>
          <w:p w14:paraId="7834A09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рефлексии</w:t>
            </w:r>
          </w:p>
        </w:tc>
        <w:tc>
          <w:tcPr>
            <w:tcW w:w="6131" w:type="dxa"/>
            <w:vAlign w:val="center"/>
          </w:tcPr>
          <w:p w14:paraId="1601663F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Практикум, диалог, ролевая игра, деловая игра, комбинированный урок.</w:t>
            </w:r>
          </w:p>
        </w:tc>
      </w:tr>
      <w:tr w:rsidR="00AF2762" w:rsidRPr="00AF2762" w14:paraId="5070C8A7" w14:textId="77777777" w:rsidTr="00C24946">
        <w:tc>
          <w:tcPr>
            <w:tcW w:w="478" w:type="dxa"/>
            <w:vAlign w:val="center"/>
          </w:tcPr>
          <w:p w14:paraId="2893C10A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24" w:type="dxa"/>
            <w:vAlign w:val="center"/>
          </w:tcPr>
          <w:p w14:paraId="47616D08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6131" w:type="dxa"/>
            <w:vAlign w:val="center"/>
          </w:tcPr>
          <w:p w14:paraId="7FA0A1EC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AF2762" w:rsidRPr="00AF2762" w14:paraId="3C8CA6CE" w14:textId="77777777" w:rsidTr="00C24946">
        <w:tc>
          <w:tcPr>
            <w:tcW w:w="478" w:type="dxa"/>
            <w:vAlign w:val="center"/>
          </w:tcPr>
          <w:p w14:paraId="11CE9A7E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24" w:type="dxa"/>
            <w:vAlign w:val="center"/>
          </w:tcPr>
          <w:p w14:paraId="3E0995DC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развивающего контроля</w:t>
            </w:r>
          </w:p>
        </w:tc>
        <w:tc>
          <w:tcPr>
            <w:tcW w:w="6131" w:type="dxa"/>
            <w:vAlign w:val="center"/>
          </w:tcPr>
          <w:p w14:paraId="10C6FAB5" w14:textId="77777777" w:rsidR="00AF2762" w:rsidRPr="00AF2762" w:rsidRDefault="00AF2762" w:rsidP="00AF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14:paraId="7AE7F763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0A86E7" w14:textId="77777777" w:rsidR="00AF2762" w:rsidRPr="00AF2762" w:rsidRDefault="00AF2762" w:rsidP="00AF276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Формы обучения: </w:t>
      </w:r>
      <w:r w:rsidRPr="00AF2762">
        <w:rPr>
          <w:rFonts w:ascii="Times New Roman" w:eastAsia="Calibri" w:hAnsi="Times New Roman" w:cs="Times New Roman"/>
          <w:sz w:val="26"/>
          <w:szCs w:val="26"/>
          <w:lang w:eastAsia="ru-RU"/>
        </w:rPr>
        <w:t>коллективная, фронтальная, групповая, парная и индивидуальная.</w:t>
      </w:r>
    </w:p>
    <w:p w14:paraId="1EE6222A" w14:textId="77777777" w:rsidR="00AF2762" w:rsidRPr="00AF2762" w:rsidRDefault="00AF2762" w:rsidP="00AF2762">
      <w:pPr>
        <w:shd w:val="clear" w:color="auto" w:fill="FFFFFF"/>
        <w:tabs>
          <w:tab w:val="left" w:pos="509"/>
        </w:tabs>
        <w:spacing w:after="0" w:line="240" w:lineRule="auto"/>
        <w:ind w:right="25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DB95B5A" w14:textId="5BA110C2" w:rsidR="00AF2762" w:rsidRDefault="00AF2762" w:rsidP="00AF27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7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СПИСОК ИСПОЛЬЗОВАННОЙ ЛИТЕРАТУРЫ И ЦИФРОВЫЕ ОБРАЗОВАТЕЛЬНЫЕ РЕСУРСЫ</w:t>
      </w: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0CD0FF" w14:textId="77777777" w:rsidR="00AF2762" w:rsidRPr="00AF2762" w:rsidRDefault="00AF2762" w:rsidP="00AF27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29171" w14:textId="77777777" w:rsidR="00AF2762" w:rsidRPr="00AF2762" w:rsidRDefault="00AF2762" w:rsidP="00AF276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1.  </w:t>
      </w: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История. Всеобщая история. Новейшая история. 10 класс: Учеб. для общеобразовательных организаций: базовый и углубленный уровни /О.С.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Сороко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-Цюпа, А.О.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Сороко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-Цюпа; под ред. А. О.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Чубарьяна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. – 2-е изд. – М.: Просвещение, 2020; </w:t>
      </w:r>
    </w:p>
    <w:p w14:paraId="56C27EBB" w14:textId="77777777" w:rsidR="00AF2762" w:rsidRPr="00AF2762" w:rsidRDefault="00AF2762" w:rsidP="00AF276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        2.   История России. 10 класс. Учеб. Пособие для общеобразовательных организаций. В 2 ч. / [М.М. Горинов и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др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 xml:space="preserve">]; под ред. А.В. </w:t>
      </w:r>
      <w:proofErr w:type="spellStart"/>
      <w:r w:rsidRPr="00AF2762">
        <w:rPr>
          <w:rFonts w:ascii="Times New Roman" w:eastAsia="Calibri" w:hAnsi="Times New Roman" w:cs="Times New Roman"/>
          <w:sz w:val="26"/>
          <w:szCs w:val="26"/>
        </w:rPr>
        <w:t>Торкунова</w:t>
      </w:r>
      <w:proofErr w:type="spellEnd"/>
      <w:r w:rsidRPr="00AF2762">
        <w:rPr>
          <w:rFonts w:ascii="Times New Roman" w:eastAsia="Calibri" w:hAnsi="Times New Roman" w:cs="Times New Roman"/>
          <w:sz w:val="26"/>
          <w:szCs w:val="26"/>
        </w:rPr>
        <w:t>. – 4-е изд. – М.: Просвещение, 2020.</w:t>
      </w:r>
    </w:p>
    <w:p w14:paraId="7E84AE3C" w14:textId="77777777" w:rsidR="00AF2762" w:rsidRPr="00AF2762" w:rsidRDefault="00AF2762" w:rsidP="00AF276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  История. История России. Рабочая программа. Поурочные рекомендации 10—11 классы: учеб. пособие для </w:t>
      </w:r>
      <w:proofErr w:type="spellStart"/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организаций: базовый уровень / Т. П. Андреевская. — М.: Просвещение, 2021.</w:t>
      </w:r>
    </w:p>
    <w:p w14:paraId="431D3FFD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   </w:t>
      </w: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Единое окно доступа к образовательным ресурсам</w:t>
      </w:r>
    </w:p>
    <w:p w14:paraId="542CA10E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hyperlink r:id="rId8" w:history="1"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http://window.edu.ru/library?p_rubr=2.1</w:t>
        </w:r>
      </w:hyperlink>
    </w:p>
    <w:p w14:paraId="4F2B6F40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5.  Федеральный центр информационно-образовательных ресурсов для общего образования     </w:t>
      </w:r>
      <w:hyperlink r:id="rId9" w:history="1"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http://fcior.edu.ru/catalog/meta/3/p/page.html</w:t>
        </w:r>
      </w:hyperlink>
    </w:p>
    <w:p w14:paraId="5057C9EF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6.  Единая коллекция цифровых образовательных ресурсов</w:t>
      </w: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AF27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http://school-collection.edu.ru/</w:t>
        </w:r>
      </w:hyperlink>
    </w:p>
    <w:p w14:paraId="52EAADF0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7.  Каталог образовательных ресурсов сети интернет  </w:t>
      </w: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AF2762">
          <w:rPr>
            <w:rFonts w:ascii="Times New Roman" w:eastAsia="Times New Roman" w:hAnsi="Times New Roman" w:cs="Times New Roman"/>
            <w:b/>
            <w:bCs/>
            <w:color w:val="0066FF"/>
            <w:sz w:val="26"/>
            <w:szCs w:val="26"/>
            <w:u w:val="single"/>
            <w:lang w:eastAsia="ru-RU"/>
          </w:rPr>
          <w:t>http://www.rsr-olymp.ru/</w:t>
        </w:r>
      </w:hyperlink>
    </w:p>
    <w:p w14:paraId="101FC168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8.  Российский общеобразовательный порта</w:t>
      </w: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hyperlink r:id="rId12" w:history="1"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http://www.school.edu.ru/default.asp</w:t>
        </w:r>
      </w:hyperlink>
    </w:p>
    <w:p w14:paraId="2D4B77DE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9.  Федеральный портал «Российское </w:t>
      </w:r>
      <w:proofErr w:type="gramStart"/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образование»   </w:t>
      </w:r>
      <w:proofErr w:type="gramEnd"/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hyperlink r:id="rId13" w:history="1"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http://www.edu.ru/</w:t>
        </w:r>
      </w:hyperlink>
    </w:p>
    <w:p w14:paraId="43424542" w14:textId="77777777" w:rsidR="00AF2762" w:rsidRPr="00AF2762" w:rsidRDefault="00AF2762" w:rsidP="00AF2762">
      <w:pPr>
        <w:spacing w:after="0" w:line="240" w:lineRule="auto"/>
        <w:ind w:right="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10. Портал, посвящённый российской культуре   </w:t>
      </w:r>
      <w:hyperlink r:id="rId14" w:history="1"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http://www.russianculture.ru</w:t>
        </w:r>
      </w:hyperlink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6067C500" w14:textId="77777777" w:rsidR="00AF2762" w:rsidRPr="00AF2762" w:rsidRDefault="00AF2762" w:rsidP="00AF27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11.  «Учительская газета»</w:t>
      </w:r>
      <w:r w:rsidRPr="00AF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5" w:history="1"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://</w:t>
        </w:r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val="en-US" w:eastAsia="ru-RU"/>
          </w:rPr>
          <w:t>www</w:t>
        </w:r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.</w:t>
        </w:r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val="en-US" w:eastAsia="ru-RU"/>
          </w:rPr>
          <w:t>ug</w:t>
        </w:r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F2762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</w:p>
    <w:p w14:paraId="0A3BD0D7" w14:textId="77777777" w:rsidR="004448F6" w:rsidRDefault="004448F6"/>
    <w:sectPr w:rsidR="004448F6" w:rsidSect="00AF276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8D4"/>
    <w:multiLevelType w:val="hybridMultilevel"/>
    <w:tmpl w:val="F680387C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20586"/>
    <w:multiLevelType w:val="hybridMultilevel"/>
    <w:tmpl w:val="2220AE60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2E45E9"/>
    <w:multiLevelType w:val="hybridMultilevel"/>
    <w:tmpl w:val="6B6A3D9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B7587"/>
    <w:multiLevelType w:val="hybridMultilevel"/>
    <w:tmpl w:val="027C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57B91"/>
    <w:multiLevelType w:val="hybridMultilevel"/>
    <w:tmpl w:val="77EABD54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75F58"/>
    <w:multiLevelType w:val="hybridMultilevel"/>
    <w:tmpl w:val="FC5C18FA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E85A45"/>
    <w:multiLevelType w:val="hybridMultilevel"/>
    <w:tmpl w:val="BC208B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69D6768"/>
    <w:multiLevelType w:val="hybridMultilevel"/>
    <w:tmpl w:val="BE7AE156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86AE9"/>
    <w:multiLevelType w:val="hybridMultilevel"/>
    <w:tmpl w:val="83F6E58A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4E41"/>
    <w:multiLevelType w:val="hybridMultilevel"/>
    <w:tmpl w:val="C0368E6A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037943"/>
    <w:multiLevelType w:val="hybridMultilevel"/>
    <w:tmpl w:val="8852150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43093"/>
    <w:multiLevelType w:val="hybridMultilevel"/>
    <w:tmpl w:val="8C44A96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FFD6E1E"/>
    <w:multiLevelType w:val="hybridMultilevel"/>
    <w:tmpl w:val="9DC0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D86475"/>
    <w:multiLevelType w:val="hybridMultilevel"/>
    <w:tmpl w:val="4992E7B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85BF6"/>
    <w:multiLevelType w:val="hybridMultilevel"/>
    <w:tmpl w:val="2C3A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A3FF1"/>
    <w:multiLevelType w:val="hybridMultilevel"/>
    <w:tmpl w:val="96E0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0F2A7E"/>
    <w:multiLevelType w:val="hybridMultilevel"/>
    <w:tmpl w:val="D5FCCEE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E10A5"/>
    <w:multiLevelType w:val="hybridMultilevel"/>
    <w:tmpl w:val="94E8EEDE"/>
    <w:lvl w:ilvl="0" w:tplc="468E06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932BCE"/>
    <w:multiLevelType w:val="hybridMultilevel"/>
    <w:tmpl w:val="96969F12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A65A6"/>
    <w:multiLevelType w:val="hybridMultilevel"/>
    <w:tmpl w:val="CB9CD9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65967"/>
    <w:multiLevelType w:val="hybridMultilevel"/>
    <w:tmpl w:val="25FA3BE4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F4615"/>
    <w:multiLevelType w:val="hybridMultilevel"/>
    <w:tmpl w:val="D12AD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34E78"/>
    <w:multiLevelType w:val="hybridMultilevel"/>
    <w:tmpl w:val="08EA46FA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C451CE"/>
    <w:multiLevelType w:val="hybridMultilevel"/>
    <w:tmpl w:val="4844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817C4"/>
    <w:multiLevelType w:val="hybridMultilevel"/>
    <w:tmpl w:val="60B8F2C2"/>
    <w:lvl w:ilvl="0" w:tplc="8550E7BA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8D74F11"/>
    <w:multiLevelType w:val="hybridMultilevel"/>
    <w:tmpl w:val="334C6F3E"/>
    <w:lvl w:ilvl="0" w:tplc="DC844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722B2"/>
    <w:multiLevelType w:val="hybridMultilevel"/>
    <w:tmpl w:val="9558D666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CD32A90"/>
    <w:multiLevelType w:val="hybridMultilevel"/>
    <w:tmpl w:val="09240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383956"/>
    <w:multiLevelType w:val="hybridMultilevel"/>
    <w:tmpl w:val="8CC6E86C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96914"/>
    <w:multiLevelType w:val="hybridMultilevel"/>
    <w:tmpl w:val="9D3C8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B3835"/>
    <w:multiLevelType w:val="hybridMultilevel"/>
    <w:tmpl w:val="30D60ED4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11FA"/>
    <w:multiLevelType w:val="hybridMultilevel"/>
    <w:tmpl w:val="AF96A792"/>
    <w:lvl w:ilvl="0" w:tplc="DC844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F24EBC"/>
    <w:multiLevelType w:val="hybridMultilevel"/>
    <w:tmpl w:val="6244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E1EA2"/>
    <w:multiLevelType w:val="hybridMultilevel"/>
    <w:tmpl w:val="ED20A7F6"/>
    <w:lvl w:ilvl="0" w:tplc="468E0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9292">
    <w:abstractNumId w:val="34"/>
  </w:num>
  <w:num w:numId="2" w16cid:durableId="50621164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0125685">
    <w:abstractNumId w:val="25"/>
  </w:num>
  <w:num w:numId="4" w16cid:durableId="1136681976">
    <w:abstractNumId w:val="14"/>
  </w:num>
  <w:num w:numId="5" w16cid:durableId="40857644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957137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7128824">
    <w:abstractNumId w:val="17"/>
  </w:num>
  <w:num w:numId="8" w16cid:durableId="1448311563">
    <w:abstractNumId w:val="44"/>
  </w:num>
  <w:num w:numId="9" w16cid:durableId="636178549">
    <w:abstractNumId w:val="3"/>
  </w:num>
  <w:num w:numId="10" w16cid:durableId="1556888110">
    <w:abstractNumId w:val="28"/>
  </w:num>
  <w:num w:numId="11" w16cid:durableId="1227062476">
    <w:abstractNumId w:val="31"/>
  </w:num>
  <w:num w:numId="12" w16cid:durableId="2038193991">
    <w:abstractNumId w:val="16"/>
  </w:num>
  <w:num w:numId="13" w16cid:durableId="1687320929">
    <w:abstractNumId w:val="5"/>
  </w:num>
  <w:num w:numId="14" w16cid:durableId="1168712881">
    <w:abstractNumId w:val="45"/>
  </w:num>
  <w:num w:numId="15" w16cid:durableId="1285425387">
    <w:abstractNumId w:val="7"/>
  </w:num>
  <w:num w:numId="16" w16cid:durableId="1185435593">
    <w:abstractNumId w:val="23"/>
  </w:num>
  <w:num w:numId="17" w16cid:durableId="174152006">
    <w:abstractNumId w:val="39"/>
  </w:num>
  <w:num w:numId="18" w16cid:durableId="648707524">
    <w:abstractNumId w:val="29"/>
  </w:num>
  <w:num w:numId="19" w16cid:durableId="276832898">
    <w:abstractNumId w:val="37"/>
  </w:num>
  <w:num w:numId="20" w16cid:durableId="2128891630">
    <w:abstractNumId w:val="6"/>
  </w:num>
  <w:num w:numId="21" w16cid:durableId="958800208">
    <w:abstractNumId w:val="1"/>
  </w:num>
  <w:num w:numId="22" w16cid:durableId="882599098">
    <w:abstractNumId w:val="0"/>
  </w:num>
  <w:num w:numId="23" w16cid:durableId="2083140374">
    <w:abstractNumId w:val="13"/>
  </w:num>
  <w:num w:numId="24" w16cid:durableId="64956811">
    <w:abstractNumId w:val="26"/>
  </w:num>
  <w:num w:numId="25" w16cid:durableId="36439348">
    <w:abstractNumId w:val="24"/>
  </w:num>
  <w:num w:numId="26" w16cid:durableId="1340158270">
    <w:abstractNumId w:val="33"/>
  </w:num>
  <w:num w:numId="27" w16cid:durableId="1166093866">
    <w:abstractNumId w:val="11"/>
  </w:num>
  <w:num w:numId="28" w16cid:durableId="3552376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66362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5074865">
    <w:abstractNumId w:val="32"/>
  </w:num>
  <w:num w:numId="31" w16cid:durableId="174466963">
    <w:abstractNumId w:val="40"/>
  </w:num>
  <w:num w:numId="32" w16cid:durableId="1959415023">
    <w:abstractNumId w:val="41"/>
  </w:num>
  <w:num w:numId="33" w16cid:durableId="825970434">
    <w:abstractNumId w:val="35"/>
  </w:num>
  <w:num w:numId="34" w16cid:durableId="965352164">
    <w:abstractNumId w:val="27"/>
  </w:num>
  <w:num w:numId="35" w16cid:durableId="1489709971">
    <w:abstractNumId w:val="2"/>
  </w:num>
  <w:num w:numId="36" w16cid:durableId="1652635304">
    <w:abstractNumId w:val="20"/>
  </w:num>
  <w:num w:numId="37" w16cid:durableId="339626646">
    <w:abstractNumId w:val="36"/>
  </w:num>
  <w:num w:numId="38" w16cid:durableId="527958558">
    <w:abstractNumId w:val="12"/>
  </w:num>
  <w:num w:numId="39" w16cid:durableId="1500995639">
    <w:abstractNumId w:val="42"/>
  </w:num>
  <w:num w:numId="40" w16cid:durableId="1468887749">
    <w:abstractNumId w:val="4"/>
  </w:num>
  <w:num w:numId="41" w16cid:durableId="853417390">
    <w:abstractNumId w:val="30"/>
  </w:num>
  <w:num w:numId="42" w16cid:durableId="1367102813">
    <w:abstractNumId w:val="15"/>
  </w:num>
  <w:num w:numId="43" w16cid:durableId="691226054">
    <w:abstractNumId w:val="9"/>
  </w:num>
  <w:num w:numId="44" w16cid:durableId="186991688">
    <w:abstractNumId w:val="18"/>
  </w:num>
  <w:num w:numId="45" w16cid:durableId="915820583">
    <w:abstractNumId w:val="10"/>
  </w:num>
  <w:num w:numId="46" w16cid:durableId="1012730547">
    <w:abstractNumId w:val="8"/>
  </w:num>
  <w:num w:numId="47" w16cid:durableId="796794762">
    <w:abstractNumId w:val="22"/>
  </w:num>
  <w:num w:numId="48" w16cid:durableId="4145154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4D1"/>
    <w:rsid w:val="00026295"/>
    <w:rsid w:val="004448F6"/>
    <w:rsid w:val="009426C5"/>
    <w:rsid w:val="00AF2762"/>
    <w:rsid w:val="00C704D1"/>
    <w:rsid w:val="00E4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6CFD6C"/>
  <w15:chartTrackingRefBased/>
  <w15:docId w15:val="{02D84ACF-6AFC-4AA0-9FB7-D20BED22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AF27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4">
    <w:name w:val="heading 4"/>
    <w:basedOn w:val="a0"/>
    <w:next w:val="a0"/>
    <w:link w:val="40"/>
    <w:qFormat/>
    <w:rsid w:val="00AF2762"/>
    <w:pPr>
      <w:keepNext/>
      <w:spacing w:after="0" w:line="240" w:lineRule="auto"/>
      <w:ind w:right="43" w:firstLine="284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F276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40">
    <w:name w:val="Заголовок 4 Знак"/>
    <w:basedOn w:val="a1"/>
    <w:link w:val="4"/>
    <w:rsid w:val="00AF276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11">
    <w:name w:val="Нет списка1"/>
    <w:next w:val="a3"/>
    <w:semiHidden/>
    <w:unhideWhenUsed/>
    <w:rsid w:val="00AF2762"/>
  </w:style>
  <w:style w:type="paragraph" w:styleId="a4">
    <w:name w:val="footer"/>
    <w:basedOn w:val="a0"/>
    <w:link w:val="a5"/>
    <w:uiPriority w:val="99"/>
    <w:rsid w:val="00AF27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1"/>
    <w:link w:val="a4"/>
    <w:uiPriority w:val="99"/>
    <w:rsid w:val="00AF27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1"/>
    <w:rsid w:val="00AF2762"/>
  </w:style>
  <w:style w:type="table" w:styleId="a7">
    <w:name w:val="Table Grid"/>
    <w:basedOn w:val="a2"/>
    <w:uiPriority w:val="59"/>
    <w:rsid w:val="00AF2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AF276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AF27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a">
    <w:name w:val="Стиль"/>
    <w:rsid w:val="00AF27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AF276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3">
    <w:name w:val="Без интервала1"/>
    <w:rsid w:val="00AF2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0"/>
    <w:link w:val="ad"/>
    <w:rsid w:val="00AF276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1"/>
    <w:link w:val="ac"/>
    <w:rsid w:val="00AF2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AF276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ighlight">
    <w:name w:val="highlight"/>
    <w:basedOn w:val="a1"/>
    <w:rsid w:val="00AF2762"/>
  </w:style>
  <w:style w:type="paragraph" w:customStyle="1" w:styleId="ae">
    <w:basedOn w:val="a0"/>
    <w:next w:val="af"/>
    <w:uiPriority w:val="99"/>
    <w:rsid w:val="00AF276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1"/>
    <w:rsid w:val="00AF27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AF27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Абзац списка1"/>
    <w:basedOn w:val="a0"/>
    <w:rsid w:val="00AF276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rsid w:val="00AF2762"/>
    <w:rPr>
      <w:color w:val="0000FF"/>
      <w:u w:val="single"/>
    </w:rPr>
  </w:style>
  <w:style w:type="paragraph" w:styleId="af3">
    <w:name w:val="Body Text Indent"/>
    <w:basedOn w:val="a0"/>
    <w:link w:val="af4"/>
    <w:rsid w:val="00AF27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basedOn w:val="a1"/>
    <w:link w:val="af3"/>
    <w:rsid w:val="00AF27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">
    <w:name w:val="стиль2"/>
    <w:basedOn w:val="a0"/>
    <w:rsid w:val="00AF276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AF276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1"/>
    <w:qFormat/>
    <w:rsid w:val="00AF27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table" w:customStyle="1" w:styleId="16">
    <w:name w:val="Сетка таблицы1"/>
    <w:basedOn w:val="a2"/>
    <w:next w:val="a7"/>
    <w:uiPriority w:val="59"/>
    <w:rsid w:val="00AF27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AF2762"/>
  </w:style>
  <w:style w:type="table" w:customStyle="1" w:styleId="20">
    <w:name w:val="Сетка таблицы2"/>
    <w:basedOn w:val="a2"/>
    <w:next w:val="a7"/>
    <w:uiPriority w:val="59"/>
    <w:rsid w:val="00AF27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Текст концевой сноски1"/>
    <w:basedOn w:val="a0"/>
    <w:next w:val="af5"/>
    <w:link w:val="af6"/>
    <w:uiPriority w:val="99"/>
    <w:semiHidden/>
    <w:unhideWhenUsed/>
    <w:rsid w:val="00AF2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6">
    <w:name w:val="Текст концевой сноски Знак"/>
    <w:link w:val="17"/>
    <w:uiPriority w:val="99"/>
    <w:semiHidden/>
    <w:rsid w:val="00AF276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endnote reference"/>
    <w:uiPriority w:val="99"/>
    <w:unhideWhenUsed/>
    <w:rsid w:val="00AF2762"/>
    <w:rPr>
      <w:vertAlign w:val="superscript"/>
    </w:rPr>
  </w:style>
  <w:style w:type="paragraph" w:customStyle="1" w:styleId="18">
    <w:name w:val="Текст сноски1"/>
    <w:basedOn w:val="a0"/>
    <w:next w:val="af8"/>
    <w:link w:val="af9"/>
    <w:uiPriority w:val="99"/>
    <w:semiHidden/>
    <w:unhideWhenUsed/>
    <w:rsid w:val="00AF2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Текст сноски Знак"/>
    <w:link w:val="18"/>
    <w:uiPriority w:val="99"/>
    <w:semiHidden/>
    <w:rsid w:val="00AF276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a">
    <w:name w:val="footnote reference"/>
    <w:uiPriority w:val="99"/>
    <w:unhideWhenUsed/>
    <w:rsid w:val="00AF2762"/>
    <w:rPr>
      <w:vertAlign w:val="superscript"/>
    </w:rPr>
  </w:style>
  <w:style w:type="character" w:customStyle="1" w:styleId="blk">
    <w:name w:val="blk"/>
    <w:basedOn w:val="a1"/>
    <w:rsid w:val="00AF2762"/>
  </w:style>
  <w:style w:type="character" w:customStyle="1" w:styleId="hl">
    <w:name w:val="hl"/>
    <w:basedOn w:val="a1"/>
    <w:rsid w:val="00AF2762"/>
  </w:style>
  <w:style w:type="character" w:customStyle="1" w:styleId="19">
    <w:name w:val="Просмотренная гиперссылка1"/>
    <w:uiPriority w:val="99"/>
    <w:semiHidden/>
    <w:unhideWhenUsed/>
    <w:rsid w:val="00AF2762"/>
    <w:rPr>
      <w:color w:val="800080"/>
      <w:u w:val="single"/>
    </w:rPr>
  </w:style>
  <w:style w:type="paragraph" w:styleId="af5">
    <w:name w:val="endnote text"/>
    <w:basedOn w:val="a0"/>
    <w:link w:val="1a"/>
    <w:rsid w:val="00AF2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концевой сноски Знак1"/>
    <w:basedOn w:val="a1"/>
    <w:link w:val="af5"/>
    <w:rsid w:val="00AF2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0"/>
    <w:link w:val="1b"/>
    <w:rsid w:val="00AF2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сноски Знак1"/>
    <w:basedOn w:val="a1"/>
    <w:link w:val="af8"/>
    <w:rsid w:val="00AF27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llowedHyperlink"/>
    <w:rsid w:val="00AF2762"/>
    <w:rPr>
      <w:color w:val="954F72"/>
      <w:u w:val="single"/>
    </w:rPr>
  </w:style>
  <w:style w:type="table" w:customStyle="1" w:styleId="3">
    <w:name w:val="Сетка таблицы3"/>
    <w:basedOn w:val="a2"/>
    <w:next w:val="a7"/>
    <w:uiPriority w:val="59"/>
    <w:rsid w:val="00AF27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Unresolved Mention"/>
    <w:uiPriority w:val="99"/>
    <w:semiHidden/>
    <w:unhideWhenUsed/>
    <w:rsid w:val="00AF2762"/>
    <w:rPr>
      <w:color w:val="605E5C"/>
      <w:shd w:val="clear" w:color="auto" w:fill="E1DFDD"/>
    </w:rPr>
  </w:style>
  <w:style w:type="table" w:customStyle="1" w:styleId="41">
    <w:name w:val="Сетка таблицы4"/>
    <w:basedOn w:val="a2"/>
    <w:next w:val="a7"/>
    <w:uiPriority w:val="59"/>
    <w:rsid w:val="00AF27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Перечень"/>
    <w:basedOn w:val="a0"/>
    <w:next w:val="a0"/>
    <w:link w:val="afd"/>
    <w:qFormat/>
    <w:rsid w:val="00AF2762"/>
    <w:pPr>
      <w:numPr>
        <w:numId w:val="4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d">
    <w:name w:val="Перечень Знак"/>
    <w:link w:val="a"/>
    <w:rsid w:val="00AF2762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pple-converted-space">
    <w:name w:val="apple-converted-space"/>
    <w:rsid w:val="00AF2762"/>
  </w:style>
  <w:style w:type="table" w:customStyle="1" w:styleId="5">
    <w:name w:val="Сетка таблицы5"/>
    <w:basedOn w:val="a2"/>
    <w:next w:val="a7"/>
    <w:rsid w:val="00AF27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0"/>
    <w:uiPriority w:val="99"/>
    <w:semiHidden/>
    <w:unhideWhenUsed/>
    <w:rsid w:val="00AF2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library?p_rubr=2.1" TargetMode="External"/><Relationship Id="rId13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gosreestr.ru" TargetMode="External"/><Relationship Id="rId12" Type="http://schemas.openxmlformats.org/officeDocument/2006/relationships/hyperlink" Target="http://www.school.edu.ru/default.as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gosreestr.ru" TargetMode="External"/><Relationship Id="rId11" Type="http://schemas.openxmlformats.org/officeDocument/2006/relationships/hyperlink" Target="http://infourok.ru/site/go?href=http%3A%2F%2Fwww.rsr-olymp.ru%2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ug.ru" TargetMode="External"/><Relationship Id="rId10" Type="http://schemas.openxmlformats.org/officeDocument/2006/relationships/hyperlink" Target="%20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catalog/meta/3/p/page.html" TargetMode="External"/><Relationship Id="rId14" Type="http://schemas.openxmlformats.org/officeDocument/2006/relationships/hyperlink" Target="http://www.russiancultu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14731</Words>
  <Characters>83973</Characters>
  <Application>Microsoft Office Word</Application>
  <DocSecurity>0</DocSecurity>
  <Lines>699</Lines>
  <Paragraphs>197</Paragraphs>
  <ScaleCrop>false</ScaleCrop>
  <Company/>
  <LinksUpToDate>false</LinksUpToDate>
  <CharactersWithSpaces>98507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2022-10-08T08:17:00Z</dcterms:created>
  <dcterms:modified xsi:type="dcterms:W3CDTF">2022-10-17T19:06:00Z</dcterms:modified>
</cp:coreProperties>
</file>