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25" w:rsidRDefault="00247425" w:rsidP="00247425">
      <w:pPr>
        <w:jc w:val="center"/>
        <w:rPr>
          <w:sz w:val="28"/>
          <w:szCs w:val="28"/>
        </w:rPr>
      </w:pPr>
    </w:p>
    <w:p w:rsidR="00247425" w:rsidRDefault="00247425" w:rsidP="00A54706">
      <w:pPr>
        <w:rPr>
          <w:sz w:val="28"/>
          <w:szCs w:val="28"/>
        </w:rPr>
      </w:pPr>
    </w:p>
    <w:p w:rsidR="00E448B0" w:rsidRDefault="00BC4D44" w:rsidP="00E448B0">
      <w:pPr>
        <w:ind w:right="-284"/>
        <w:jc w:val="center"/>
        <w:rPr>
          <w:color w:val="000000"/>
        </w:rPr>
        <w:sectPr w:rsidR="00E448B0" w:rsidSect="00C53BAE">
          <w:footerReference w:type="even" r:id="rId7"/>
          <w:footerReference w:type="default" r:id="rId8"/>
          <w:pgSz w:w="11906" w:h="16838" w:code="9"/>
          <w:pgMar w:top="709" w:right="851" w:bottom="851" w:left="1701" w:header="709" w:footer="406" w:gutter="0"/>
          <w:pgNumType w:start="2"/>
          <w:cols w:space="708"/>
          <w:docGrid w:linePitch="360"/>
        </w:sectPr>
      </w:pPr>
      <w:r>
        <w:rPr>
          <w:noProof/>
          <w:color w:val="000000"/>
        </w:rPr>
        <w:drawing>
          <wp:inline distT="0" distB="0" distL="0" distR="0">
            <wp:extent cx="5972175" cy="8486775"/>
            <wp:effectExtent l="19050" t="0" r="9525" b="0"/>
            <wp:docPr id="7" name="Рисунок 7" descr="D:\Scan\ПесечкаяИ\Scan2022-10-22_195853_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Scan\ПесечкаяИ\Scan2022-10-22_195853_0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48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8E1" w:rsidRPr="00CD266D" w:rsidRDefault="004278E1" w:rsidP="004278E1">
      <w:pPr>
        <w:ind w:right="-284" w:firstLine="709"/>
        <w:jc w:val="center"/>
        <w:rPr>
          <w:color w:val="000000"/>
        </w:rPr>
      </w:pPr>
      <w:r w:rsidRPr="00CD266D">
        <w:rPr>
          <w:color w:val="000000"/>
        </w:rPr>
        <w:lastRenderedPageBreak/>
        <w:t>ПОЯСНИТЕЛЬНАЯ ЗАПИСКА</w:t>
      </w:r>
    </w:p>
    <w:p w:rsidR="004278E1" w:rsidRPr="00CD266D" w:rsidRDefault="004278E1" w:rsidP="004278E1">
      <w:pPr>
        <w:ind w:firstLine="567"/>
        <w:jc w:val="both"/>
        <w:rPr>
          <w:color w:val="000000"/>
        </w:rPr>
      </w:pPr>
    </w:p>
    <w:p w:rsidR="004278E1" w:rsidRDefault="004278E1" w:rsidP="004278E1">
      <w:pPr>
        <w:ind w:firstLine="567"/>
        <w:rPr>
          <w:caps/>
          <w:color w:val="000000"/>
          <w:sz w:val="26"/>
          <w:szCs w:val="26"/>
        </w:rPr>
      </w:pPr>
      <w:r w:rsidRPr="0011651C">
        <w:rPr>
          <w:caps/>
          <w:color w:val="000000"/>
          <w:sz w:val="26"/>
          <w:szCs w:val="26"/>
        </w:rPr>
        <w:t>НормативнО-правовые документы, на основании которых составлена программа</w:t>
      </w:r>
    </w:p>
    <w:p w:rsidR="004278E1" w:rsidRPr="002F63E7" w:rsidRDefault="004278E1" w:rsidP="004278E1">
      <w:pPr>
        <w:tabs>
          <w:tab w:val="left" w:pos="851"/>
          <w:tab w:val="left" w:pos="993"/>
        </w:tabs>
        <w:ind w:left="567"/>
        <w:jc w:val="both"/>
      </w:pPr>
    </w:p>
    <w:p w:rsidR="004278E1" w:rsidRPr="002F63E7" w:rsidRDefault="004278E1" w:rsidP="004278E1">
      <w:pPr>
        <w:pStyle w:val="af4"/>
        <w:numPr>
          <w:ilvl w:val="0"/>
          <w:numId w:val="34"/>
        </w:numPr>
        <w:shd w:val="clear" w:color="auto" w:fill="FFFFFF"/>
        <w:spacing w:after="144" w:line="238" w:lineRule="atLeast"/>
        <w:ind w:left="0" w:firstLine="567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</w:rPr>
        <w:t xml:space="preserve">  </w:t>
      </w: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Федеральный закон </w:t>
      </w: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«</w:t>
      </w: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Об образовании в РФ</w:t>
      </w: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»</w:t>
      </w: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N 273-ФЗ  от 29.12.2012</w:t>
      </w: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г.</w:t>
      </w: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</w:p>
    <w:p w:rsidR="004278E1" w:rsidRPr="002F63E7" w:rsidRDefault="004278E1" w:rsidP="004278E1">
      <w:pPr>
        <w:numPr>
          <w:ilvl w:val="0"/>
          <w:numId w:val="34"/>
        </w:numPr>
        <w:tabs>
          <w:tab w:val="left" w:pos="851"/>
          <w:tab w:val="left" w:pos="993"/>
        </w:tabs>
        <w:ind w:left="0" w:firstLine="567"/>
        <w:jc w:val="both"/>
      </w:pPr>
      <w:r w:rsidRPr="002F63E7">
        <w:t>Приказы Министерства образования и науки Российской Федерации от 06.10.2009</w:t>
      </w:r>
      <w:r>
        <w:t xml:space="preserve">г. </w:t>
      </w:r>
      <w:r w:rsidRPr="002F63E7">
        <w:t xml:space="preserve"> № 373, от 17.12.2010</w:t>
      </w:r>
      <w:r>
        <w:t>г.</w:t>
      </w:r>
      <w:r w:rsidRPr="002F63E7">
        <w:t xml:space="preserve"> № 1897, от 17.05.2012</w:t>
      </w:r>
      <w:r>
        <w:t>г.</w:t>
      </w:r>
      <w:r w:rsidRPr="002F63E7">
        <w:t xml:space="preserve">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4278E1" w:rsidRPr="002F63E7" w:rsidRDefault="004278E1" w:rsidP="004278E1">
      <w:pPr>
        <w:numPr>
          <w:ilvl w:val="0"/>
          <w:numId w:val="34"/>
        </w:numPr>
        <w:tabs>
          <w:tab w:val="left" w:pos="851"/>
          <w:tab w:val="left" w:pos="993"/>
        </w:tabs>
        <w:ind w:left="0" w:firstLine="567"/>
        <w:jc w:val="both"/>
      </w:pPr>
      <w:r w:rsidRPr="002F63E7">
        <w:t xml:space="preserve">«Об утверждении </w:t>
      </w:r>
      <w:hyperlink r:id="rId10" w:history="1">
        <w:r w:rsidRPr="002F63E7"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</w:t>
        </w:r>
        <w:r>
          <w:t>»</w:t>
        </w:r>
        <w:r w:rsidRPr="002F63E7">
          <w:t>.</w:t>
        </w:r>
      </w:hyperlink>
    </w:p>
    <w:p w:rsidR="004278E1" w:rsidRPr="002F63E7" w:rsidRDefault="004278E1" w:rsidP="004278E1">
      <w:pPr>
        <w:numPr>
          <w:ilvl w:val="0"/>
          <w:numId w:val="34"/>
        </w:numPr>
        <w:tabs>
          <w:tab w:val="left" w:pos="993"/>
        </w:tabs>
        <w:ind w:left="0" w:firstLine="567"/>
        <w:jc w:val="both"/>
      </w:pPr>
      <w:r w:rsidRPr="002F63E7">
        <w:t xml:space="preserve">Санитарно-эпидемиологические правила и нормативы </w:t>
      </w:r>
      <w:r w:rsidRPr="002F63E7">
        <w:rPr>
          <w:bCs/>
          <w:color w:val="000000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</w:t>
      </w:r>
      <w:r w:rsidRPr="002F63E7">
        <w:t xml:space="preserve">постановлением Главного государственного санитарного врача РФ №85 от 28.09.2020г. </w:t>
      </w:r>
    </w:p>
    <w:p w:rsidR="004278E1" w:rsidRPr="008B3B52" w:rsidRDefault="004278E1" w:rsidP="004278E1">
      <w:pPr>
        <w:numPr>
          <w:ilvl w:val="0"/>
          <w:numId w:val="34"/>
        </w:numPr>
        <w:tabs>
          <w:tab w:val="left" w:pos="851"/>
          <w:tab w:val="left" w:pos="993"/>
        </w:tabs>
        <w:ind w:left="0" w:firstLine="567"/>
        <w:jc w:val="both"/>
      </w:pPr>
      <w:r w:rsidRPr="008B3B52">
        <w:rPr>
          <w:shd w:val="clear" w:color="auto" w:fill="FFFFFF"/>
        </w:rPr>
        <w:t xml:space="preserve">Учебный план МБОУ «СШ № 8» </w:t>
      </w:r>
      <w:r w:rsidRPr="008B3B52">
        <w:rPr>
          <w:color w:val="0D0D0D"/>
          <w:shd w:val="clear" w:color="auto" w:fill="FFFFFF"/>
        </w:rPr>
        <w:t>на 202</w:t>
      </w:r>
      <w:r w:rsidR="00E448B0">
        <w:rPr>
          <w:color w:val="0D0D0D"/>
          <w:shd w:val="clear" w:color="auto" w:fill="FFFFFF"/>
        </w:rPr>
        <w:t>0</w:t>
      </w:r>
      <w:r w:rsidR="005F5827">
        <w:rPr>
          <w:color w:val="0D0D0D"/>
          <w:shd w:val="clear" w:color="auto" w:fill="FFFFFF"/>
        </w:rPr>
        <w:t>-2023</w:t>
      </w:r>
      <w:r w:rsidRPr="008B3B52">
        <w:rPr>
          <w:color w:val="0D0D0D"/>
          <w:shd w:val="clear" w:color="auto" w:fill="FFFFFF"/>
        </w:rPr>
        <w:t xml:space="preserve"> гг.</w:t>
      </w:r>
      <w:r w:rsidRPr="008B3B52">
        <w:rPr>
          <w:shd w:val="clear" w:color="auto" w:fill="FFFFFF"/>
        </w:rPr>
        <w:t xml:space="preserve"> </w:t>
      </w:r>
    </w:p>
    <w:p w:rsidR="004278E1" w:rsidRPr="008B3B52" w:rsidRDefault="004278E1" w:rsidP="004278E1">
      <w:pPr>
        <w:numPr>
          <w:ilvl w:val="0"/>
          <w:numId w:val="34"/>
        </w:numPr>
        <w:tabs>
          <w:tab w:val="left" w:pos="851"/>
          <w:tab w:val="left" w:pos="993"/>
        </w:tabs>
        <w:ind w:left="0" w:firstLine="567"/>
        <w:jc w:val="both"/>
      </w:pPr>
      <w:r w:rsidRPr="008B3B52">
        <w:t>Положение о порядке разработки, утверждении рабочих программ учебных предметов, курсов в МБОУ «СШ № 8».</w:t>
      </w:r>
    </w:p>
    <w:p w:rsidR="005937DB" w:rsidRDefault="005937DB" w:rsidP="005937DB">
      <w:pPr>
        <w:pStyle w:val="af"/>
      </w:pPr>
    </w:p>
    <w:p w:rsidR="005937DB" w:rsidRDefault="007B06FC" w:rsidP="005937DB">
      <w:pPr>
        <w:pStyle w:val="af"/>
      </w:pPr>
      <w:r w:rsidRPr="00247425">
        <w:t>СТАТУС  ДОКУМЕНТА</w:t>
      </w:r>
    </w:p>
    <w:p w:rsidR="005937DB" w:rsidRDefault="007B06FC" w:rsidP="005937DB">
      <w:pPr>
        <w:pStyle w:val="af"/>
      </w:pPr>
      <w:r w:rsidRPr="00247425">
        <w:t xml:space="preserve">Рабочая программа по  информатике и ИКТ в </w:t>
      </w:r>
      <w:r w:rsidR="00EC35E8" w:rsidRPr="00247425">
        <w:t>1</w:t>
      </w:r>
      <w:r w:rsidR="00F2355C" w:rsidRPr="00247425">
        <w:t>2</w:t>
      </w:r>
      <w:r w:rsidRPr="00247425">
        <w:t xml:space="preserve"> классах заочной формы обучения конкретизирует содержание предметных тем образовательного стандарта на базовом уровне; дает распределение учебных часов по разделам и последовательность изучения разделов информатики с учетом межпредметных и внутрипредметных связей, логики учебного процесса, возрастных особенностей учащихся; определяет необходимый набор   самостоятельных, контрольных работ, тестовых работ, выполняемых учащимися.</w:t>
      </w:r>
    </w:p>
    <w:p w:rsidR="005937DB" w:rsidRDefault="005937DB" w:rsidP="005937DB">
      <w:pPr>
        <w:pStyle w:val="af"/>
      </w:pPr>
    </w:p>
    <w:p w:rsidR="005937DB" w:rsidRDefault="00237F23" w:rsidP="005937DB">
      <w:pPr>
        <w:pStyle w:val="af"/>
      </w:pPr>
      <w:r w:rsidRPr="00237F23">
        <w:t>ЦЕЛИ И ЗАДАЧИ, РЕШАЕМЫЕ ПРИ РЕАЛИЗАЦИИ РАБОЧЕЙ ПРОГРАММЫ</w:t>
      </w:r>
    </w:p>
    <w:p w:rsidR="00237F23" w:rsidRPr="00237F23" w:rsidRDefault="00237F23" w:rsidP="005937DB">
      <w:pPr>
        <w:pStyle w:val="af"/>
      </w:pPr>
      <w:r w:rsidRPr="00237F23">
        <w:t>В качестве основных целей обучения в соответствии с системно-информационной концепцией выделяются следу</w:t>
      </w:r>
      <w:r w:rsidRPr="00237F23">
        <w:t>ю</w:t>
      </w:r>
      <w:r w:rsidRPr="00237F23">
        <w:t>щие:</w:t>
      </w:r>
    </w:p>
    <w:p w:rsidR="00237F23" w:rsidRPr="00237F23" w:rsidRDefault="00237F23" w:rsidP="007D0433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37F23">
        <w:t>формирование информационной культуры школьника, уровень которой определяют:</w:t>
      </w:r>
    </w:p>
    <w:p w:rsidR="00237F23" w:rsidRPr="00237F23" w:rsidRDefault="00237F23" w:rsidP="007D0433">
      <w:pPr>
        <w:widowControl w:val="0"/>
        <w:numPr>
          <w:ilvl w:val="1"/>
          <w:numId w:val="25"/>
        </w:numPr>
        <w:autoSpaceDE w:val="0"/>
        <w:autoSpaceDN w:val="0"/>
        <w:adjustRightInd w:val="0"/>
        <w:ind w:left="993" w:hanging="284"/>
        <w:jc w:val="both"/>
      </w:pPr>
      <w:r w:rsidRPr="00237F23">
        <w:t>система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237F23" w:rsidRPr="00237F23" w:rsidRDefault="00237F23" w:rsidP="007D0433">
      <w:pPr>
        <w:widowControl w:val="0"/>
        <w:numPr>
          <w:ilvl w:val="1"/>
          <w:numId w:val="25"/>
        </w:numPr>
        <w:autoSpaceDE w:val="0"/>
        <w:autoSpaceDN w:val="0"/>
        <w:adjustRightInd w:val="0"/>
        <w:ind w:left="993" w:hanging="284"/>
        <w:jc w:val="both"/>
      </w:pPr>
      <w:r w:rsidRPr="00237F23">
        <w:t xml:space="preserve">знания и умения целенаправленной работы с информацией на основе системного подхода к анализу структуры объектов, создания и исследования информационных моделей; </w:t>
      </w:r>
    </w:p>
    <w:p w:rsidR="00237F23" w:rsidRPr="00237F23" w:rsidRDefault="00237F23" w:rsidP="007D0433">
      <w:pPr>
        <w:widowControl w:val="0"/>
        <w:numPr>
          <w:ilvl w:val="1"/>
          <w:numId w:val="25"/>
        </w:numPr>
        <w:autoSpaceDE w:val="0"/>
        <w:autoSpaceDN w:val="0"/>
        <w:adjustRightInd w:val="0"/>
        <w:ind w:left="993" w:hanging="284"/>
        <w:jc w:val="both"/>
      </w:pPr>
      <w:r w:rsidRPr="00237F23">
        <w:t>умения применять, анализировать, преобразовывать информационные модели реальных объектов и процессов на базе современных информационно-коммуникационных  технологий;</w:t>
      </w:r>
    </w:p>
    <w:p w:rsidR="00237F23" w:rsidRPr="00237F23" w:rsidRDefault="00237F23" w:rsidP="007D0433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37F23">
        <w:t>развитие логического мышления, творческого и познавательного потенциала школьника, его коммуникативных способностей на базе современного компьютерного инструментария;</w:t>
      </w:r>
    </w:p>
    <w:p w:rsidR="00237F23" w:rsidRPr="00237F23" w:rsidRDefault="00237F23" w:rsidP="007D0433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37F23">
        <w:t>приобретение опыта использования информационных технологий в индивидуальной и коллективной, в том числе проектной деятельности,</w:t>
      </w:r>
    </w:p>
    <w:p w:rsidR="00237F23" w:rsidRPr="00237F23" w:rsidRDefault="00237F23" w:rsidP="007D0433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37F23">
        <w:t>воспитание ответственного отношения к соблюдению этических и правовых норм информационной деятельности.</w:t>
      </w:r>
    </w:p>
    <w:p w:rsidR="00FB6220" w:rsidRDefault="00FB6220" w:rsidP="00FB6220">
      <w:pPr>
        <w:pStyle w:val="af"/>
      </w:pPr>
    </w:p>
    <w:p w:rsidR="00237F23" w:rsidRPr="00237F23" w:rsidRDefault="00237F23" w:rsidP="00FB6220">
      <w:pPr>
        <w:pStyle w:val="af"/>
      </w:pPr>
      <w:r w:rsidRPr="00237F23">
        <w:t>НОРМАТИВНО-ПРАВОВЫЕ ДОКУМЕНТЫ</w:t>
      </w:r>
    </w:p>
    <w:p w:rsidR="00FE420D" w:rsidRPr="004808C6" w:rsidRDefault="00FE420D" w:rsidP="00FE420D">
      <w:pPr>
        <w:numPr>
          <w:ilvl w:val="0"/>
          <w:numId w:val="28"/>
        </w:numPr>
        <w:ind w:left="462" w:hanging="360"/>
        <w:jc w:val="both"/>
      </w:pPr>
      <w:r w:rsidRPr="004808C6">
        <w:t>Федеральный закон РФ от 29.12.2012 №273-ФЗ «Об образовании</w:t>
      </w:r>
      <w:r w:rsidR="00B567D7">
        <w:t xml:space="preserve"> в РФ</w:t>
      </w:r>
      <w:r w:rsidRPr="004808C6">
        <w:t>»</w:t>
      </w:r>
    </w:p>
    <w:p w:rsidR="00FE420D" w:rsidRPr="004808C6" w:rsidRDefault="00FE420D" w:rsidP="00FE420D">
      <w:pPr>
        <w:pStyle w:val="af0"/>
        <w:numPr>
          <w:ilvl w:val="0"/>
          <w:numId w:val="28"/>
        </w:numPr>
        <w:spacing w:before="0" w:beforeAutospacing="0" w:after="0" w:afterAutospacing="0"/>
        <w:ind w:left="462" w:hanging="360"/>
        <w:jc w:val="both"/>
        <w:rPr>
          <w:rFonts w:ascii="Times New Roman" w:hAnsi="Times New Roman"/>
          <w:lang w:val="ru-RU"/>
        </w:rPr>
      </w:pPr>
      <w:r w:rsidRPr="004808C6">
        <w:rPr>
          <w:rFonts w:ascii="Times New Roman" w:hAnsi="Times New Roman"/>
          <w:lang w:val="ru-RU"/>
        </w:rPr>
        <w:t>Порядок организации и осуществления образовательной деятельности по основным о</w:t>
      </w:r>
      <w:r w:rsidRPr="004808C6">
        <w:rPr>
          <w:rFonts w:ascii="Times New Roman" w:hAnsi="Times New Roman"/>
          <w:lang w:val="ru-RU"/>
        </w:rPr>
        <w:t>б</w:t>
      </w:r>
      <w:r w:rsidRPr="004808C6">
        <w:rPr>
          <w:rFonts w:ascii="Times New Roman" w:hAnsi="Times New Roman"/>
          <w:lang w:val="ru-RU"/>
        </w:rPr>
        <w:t>щеобразовательным программам начального общего, основного общего и среднего общего о</w:t>
      </w:r>
      <w:r w:rsidRPr="004808C6">
        <w:rPr>
          <w:rFonts w:ascii="Times New Roman" w:hAnsi="Times New Roman"/>
          <w:lang w:val="ru-RU"/>
        </w:rPr>
        <w:t>б</w:t>
      </w:r>
      <w:r w:rsidRPr="004808C6">
        <w:rPr>
          <w:rFonts w:ascii="Times New Roman" w:hAnsi="Times New Roman"/>
          <w:lang w:val="ru-RU"/>
        </w:rPr>
        <w:t>разования. (Приказ МО и Н РФ от 30 августа 2013г. №1015)</w:t>
      </w:r>
    </w:p>
    <w:p w:rsidR="00FE420D" w:rsidRDefault="00FE420D" w:rsidP="00FE420D">
      <w:pPr>
        <w:numPr>
          <w:ilvl w:val="0"/>
          <w:numId w:val="28"/>
        </w:numPr>
        <w:ind w:left="462" w:hanging="360"/>
        <w:jc w:val="both"/>
      </w:pPr>
      <w:r w:rsidRPr="004808C6">
        <w:t xml:space="preserve">Обязательный минимум содержания </w:t>
      </w:r>
      <w:r w:rsidR="00FC2DD4">
        <w:t>среднего</w:t>
      </w:r>
      <w:r w:rsidRPr="004808C6">
        <w:t xml:space="preserve"> общего образования (Приказ Минобр</w:t>
      </w:r>
      <w:r w:rsidRPr="004808C6">
        <w:t>а</w:t>
      </w:r>
      <w:r w:rsidRPr="004808C6">
        <w:t>зования РФ от 5 марта 2004г. №1089)</w:t>
      </w:r>
    </w:p>
    <w:p w:rsidR="00B567D7" w:rsidRPr="004808C6" w:rsidRDefault="00B567D7" w:rsidP="00B567D7">
      <w:pPr>
        <w:numPr>
          <w:ilvl w:val="0"/>
          <w:numId w:val="28"/>
        </w:numPr>
        <w:ind w:left="462" w:hanging="360"/>
        <w:jc w:val="both"/>
        <w:rPr>
          <w:lang w:eastAsia="en-US" w:bidi="en-US"/>
        </w:rPr>
      </w:pPr>
      <w:r w:rsidRPr="00B567D7">
        <w:rPr>
          <w:lang w:eastAsia="en-US" w:bidi="en-US"/>
        </w:rPr>
        <w:t>Федеральный Базисный учебный план для общеобразовательных учреждений, реализующих программы среднего (полного) образования 2004г.</w:t>
      </w:r>
    </w:p>
    <w:p w:rsidR="00FE420D" w:rsidRPr="00CA7795" w:rsidRDefault="00FE420D" w:rsidP="00FE420D">
      <w:pPr>
        <w:numPr>
          <w:ilvl w:val="0"/>
          <w:numId w:val="28"/>
        </w:numPr>
        <w:ind w:left="462" w:hanging="360"/>
        <w:jc w:val="both"/>
      </w:pPr>
      <w:r w:rsidRPr="00476D9A"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</w:t>
      </w:r>
      <w:r w:rsidR="00B567D7">
        <w:t>.</w:t>
      </w:r>
      <w:r>
        <w:t xml:space="preserve"> </w:t>
      </w:r>
    </w:p>
    <w:p w:rsidR="00FE420D" w:rsidRPr="0050469E" w:rsidRDefault="00FE420D" w:rsidP="00FE420D">
      <w:pPr>
        <w:pStyle w:val="Style9"/>
        <w:widowControl/>
        <w:numPr>
          <w:ilvl w:val="0"/>
          <w:numId w:val="28"/>
        </w:numPr>
        <w:tabs>
          <w:tab w:val="left" w:pos="768"/>
        </w:tabs>
        <w:spacing w:before="19" w:line="274" w:lineRule="exact"/>
        <w:ind w:left="462" w:hanging="360"/>
        <w:jc w:val="both"/>
      </w:pPr>
      <w:r w:rsidRPr="0050469E">
        <w:t xml:space="preserve">Сборник нормативных документов. Информатика и информационные технологии. Примерная программа </w:t>
      </w:r>
      <w:r>
        <w:t>основного</w:t>
      </w:r>
      <w:r w:rsidRPr="0050469E">
        <w:t xml:space="preserve"> общего  образования по информатике и информационным технологиям. / сост.Э.Д. Днепров,А.Г. Аркадьев/ М.: «Дрофа»,2008</w:t>
      </w:r>
    </w:p>
    <w:p w:rsidR="00FE420D" w:rsidRPr="00476D9A" w:rsidRDefault="00FE420D" w:rsidP="00FE420D">
      <w:pPr>
        <w:numPr>
          <w:ilvl w:val="0"/>
          <w:numId w:val="28"/>
        </w:numPr>
        <w:ind w:left="462" w:hanging="360"/>
        <w:jc w:val="both"/>
      </w:pPr>
      <w:r w:rsidRPr="00476D9A">
        <w:t xml:space="preserve">Информатика и ИКТ.  Программа  для базового уровня (системно-информационная концепция).- Н.В. Макарова. СПб.: Питер, 2007 </w:t>
      </w:r>
    </w:p>
    <w:p w:rsidR="002816BD" w:rsidRPr="002816BD" w:rsidRDefault="002816BD" w:rsidP="005937DB">
      <w:pPr>
        <w:pStyle w:val="af"/>
        <w:rPr>
          <w:rFonts w:ascii="yandex-sans" w:hAnsi="yandex-sans"/>
          <w:color w:val="000000"/>
          <w:sz w:val="19"/>
          <w:szCs w:val="19"/>
          <w:shd w:val="clear" w:color="auto" w:fill="FFFFFF"/>
          <w:lang w:val="en-US"/>
        </w:rPr>
      </w:pPr>
      <w:r>
        <w:rPr>
          <w:rFonts w:ascii="yandex-sans" w:hAnsi="yandex-sans"/>
          <w:color w:val="000000"/>
          <w:sz w:val="19"/>
          <w:szCs w:val="19"/>
          <w:shd w:val="clear" w:color="auto" w:fill="FFFFFF"/>
        </w:rPr>
        <w:t>(http://fcior.edu.ru</w:t>
      </w:r>
    </w:p>
    <w:p w:rsidR="005937DB" w:rsidRPr="002816BD" w:rsidRDefault="002816BD" w:rsidP="005937DB">
      <w:pPr>
        <w:pStyle w:val="af"/>
        <w:rPr>
          <w:lang w:val="en-US"/>
        </w:rPr>
      </w:pPr>
      <w:r w:rsidRPr="002816BD">
        <w:rPr>
          <w:rFonts w:ascii="yandex-sans" w:hAnsi="yandex-sans"/>
          <w:color w:val="000000"/>
          <w:sz w:val="19"/>
          <w:szCs w:val="19"/>
          <w:shd w:val="clear" w:color="auto" w:fill="FFFFFF"/>
          <w:lang w:val="en-US"/>
        </w:rPr>
        <w:t>(http://metodist.lbz.ru/authors/informatika/2/).</w:t>
      </w:r>
    </w:p>
    <w:p w:rsidR="005937DB" w:rsidRDefault="00496EDF" w:rsidP="005937DB">
      <w:pPr>
        <w:pStyle w:val="af"/>
      </w:pPr>
      <w:r w:rsidRPr="00237F23">
        <w:t>СВЕДЕНИЯ О</w:t>
      </w:r>
      <w:r>
        <w:t xml:space="preserve"> РАБОЧЕЙ</w:t>
      </w:r>
      <w:r w:rsidRPr="00237F23">
        <w:t xml:space="preserve"> ПРОГРАММЕ</w:t>
      </w:r>
    </w:p>
    <w:p w:rsidR="005937DB" w:rsidRDefault="00582180" w:rsidP="004A10D5">
      <w:pPr>
        <w:pStyle w:val="af"/>
        <w:ind w:firstLine="0"/>
      </w:pPr>
      <w:r w:rsidRPr="00237F23">
        <w:t xml:space="preserve">Рабочая программа по информатике и ИКТ составлена на основе авторской программы курса информатики и информационных технологий для </w:t>
      </w:r>
      <w:r>
        <w:t>11</w:t>
      </w:r>
      <w:r w:rsidRPr="00237F23">
        <w:t xml:space="preserve"> класс</w:t>
      </w:r>
      <w:r>
        <w:t>ов</w:t>
      </w:r>
      <w:r w:rsidRPr="00237F23">
        <w:t xml:space="preserve"> средней общеобразовательной школы Н.В. Макаровой</w:t>
      </w:r>
      <w:r>
        <w:t>:</w:t>
      </w:r>
      <w:r w:rsidRPr="0027115D">
        <w:t xml:space="preserve"> </w:t>
      </w:r>
      <w:r>
        <w:t>Программа по информатике и ИКТ</w:t>
      </w:r>
      <w:r w:rsidRPr="00237F23">
        <w:t xml:space="preserve"> (системно-информационная концепция).- Н.В. Макарова. СПб.: Питер, 2007</w:t>
      </w:r>
      <w:r>
        <w:t xml:space="preserve">. </w:t>
      </w:r>
      <w:r>
        <w:rPr>
          <w:spacing w:val="-7"/>
        </w:rPr>
        <w:t>Материал рабочей программы изложен в соответствии с логикой учебников:</w:t>
      </w:r>
      <w:r w:rsidRPr="00597702">
        <w:t xml:space="preserve"> </w:t>
      </w:r>
      <w:r w:rsidRPr="00237F23">
        <w:t xml:space="preserve"> </w:t>
      </w:r>
      <w:r w:rsidRPr="00237F23">
        <w:rPr>
          <w:iCs/>
          <w:szCs w:val="23"/>
        </w:rPr>
        <w:t xml:space="preserve">Информатика и ИКТ. </w:t>
      </w:r>
      <w:r w:rsidRPr="00237F23">
        <w:t>Информатика и ИКТ. Учебник.. 11 класс. Базовый уровень. / Под ред. Н.В. Макаровой. – СПб.: Питер, 2008</w:t>
      </w:r>
    </w:p>
    <w:p w:rsidR="00D707FE" w:rsidRDefault="00D707FE" w:rsidP="00D707FE">
      <w:pPr>
        <w:shd w:val="clear" w:color="auto" w:fill="FFFFFF"/>
        <w:jc w:val="center"/>
      </w:pPr>
    </w:p>
    <w:p w:rsidR="00D707FE" w:rsidRDefault="00D707FE" w:rsidP="00D707FE">
      <w:pPr>
        <w:shd w:val="clear" w:color="auto" w:fill="FFFFFF"/>
        <w:jc w:val="center"/>
      </w:pPr>
      <w:r>
        <w:t>Набор цифровых образовательных ресурсов:</w:t>
      </w:r>
    </w:p>
    <w:p w:rsidR="00D707FE" w:rsidRPr="00D707FE" w:rsidRDefault="00D707FE" w:rsidP="00D707FE">
      <w:pPr>
        <w:numPr>
          <w:ilvl w:val="0"/>
          <w:numId w:val="33"/>
        </w:numPr>
        <w:shd w:val="clear" w:color="auto" w:fill="FFFFFF"/>
        <w:rPr>
          <w:b/>
        </w:rPr>
      </w:pPr>
      <w:r w:rsidRPr="00D707FE">
        <w:t>http://metodist.lbz.ru</w:t>
      </w:r>
    </w:p>
    <w:p w:rsidR="00D707FE" w:rsidRPr="00D707FE" w:rsidRDefault="00D707FE" w:rsidP="00D707FE">
      <w:pPr>
        <w:numPr>
          <w:ilvl w:val="0"/>
          <w:numId w:val="33"/>
        </w:numPr>
        <w:ind w:left="0" w:firstLine="0"/>
      </w:pPr>
      <w:hyperlink r:id="rId11" w:history="1">
        <w:r w:rsidRPr="00D707FE">
          <w:rPr>
            <w:rStyle w:val="a9"/>
            <w:color w:val="auto"/>
            <w:u w:val="none"/>
          </w:rPr>
          <w:t>http://www.metodist.ru</w:t>
        </w:r>
      </w:hyperlink>
      <w:r w:rsidRPr="00D707FE">
        <w:t xml:space="preserve">  Лаборатория информатики МИОО</w:t>
      </w:r>
    </w:p>
    <w:p w:rsidR="00D707FE" w:rsidRPr="00D707FE" w:rsidRDefault="00D707FE" w:rsidP="00D707FE">
      <w:pPr>
        <w:numPr>
          <w:ilvl w:val="0"/>
          <w:numId w:val="33"/>
        </w:numPr>
        <w:ind w:left="0" w:firstLine="0"/>
      </w:pPr>
      <w:hyperlink r:id="rId12" w:history="1">
        <w:r w:rsidRPr="00D707FE">
          <w:rPr>
            <w:rStyle w:val="a9"/>
            <w:color w:val="auto"/>
            <w:u w:val="none"/>
          </w:rPr>
          <w:t>http://www.it-n.ru</w:t>
        </w:r>
      </w:hyperlink>
      <w:r w:rsidRPr="00D707FE">
        <w:t xml:space="preserve"> Сеть творческих учителей информатики</w:t>
      </w:r>
    </w:p>
    <w:p w:rsidR="00D707FE" w:rsidRPr="00D707FE" w:rsidRDefault="00D707FE" w:rsidP="00D707FE">
      <w:pPr>
        <w:numPr>
          <w:ilvl w:val="0"/>
          <w:numId w:val="33"/>
        </w:numPr>
        <w:ind w:left="0" w:firstLine="0"/>
      </w:pPr>
      <w:hyperlink r:id="rId13" w:history="1">
        <w:r w:rsidRPr="00D707FE">
          <w:rPr>
            <w:rStyle w:val="a9"/>
            <w:color w:val="auto"/>
            <w:u w:val="none"/>
          </w:rPr>
          <w:t>http://www.metod-kopilka.ru</w:t>
        </w:r>
      </w:hyperlink>
      <w:r w:rsidRPr="00D707FE">
        <w:t xml:space="preserve"> Методическая копилка учителя информатики</w:t>
      </w:r>
    </w:p>
    <w:p w:rsidR="00D707FE" w:rsidRPr="00D707FE" w:rsidRDefault="00D707FE" w:rsidP="00D707FE">
      <w:pPr>
        <w:numPr>
          <w:ilvl w:val="0"/>
          <w:numId w:val="33"/>
        </w:numPr>
        <w:ind w:left="0" w:firstLine="0"/>
        <w:jc w:val="both"/>
      </w:pPr>
      <w:hyperlink r:id="rId14" w:history="1">
        <w:r w:rsidRPr="00D707FE">
          <w:rPr>
            <w:rStyle w:val="a9"/>
            <w:color w:val="auto"/>
            <w:u w:val="none"/>
            <w:lang w:val="pt-BR"/>
          </w:rPr>
          <w:t>http</w:t>
        </w:r>
        <w:r w:rsidRPr="00D707FE">
          <w:rPr>
            <w:rStyle w:val="a9"/>
            <w:color w:val="auto"/>
            <w:u w:val="none"/>
          </w:rPr>
          <w:t>://</w:t>
        </w:r>
        <w:r w:rsidRPr="00D707FE">
          <w:rPr>
            <w:rStyle w:val="a9"/>
            <w:color w:val="auto"/>
            <w:u w:val="none"/>
            <w:lang w:val="pt-BR"/>
          </w:rPr>
          <w:t>fcior</w:t>
        </w:r>
        <w:r w:rsidRPr="00D707FE">
          <w:rPr>
            <w:rStyle w:val="a9"/>
            <w:color w:val="auto"/>
            <w:u w:val="none"/>
          </w:rPr>
          <w:t>.</w:t>
        </w:r>
        <w:r w:rsidRPr="00D707FE">
          <w:rPr>
            <w:rStyle w:val="a9"/>
            <w:color w:val="auto"/>
            <w:u w:val="none"/>
            <w:lang w:val="pt-BR"/>
          </w:rPr>
          <w:t>edu</w:t>
        </w:r>
        <w:r w:rsidRPr="00D707FE">
          <w:rPr>
            <w:rStyle w:val="a9"/>
            <w:color w:val="auto"/>
            <w:u w:val="none"/>
          </w:rPr>
          <w:t>.</w:t>
        </w:r>
        <w:r w:rsidRPr="00D707FE">
          <w:rPr>
            <w:rStyle w:val="a9"/>
            <w:color w:val="auto"/>
            <w:u w:val="none"/>
            <w:lang w:val="pt-BR"/>
          </w:rPr>
          <w:t>ru</w:t>
        </w:r>
      </w:hyperlink>
      <w:hyperlink r:id="rId15" w:history="1">
        <w:r w:rsidRPr="00D707FE">
          <w:rPr>
            <w:rStyle w:val="a9"/>
            <w:color w:val="auto"/>
            <w:u w:val="none"/>
          </w:rPr>
          <w:t>http://eor.edu.ru</w:t>
        </w:r>
      </w:hyperlink>
      <w:r w:rsidRPr="00D707FE">
        <w:t xml:space="preserve"> Федеральный центр информационных образовательных ресурсов (ОМC)</w:t>
      </w:r>
    </w:p>
    <w:p w:rsidR="00D707FE" w:rsidRPr="00D707FE" w:rsidRDefault="00D707FE" w:rsidP="00D707FE">
      <w:pPr>
        <w:numPr>
          <w:ilvl w:val="0"/>
          <w:numId w:val="33"/>
        </w:numPr>
        <w:ind w:left="0" w:firstLine="0"/>
        <w:rPr>
          <w:lang w:val="en-US"/>
        </w:rPr>
      </w:pPr>
      <w:hyperlink r:id="rId16" w:history="1">
        <w:r w:rsidRPr="00D707FE">
          <w:rPr>
            <w:rStyle w:val="a9"/>
            <w:color w:val="auto"/>
            <w:u w:val="none"/>
          </w:rPr>
          <w:t>http://pedsovet.su</w:t>
        </w:r>
      </w:hyperlink>
      <w:r w:rsidRPr="00D707FE">
        <w:t xml:space="preserve"> Педагогическое сообщество</w:t>
      </w:r>
    </w:p>
    <w:p w:rsidR="00D707FE" w:rsidRPr="00D707FE" w:rsidRDefault="00D707FE" w:rsidP="00D707FE">
      <w:pPr>
        <w:numPr>
          <w:ilvl w:val="0"/>
          <w:numId w:val="33"/>
        </w:numPr>
        <w:ind w:left="0" w:firstLine="0"/>
      </w:pPr>
      <w:hyperlink r:id="rId17" w:history="1">
        <w:r w:rsidRPr="00D707FE">
          <w:rPr>
            <w:rStyle w:val="a9"/>
            <w:color w:val="auto"/>
            <w:u w:val="none"/>
          </w:rPr>
          <w:t>http://school-collection.edu.ru</w:t>
        </w:r>
      </w:hyperlink>
      <w:r w:rsidRPr="00D707FE">
        <w:t xml:space="preserve"> Единая коллекция цифровых образовательных ресурсов</w:t>
      </w:r>
    </w:p>
    <w:p w:rsidR="005937DB" w:rsidRDefault="005937DB" w:rsidP="005937DB">
      <w:pPr>
        <w:pStyle w:val="af"/>
      </w:pPr>
    </w:p>
    <w:p w:rsidR="005937DB" w:rsidRDefault="00496EDF" w:rsidP="005937DB">
      <w:pPr>
        <w:pStyle w:val="af"/>
      </w:pPr>
      <w:r w:rsidRPr="00247425">
        <w:t>ИНФОРМАЦИЯ О КОЛИЧЕСТВЕ УЧЕБНЫХ ЧАСОВ</w:t>
      </w:r>
    </w:p>
    <w:p w:rsidR="005937DB" w:rsidRDefault="00496EDF" w:rsidP="005937DB">
      <w:pPr>
        <w:pStyle w:val="af"/>
      </w:pPr>
      <w:r w:rsidRPr="004522F4">
        <w:t>Рабочая программа</w:t>
      </w:r>
      <w:r>
        <w:t xml:space="preserve"> составлена в соответствии с </w:t>
      </w:r>
      <w:r w:rsidR="00173D84">
        <w:t xml:space="preserve">учебным планом, </w:t>
      </w:r>
      <w:r>
        <w:t>годовым кал</w:t>
      </w:r>
      <w:r w:rsidR="005937DB">
        <w:t>ендарным графиком МБОУ «СШ № 8</w:t>
      </w:r>
      <w:r w:rsidR="00FE420D">
        <w:t>», расписанием</w:t>
      </w:r>
      <w:r w:rsidR="00DF11EF">
        <w:t xml:space="preserve">. </w:t>
      </w:r>
      <w:r w:rsidR="00DF11EF" w:rsidRPr="00A4788E">
        <w:t xml:space="preserve">На изучение </w:t>
      </w:r>
      <w:r w:rsidR="00DF11EF">
        <w:t>информатики и ИКТ</w:t>
      </w:r>
      <w:r w:rsidR="005937DB">
        <w:t xml:space="preserve"> отводит</w:t>
      </w:r>
      <w:r w:rsidR="00DF11EF" w:rsidRPr="00A4788E">
        <w:t>ся</w:t>
      </w:r>
      <w:r w:rsidR="005937DB">
        <w:t xml:space="preserve"> </w:t>
      </w:r>
      <w:r w:rsidR="005F5827">
        <w:t>1 час</w:t>
      </w:r>
      <w:r w:rsidR="00D404E4" w:rsidRPr="00476D9A">
        <w:t xml:space="preserve"> в неделю</w:t>
      </w:r>
      <w:r w:rsidR="00D404E4">
        <w:t xml:space="preserve"> </w:t>
      </w:r>
      <w:r w:rsidR="00DF11EF">
        <w:t>12</w:t>
      </w:r>
      <w:r w:rsidR="00DF11EF" w:rsidRPr="00A4788E">
        <w:t>-х классах</w:t>
      </w:r>
      <w:r w:rsidR="00DF11EF">
        <w:t xml:space="preserve"> заочной формы обучения. </w:t>
      </w:r>
    </w:p>
    <w:p w:rsidR="005937DB" w:rsidRDefault="00173D84" w:rsidP="005937DB">
      <w:pPr>
        <w:pStyle w:val="af"/>
      </w:pPr>
      <w:r>
        <w:t>Согласно годовому календарному графику И</w:t>
      </w:r>
      <w:r w:rsidRPr="00DF11EF">
        <w:t>нформатика и ИКТ изучается в 1</w:t>
      </w:r>
      <w:r>
        <w:t xml:space="preserve">2 </w:t>
      </w:r>
      <w:r w:rsidRPr="00DF11EF">
        <w:t xml:space="preserve"> класс</w:t>
      </w:r>
      <w:r>
        <w:t>ах 3</w:t>
      </w:r>
      <w:r w:rsidR="00052B43">
        <w:t>4</w:t>
      </w:r>
      <w:r>
        <w:t xml:space="preserve"> недел</w:t>
      </w:r>
      <w:r w:rsidR="00052B43">
        <w:t>и</w:t>
      </w:r>
      <w:r>
        <w:t>.</w:t>
      </w:r>
      <w:r w:rsidRPr="00DF11EF">
        <w:t xml:space="preserve"> </w:t>
      </w:r>
      <w:r w:rsidR="00FE420D" w:rsidRPr="00476D9A">
        <w:t>Со</w:t>
      </w:r>
      <w:r w:rsidR="00247425">
        <w:t>гласно учебному плану МБОУ «СШ №</w:t>
      </w:r>
      <w:r w:rsidR="005937DB">
        <w:t xml:space="preserve"> </w:t>
      </w:r>
      <w:r w:rsidR="00247425">
        <w:t>8</w:t>
      </w:r>
      <w:r w:rsidR="00FE420D" w:rsidRPr="00476D9A">
        <w:t xml:space="preserve">» на изучение информатики в </w:t>
      </w:r>
      <w:r w:rsidR="00FE420D">
        <w:t>12</w:t>
      </w:r>
      <w:r w:rsidR="00FE420D" w:rsidRPr="00476D9A">
        <w:t xml:space="preserve">-х классах отводится </w:t>
      </w:r>
      <w:r w:rsidR="005F5827">
        <w:t>1 час</w:t>
      </w:r>
      <w:r w:rsidR="00FE420D" w:rsidRPr="00476D9A">
        <w:t xml:space="preserve"> в неделю</w:t>
      </w:r>
      <w:r w:rsidR="00FE420D">
        <w:t xml:space="preserve">. </w:t>
      </w:r>
      <w:r w:rsidR="00DF11EF" w:rsidRPr="00DF11EF">
        <w:t>Итоговое количество часов</w:t>
      </w:r>
      <w:r w:rsidR="00DF11EF">
        <w:t xml:space="preserve"> на изучение предмета</w:t>
      </w:r>
      <w:r w:rsidR="00DF11EF" w:rsidRPr="00DF11EF">
        <w:t xml:space="preserve"> </w:t>
      </w:r>
      <w:r w:rsidR="00DF11EF">
        <w:t>в 12</w:t>
      </w:r>
      <w:r w:rsidR="00FE420D">
        <w:t xml:space="preserve"> </w:t>
      </w:r>
      <w:r w:rsidR="005937DB">
        <w:t>А кл</w:t>
      </w:r>
      <w:r w:rsidR="00DF11EF">
        <w:t>асс</w:t>
      </w:r>
      <w:r w:rsidR="00FE420D">
        <w:t>е</w:t>
      </w:r>
      <w:r w:rsidR="00DF11EF">
        <w:t xml:space="preserve"> </w:t>
      </w:r>
      <w:r w:rsidR="005F5827">
        <w:t>34</w:t>
      </w:r>
      <w:r w:rsidR="00F2355C">
        <w:t xml:space="preserve"> </w:t>
      </w:r>
      <w:r w:rsidR="005F5827">
        <w:t>часа</w:t>
      </w:r>
      <w:r w:rsidR="00DF11EF" w:rsidRPr="00DF11EF">
        <w:t xml:space="preserve">. </w:t>
      </w:r>
    </w:p>
    <w:p w:rsidR="005937DB" w:rsidRDefault="005937DB" w:rsidP="005937DB">
      <w:pPr>
        <w:pStyle w:val="af"/>
      </w:pPr>
    </w:p>
    <w:p w:rsidR="005937DB" w:rsidRDefault="00237F23" w:rsidP="005937DB">
      <w:pPr>
        <w:pStyle w:val="af"/>
      </w:pPr>
      <w:r w:rsidRPr="00247425">
        <w:t xml:space="preserve">ОТЛИЧИТЕЛЬНЫЕ ОСОБЕННОСТИ </w:t>
      </w:r>
      <w:r w:rsidR="00173D84" w:rsidRPr="00247425">
        <w:t xml:space="preserve">РАБОЧЕЙ </w:t>
      </w:r>
      <w:r w:rsidRPr="00247425">
        <w:t>ПРОГРАММЫ</w:t>
      </w:r>
    </w:p>
    <w:p w:rsidR="009F5A3D" w:rsidRPr="00B567D7" w:rsidRDefault="00173D84" w:rsidP="005937DB">
      <w:pPr>
        <w:pStyle w:val="af"/>
      </w:pPr>
      <w:r>
        <w:t>Авторская п</w:t>
      </w:r>
      <w:r w:rsidR="009F5A3D" w:rsidRPr="00237F23">
        <w:t xml:space="preserve">рограмма </w:t>
      </w:r>
      <w:r w:rsidR="009F5A3D" w:rsidRPr="00B567D7">
        <w:t xml:space="preserve">Н.В. Макаровой рассчитана в 11 классах </w:t>
      </w:r>
      <w:r w:rsidR="00905CC2" w:rsidRPr="00B567D7">
        <w:t>на 26ч+8ч резерва.</w:t>
      </w:r>
      <w:r w:rsidR="009F5A3D" w:rsidRPr="00B567D7">
        <w:t xml:space="preserve"> </w:t>
      </w:r>
      <w:r w:rsidR="00905CC2" w:rsidRPr="00B567D7">
        <w:t>Рабочая программа в 12 А</w:t>
      </w:r>
      <w:r w:rsidR="005937DB">
        <w:t xml:space="preserve"> классе </w:t>
      </w:r>
      <w:r w:rsidR="00905CC2" w:rsidRPr="00B567D7">
        <w:t xml:space="preserve">рассчитана на </w:t>
      </w:r>
      <w:r w:rsidR="00FB06BC">
        <w:t>34 часов из расчета 01 час</w:t>
      </w:r>
      <w:r w:rsidR="00905CC2" w:rsidRPr="00B567D7">
        <w:t xml:space="preserve"> в неделю. В связи с </w:t>
      </w:r>
      <w:r w:rsidR="00EC35E8" w:rsidRPr="00B567D7">
        <w:t>этим сокращается</w:t>
      </w:r>
      <w:r w:rsidR="00905CC2" w:rsidRPr="00B567D7">
        <w:t xml:space="preserve"> количество часов на изучение тем, содержание сохраняется в полном объеме. </w:t>
      </w:r>
      <w:r w:rsidR="00B567D7">
        <w:t>С целью выполнения программы по предмету часы отдельных тем выносятся на самостоятельное изучение. Контроль усвоения программы происходит в соответствии с П</w:t>
      </w:r>
      <w:r w:rsidR="00B567D7">
        <w:t>о</w:t>
      </w:r>
      <w:r w:rsidR="00B567D7">
        <w:t>ложением о промежуточной аттес</w:t>
      </w:r>
      <w:r w:rsidR="005937DB">
        <w:t>тации МБОУ «СШ №8</w:t>
      </w:r>
      <w:r w:rsidR="00B567D7">
        <w:t>».</w:t>
      </w:r>
    </w:p>
    <w:tbl>
      <w:tblPr>
        <w:tblW w:w="9477" w:type="dxa"/>
        <w:tblInd w:w="93" w:type="dxa"/>
        <w:tblLook w:val="0000"/>
      </w:tblPr>
      <w:tblGrid>
        <w:gridCol w:w="4977"/>
        <w:gridCol w:w="1417"/>
        <w:gridCol w:w="1419"/>
        <w:gridCol w:w="1664"/>
      </w:tblGrid>
      <w:tr w:rsidR="00B567D7" w:rsidRPr="004A10D5" w:rsidTr="00EC35E8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7D7" w:rsidRPr="004A10D5" w:rsidRDefault="00B567D7" w:rsidP="005937DB">
            <w:pPr>
              <w:rPr>
                <w:sz w:val="22"/>
                <w:szCs w:val="22"/>
                <w:lang w:eastAsia="en-US" w:bidi="en-US"/>
              </w:rPr>
            </w:pPr>
            <w:r w:rsidRPr="004A10D5">
              <w:rPr>
                <w:sz w:val="22"/>
                <w:szCs w:val="22"/>
                <w:lang w:eastAsia="en-US" w:bidi="en-US"/>
              </w:rPr>
              <w:t>Основные разделы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7D7" w:rsidRPr="004A10D5" w:rsidRDefault="00B567D7" w:rsidP="005937DB">
            <w:pPr>
              <w:jc w:val="center"/>
              <w:rPr>
                <w:sz w:val="22"/>
                <w:szCs w:val="22"/>
                <w:lang w:eastAsia="en-US" w:bidi="en-US"/>
              </w:rPr>
            </w:pPr>
            <w:r w:rsidRPr="004A10D5">
              <w:rPr>
                <w:sz w:val="22"/>
                <w:szCs w:val="22"/>
                <w:lang w:eastAsia="en-US" w:bidi="en-US"/>
              </w:rPr>
              <w:t>Кол-во часов по программе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7D7" w:rsidRPr="004A10D5" w:rsidRDefault="00B567D7" w:rsidP="005937DB">
            <w:pPr>
              <w:jc w:val="center"/>
              <w:rPr>
                <w:sz w:val="22"/>
                <w:szCs w:val="22"/>
                <w:lang w:eastAsia="en-US" w:bidi="en-US"/>
              </w:rPr>
            </w:pPr>
            <w:r w:rsidRPr="004A10D5">
              <w:rPr>
                <w:sz w:val="22"/>
                <w:szCs w:val="22"/>
                <w:lang w:eastAsia="en-US" w:bidi="en-US"/>
              </w:rPr>
              <w:t>Кол-во часов по факту</w:t>
            </w:r>
            <w:r w:rsidRPr="004A10D5">
              <w:rPr>
                <w:sz w:val="22"/>
                <w:szCs w:val="22"/>
                <w:lang w:eastAsia="en-US" w:bidi="en-US"/>
              </w:rPr>
              <w:br/>
              <w:t xml:space="preserve"> 1</w:t>
            </w:r>
            <w:r w:rsidR="005937DB" w:rsidRPr="004A10D5">
              <w:rPr>
                <w:sz w:val="22"/>
                <w:szCs w:val="22"/>
                <w:lang w:eastAsia="en-US" w:bidi="en-US"/>
              </w:rPr>
              <w:t>2А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D7" w:rsidRPr="004A10D5" w:rsidRDefault="00B567D7" w:rsidP="005937DB">
            <w:pPr>
              <w:jc w:val="center"/>
              <w:rPr>
                <w:sz w:val="22"/>
                <w:szCs w:val="22"/>
                <w:lang w:eastAsia="en-US" w:bidi="en-US"/>
              </w:rPr>
            </w:pPr>
            <w:r w:rsidRPr="004A10D5">
              <w:rPr>
                <w:sz w:val="22"/>
                <w:szCs w:val="22"/>
                <w:lang w:eastAsia="en-US" w:bidi="en-US"/>
              </w:rPr>
              <w:t>На самостоятель</w:t>
            </w:r>
            <w:r w:rsidR="00EC35E8" w:rsidRPr="004A10D5">
              <w:rPr>
                <w:sz w:val="22"/>
                <w:szCs w:val="22"/>
                <w:lang w:eastAsia="en-US" w:bidi="en-US"/>
              </w:rPr>
              <w:softHyphen/>
            </w:r>
            <w:r w:rsidRPr="004A10D5">
              <w:rPr>
                <w:sz w:val="22"/>
                <w:szCs w:val="22"/>
                <w:lang w:eastAsia="en-US" w:bidi="en-US"/>
              </w:rPr>
              <w:t>ное изучение</w:t>
            </w:r>
          </w:p>
        </w:tc>
      </w:tr>
      <w:tr w:rsidR="00B567D7" w:rsidRPr="00E4177F" w:rsidTr="00EC35E8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134" w:rsidRPr="00C4475B" w:rsidRDefault="00C4475B" w:rsidP="00862134">
            <w:pPr>
              <w:pStyle w:val="a5"/>
              <w:ind w:firstLine="0"/>
              <w:rPr>
                <w:b w:val="0"/>
                <w:bCs w:val="0"/>
                <w:i w:val="0"/>
              </w:rPr>
            </w:pPr>
            <w:r w:rsidRPr="00C4475B">
              <w:rPr>
                <w:b w:val="0"/>
                <w:bCs w:val="0"/>
                <w:i w:val="0"/>
              </w:rPr>
              <w:t>Раздел  1. Основы социальной информатики</w:t>
            </w:r>
          </w:p>
          <w:p w:rsidR="00B567D7" w:rsidRPr="00C4475B" w:rsidRDefault="00B567D7" w:rsidP="005937D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6229C9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7D7" w:rsidRPr="00E4177F" w:rsidRDefault="006229C9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C57314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</w:t>
            </w:r>
          </w:p>
        </w:tc>
      </w:tr>
      <w:tr w:rsidR="00B567D7" w:rsidRPr="00E4177F" w:rsidTr="00EC35E8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134" w:rsidRPr="00C4475B" w:rsidRDefault="00C4475B" w:rsidP="00862134">
            <w:pPr>
              <w:pStyle w:val="a5"/>
              <w:ind w:firstLine="0"/>
              <w:jc w:val="left"/>
              <w:rPr>
                <w:b w:val="0"/>
                <w:bCs w:val="0"/>
                <w:i w:val="0"/>
              </w:rPr>
            </w:pPr>
            <w:r w:rsidRPr="00C4475B">
              <w:rPr>
                <w:b w:val="0"/>
                <w:bCs w:val="0"/>
                <w:i w:val="0"/>
              </w:rPr>
              <w:t xml:space="preserve">Раздел </w:t>
            </w:r>
            <w:r w:rsidR="00862134" w:rsidRPr="00C4475B">
              <w:rPr>
                <w:b w:val="0"/>
                <w:bCs w:val="0"/>
                <w:i w:val="0"/>
              </w:rPr>
              <w:t>2.</w:t>
            </w:r>
            <w:r w:rsidRPr="00C4475B">
              <w:rPr>
                <w:b w:val="0"/>
                <w:bCs w:val="0"/>
                <w:i w:val="0"/>
              </w:rPr>
              <w:t>информационная технология автоматизированной обработки текстовых докуме</w:t>
            </w:r>
            <w:r w:rsidRPr="00C4475B">
              <w:rPr>
                <w:b w:val="0"/>
                <w:bCs w:val="0"/>
                <w:i w:val="0"/>
              </w:rPr>
              <w:t>н</w:t>
            </w:r>
            <w:r w:rsidRPr="00C4475B">
              <w:rPr>
                <w:b w:val="0"/>
                <w:bCs w:val="0"/>
                <w:i w:val="0"/>
              </w:rPr>
              <w:t xml:space="preserve">тов </w:t>
            </w:r>
          </w:p>
          <w:p w:rsidR="00B567D7" w:rsidRPr="00C4475B" w:rsidRDefault="00B567D7" w:rsidP="00FB06B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6229C9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7D7" w:rsidRPr="00E4177F" w:rsidRDefault="006229C9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C57314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</w:t>
            </w:r>
          </w:p>
        </w:tc>
      </w:tr>
      <w:tr w:rsidR="00B567D7" w:rsidRPr="00E4177F" w:rsidTr="00EC35E8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7D7" w:rsidRPr="00C4475B" w:rsidRDefault="00C4475B" w:rsidP="00FB06BC">
            <w:r w:rsidRPr="00C4475B">
              <w:t>Раздел 3.  Информационная технология хранения данных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FB06BC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</w:t>
            </w:r>
            <w:r w:rsidR="006229C9">
              <w:rPr>
                <w:lang w:eastAsia="en-US" w:bidi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7D7" w:rsidRPr="00E4177F" w:rsidRDefault="008421AC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</w:t>
            </w:r>
            <w:r w:rsidR="006229C9">
              <w:rPr>
                <w:lang w:eastAsia="en-US" w:bidi="en-US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C57314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</w:t>
            </w:r>
          </w:p>
        </w:tc>
      </w:tr>
      <w:tr w:rsidR="00B567D7" w:rsidRPr="00E4177F" w:rsidTr="00EC35E8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7D7" w:rsidRPr="00E4177F" w:rsidRDefault="004A10D5" w:rsidP="005937DB">
            <w:r>
              <w:t>Р</w:t>
            </w:r>
            <w:r w:rsidR="00B567D7" w:rsidRPr="00E4177F">
              <w:t>езерв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8421AC" w:rsidP="006229C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7D7" w:rsidRPr="00E4177F" w:rsidRDefault="008421AC" w:rsidP="006229C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C57314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</w:t>
            </w:r>
          </w:p>
        </w:tc>
      </w:tr>
      <w:tr w:rsidR="008421AC" w:rsidRPr="00E4177F" w:rsidTr="00B059F5">
        <w:trPr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AC" w:rsidRDefault="008421AC" w:rsidP="005937D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AC" w:rsidRDefault="008421AC" w:rsidP="005937DB">
            <w:pPr>
              <w:jc w:val="center"/>
              <w:rPr>
                <w:lang w:eastAsia="en-US" w:bidi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AC" w:rsidRDefault="008421AC" w:rsidP="005937DB">
            <w:pPr>
              <w:jc w:val="center"/>
              <w:rPr>
                <w:lang w:eastAsia="en-US" w:bidi="en-US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AC" w:rsidRDefault="008421AC" w:rsidP="00B059F5">
            <w:pPr>
              <w:jc w:val="center"/>
              <w:rPr>
                <w:lang w:eastAsia="en-US" w:bidi="en-US"/>
              </w:rPr>
            </w:pPr>
          </w:p>
        </w:tc>
      </w:tr>
      <w:tr w:rsidR="004A10D5" w:rsidRPr="00E4177F" w:rsidTr="00B059F5">
        <w:trPr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0D5" w:rsidRPr="00E4177F" w:rsidRDefault="004A10D5" w:rsidP="005937DB">
            <w:r>
              <w:t>Промежуточная аттестация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D5" w:rsidRPr="00E4177F" w:rsidRDefault="00C57314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D5" w:rsidRPr="00E4177F" w:rsidRDefault="00C57314" w:rsidP="005937DB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14" w:rsidRPr="00E4177F" w:rsidRDefault="00C57314" w:rsidP="00B059F5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</w:t>
            </w:r>
          </w:p>
        </w:tc>
      </w:tr>
      <w:tr w:rsidR="00B567D7" w:rsidRPr="00E4177F" w:rsidTr="00EC35E8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7D7" w:rsidRPr="00E4177F" w:rsidRDefault="00B567D7" w:rsidP="005937DB">
            <w:pPr>
              <w:rPr>
                <w:b/>
                <w:lang w:eastAsia="en-US" w:bidi="en-US"/>
              </w:rPr>
            </w:pPr>
            <w:r w:rsidRPr="00E4177F">
              <w:rPr>
                <w:b/>
                <w:lang w:eastAsia="en-US" w:bidi="en-US"/>
              </w:rPr>
              <w:t>Итого 12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B567D7" w:rsidP="005937DB">
            <w:pPr>
              <w:jc w:val="center"/>
              <w:rPr>
                <w:b/>
                <w:lang w:eastAsia="en-US" w:bidi="en-US"/>
              </w:rPr>
            </w:pPr>
            <w:r w:rsidRPr="00E4177F">
              <w:rPr>
                <w:b/>
                <w:lang w:eastAsia="en-US" w:bidi="en-US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7D7" w:rsidRPr="00E4177F" w:rsidRDefault="00817149" w:rsidP="005937DB">
            <w:pPr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34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D7" w:rsidRPr="00E4177F" w:rsidRDefault="00C57314" w:rsidP="005937DB">
            <w:pPr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0</w:t>
            </w:r>
          </w:p>
        </w:tc>
      </w:tr>
    </w:tbl>
    <w:p w:rsidR="005937DB" w:rsidRDefault="007D0433" w:rsidP="004A10D5">
      <w:pPr>
        <w:ind w:firstLine="709"/>
        <w:jc w:val="both"/>
      </w:pPr>
      <w:r w:rsidRPr="00237F23">
        <w:t xml:space="preserve">В рабочей программе </w:t>
      </w:r>
      <w:r>
        <w:t>выделяется</w:t>
      </w:r>
      <w:r w:rsidRPr="00237F23">
        <w:t xml:space="preserve"> три фундаментальных направления обучения: информационная картина мира, программное обеспечение информационной технологии, техническое обеспечение информационной технологии. Это системообразующие направления всего периода обучения, и развиваются они на основе концентрического подхода.</w:t>
      </w:r>
    </w:p>
    <w:p w:rsidR="005937DB" w:rsidRDefault="007D0433" w:rsidP="00A54706">
      <w:pPr>
        <w:ind w:firstLine="709"/>
        <w:jc w:val="both"/>
      </w:pPr>
      <w:r w:rsidRPr="00237F23">
        <w:t>Система понятий, вводимая на нижнем уровне обучения, получает развитие на последующих ступенях при изучении других объектов и моделей. Подходы к изучению любой темы с позиций изучения свойств и поведения системы и объекта реализуются на всех уровнях обучения. Акценты смещаются в сторону то одного, то другого направления в зависимости от поставленных на каждом уровне обучения целей, как по классам, так и по темам.</w:t>
      </w:r>
    </w:p>
    <w:p w:rsidR="005937DB" w:rsidRDefault="007D0433" w:rsidP="00A54706">
      <w:pPr>
        <w:ind w:firstLine="709"/>
        <w:jc w:val="both"/>
      </w:pPr>
      <w:r w:rsidRPr="00237F23">
        <w:t>Успешное освоение предлагаемого содержания дисциплины позволит выпускнику стать пользователем компьютера довольно высокого профессионального уровня, способным эффективно использовать приобретенные знания на работе и в учебе.</w:t>
      </w:r>
    </w:p>
    <w:p w:rsidR="005937DB" w:rsidRDefault="005937DB" w:rsidP="005937DB">
      <w:pPr>
        <w:ind w:firstLine="709"/>
        <w:jc w:val="both"/>
      </w:pPr>
    </w:p>
    <w:p w:rsidR="005937DB" w:rsidRDefault="00237F23" w:rsidP="005937DB">
      <w:pPr>
        <w:ind w:firstLine="709"/>
        <w:jc w:val="both"/>
      </w:pPr>
      <w:r w:rsidRPr="00237F23">
        <w:t>ВЕДУЩИЕ ФОРМЫ, МЕТОДЫ, ТЕХНОЛОГИИ ОБУЧЕНИЯ</w:t>
      </w:r>
    </w:p>
    <w:p w:rsidR="005937DB" w:rsidRDefault="00237F23" w:rsidP="005937DB">
      <w:pPr>
        <w:ind w:firstLine="709"/>
        <w:jc w:val="both"/>
      </w:pPr>
      <w:r w:rsidRPr="00237F23">
        <w:rPr>
          <w:bCs/>
        </w:rPr>
        <w:t>При фронтальной форме организации учебной деятельности используется объяснительно- иллюстративный метод, проблемное изложение, частично-поисковый метод, организуется работа с экранными средствами обучения. Индивидуальная работа</w:t>
      </w:r>
      <w:r w:rsidRPr="00237F23">
        <w:t xml:space="preserve"> позволяет соблюдать различный темп обучения, учитывать индивидуальные различия и </w:t>
      </w:r>
      <w:r w:rsidRPr="00237F23">
        <w:lastRenderedPageBreak/>
        <w:t>отношение к учебе, разную скорость и гибкость мышления, различия в типах восприятия, памяти, способности выдерживать физическую и психологическую нагрузку. Используется репродуктивный метод, а также исследовательский. Для организации этой формы работы широко используется раздаточный дидактический материал. Коллективная форма обучения сочетается с фронтальной работой и дифференцированным подходом к учащимся с учетом их индивидуальных особенностей (работа в парах, группах), ролевая игра, дискуссия.</w:t>
      </w:r>
    </w:p>
    <w:p w:rsidR="005937DB" w:rsidRDefault="00237F23" w:rsidP="00411947">
      <w:pPr>
        <w:ind w:firstLine="709"/>
        <w:jc w:val="both"/>
      </w:pPr>
      <w:r w:rsidRPr="00237F23">
        <w:t>Используемые технологии: структурно-логическая, элементы технологии дифференцированного обучения, элементы технологии проектной деятельности, ИКТ.</w:t>
      </w:r>
    </w:p>
    <w:p w:rsidR="005937DB" w:rsidRDefault="00237F23" w:rsidP="005937DB">
      <w:pPr>
        <w:ind w:firstLine="709"/>
        <w:jc w:val="both"/>
      </w:pPr>
      <w:r w:rsidRPr="00237F23">
        <w:t>МЕХАНИЗМЫ ФОРМИРОВАНИЯ КЛЮЧЕВЫХ КОМПЕТЕНЦИЙ ОБУЧАЮЩИХСЯ</w:t>
      </w:r>
    </w:p>
    <w:p w:rsidR="005937DB" w:rsidRDefault="00237F23" w:rsidP="005937DB">
      <w:pPr>
        <w:ind w:firstLine="709"/>
        <w:jc w:val="both"/>
      </w:pPr>
      <w:r w:rsidRPr="00237F23">
        <w:t>Деятельностный подход отражает стратегию современной образов</w:t>
      </w:r>
      <w:r w:rsidRPr="00237F23">
        <w:t>а</w:t>
      </w:r>
      <w:r w:rsidRPr="00237F23">
        <w:t>тельной политики: компьютерный практикум для данного курса предполагает практические работы разного уровня сложности. Система заданий сориентир</w:t>
      </w:r>
      <w:r w:rsidRPr="00237F23">
        <w:t>о</w:t>
      </w:r>
      <w:r w:rsidRPr="00237F23">
        <w:t>вана не столько на передачу «готовых знаний», сколько на формирование а</w:t>
      </w:r>
      <w:r w:rsidRPr="00237F23">
        <w:t>к</w:t>
      </w:r>
      <w:r w:rsidRPr="00237F23">
        <w:t>тивной личности, мотивированной к самообразованию. Не только практические работы, но и самостоятельная домашняя творческая работа по поиску информации, задания на поиск нестандартных способов решения, работа с термин</w:t>
      </w:r>
      <w:r w:rsidRPr="00237F23">
        <w:t>о</w:t>
      </w:r>
      <w:r w:rsidRPr="00237F23">
        <w:t xml:space="preserve">логическим словарем в конце учебника способствуют этому. </w:t>
      </w:r>
    </w:p>
    <w:p w:rsidR="005937DB" w:rsidRDefault="00237F23" w:rsidP="005937DB">
      <w:pPr>
        <w:ind w:firstLine="709"/>
        <w:jc w:val="both"/>
      </w:pPr>
      <w:r w:rsidRPr="00237F23">
        <w:t>При выполнении творческих работ формируется умение определять адекватные способы решения учебной задачи на о</w:t>
      </w:r>
      <w:r w:rsidRPr="00237F23">
        <w:t>с</w:t>
      </w:r>
      <w:r w:rsidRPr="00237F23">
        <w:t>нове заданных алгоритмов, комбинировать известные алгоритмы деятельности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</w:t>
      </w:r>
      <w:r w:rsidRPr="00237F23">
        <w:t>е</w:t>
      </w:r>
      <w:r w:rsidRPr="00237F23">
        <w:t>шения. Учащиеся должны научиться представлять результаты индивидуальной и групповой познавательной деятельности в форме исследовательского прое</w:t>
      </w:r>
      <w:r w:rsidRPr="00237F23">
        <w:t>к</w:t>
      </w:r>
      <w:r w:rsidRPr="00237F23">
        <w:t>та, публичной презентации. Реализация календарно-тематического плана обеспечивает освоение обще учебных умений и компетенций в рамках информац</w:t>
      </w:r>
      <w:r w:rsidRPr="00237F23">
        <w:t>и</w:t>
      </w:r>
      <w:r w:rsidRPr="00237F23">
        <w:t xml:space="preserve">онно-коммуникативной деятельности. </w:t>
      </w:r>
    </w:p>
    <w:p w:rsidR="005937DB" w:rsidRDefault="00237F23" w:rsidP="005937DB">
      <w:pPr>
        <w:ind w:firstLine="709"/>
        <w:jc w:val="both"/>
      </w:pPr>
      <w:r w:rsidRPr="00237F23">
        <w:t>С точки зрения развития умений и навыков рефлексивной де</w:t>
      </w:r>
      <w:r w:rsidRPr="00237F23">
        <w:t>я</w:t>
      </w:r>
      <w:r w:rsidRPr="00237F23">
        <w:t>тельности, особое внимание уделено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ее р</w:t>
      </w:r>
      <w:r w:rsidRPr="00237F23">
        <w:t>е</w:t>
      </w:r>
      <w:r w:rsidRPr="00237F23">
        <w:t>зультаты, определять причины возникших трудностей и пути их устранения, осознавать сферы своих интересов и соотносить их со своими учебными до</w:t>
      </w:r>
      <w:r w:rsidRPr="00237F23">
        <w:t>с</w:t>
      </w:r>
      <w:r w:rsidRPr="00237F23">
        <w:t>тижениями, чертами своей личности.</w:t>
      </w:r>
    </w:p>
    <w:p w:rsidR="00411947" w:rsidRDefault="00237F23" w:rsidP="00411947">
      <w:pPr>
        <w:ind w:firstLine="709"/>
        <w:jc w:val="both"/>
      </w:pPr>
      <w:r w:rsidRPr="00237F23">
        <w:t>На каждом уроке сделан акцент на организацию рабочего места ученика, а так же способах и приемах преподавания, выполняя которые можно создать условия для максимального сбережения здоровья ребенка. На уроках проводятся гимнастика для глаз, рук, динамические минуты.</w:t>
      </w:r>
    </w:p>
    <w:p w:rsidR="00A54706" w:rsidRDefault="00A54706" w:rsidP="00411947">
      <w:pPr>
        <w:ind w:firstLine="709"/>
        <w:jc w:val="both"/>
      </w:pPr>
      <w:r>
        <w:t>ИСПОЛЬЗУЕМЫЕ ФОРМЫ КОНТРОЛЯ</w:t>
      </w:r>
    </w:p>
    <w:p w:rsidR="00237F23" w:rsidRDefault="00237F23" w:rsidP="005937DB">
      <w:pPr>
        <w:pStyle w:val="af"/>
      </w:pPr>
      <w:r w:rsidRPr="00237F23">
        <w:t>Индивидуальный устный опрос, фронтальный устный опрос, фронтальная письменная работа, индивидуальные письменные работы, практическая работа за компьютером, самостоятельная работа с защитой результатов.  В проверку входят вопросы и задания, соответствующие различным уровням усвоения материала. Восприятие, запоминание и возможность воспроизведения учебной информации свидетельствуют об усвоении знаний на первом уровне (называть, выполнить задание по детальному плану и отчасти объяснять). Понимание учебного материала, применение знаний в знакомой ситуации, по образцу обеспечивается на втором уровне усвоения. Ему соответствуют разнообразные задания на работу по общему плану, а также составление характеристик объектов, с использованием планов. Третий уровень - высший уровень усвоения - предполагает применение знаний в новой, незнакомой учебной ситуации. Ему соответствуют проблемные и творческие задания.</w:t>
      </w:r>
      <w:r w:rsidR="004A10D5">
        <w:t xml:space="preserve"> Промежуточная аттестация проводится в форме проектной работы</w:t>
      </w:r>
      <w:r w:rsidR="00411947">
        <w:t>.</w:t>
      </w:r>
    </w:p>
    <w:p w:rsidR="005937DB" w:rsidRDefault="005937DB" w:rsidP="00582180">
      <w:pPr>
        <w:jc w:val="both"/>
        <w:rPr>
          <w:b/>
        </w:rPr>
      </w:pPr>
    </w:p>
    <w:p w:rsidR="00582180" w:rsidRPr="00FB6220" w:rsidRDefault="00582180" w:rsidP="00AF7243">
      <w:r w:rsidRPr="00FB6220">
        <w:t>КОЛИЧЕСТВО КОНТРОЛЬНО-ОБОБЩАЮЩИХ УРОКОВ</w:t>
      </w:r>
      <w:r w:rsidR="005937DB" w:rsidRPr="00FB6220">
        <w:t xml:space="preserve"> – 2 </w:t>
      </w:r>
    </w:p>
    <w:p w:rsidR="00582180" w:rsidRPr="00FB6220" w:rsidRDefault="00582180" w:rsidP="00FB6220">
      <w:pPr>
        <w:pStyle w:val="a8"/>
        <w:spacing w:before="0" w:after="0"/>
        <w:jc w:val="left"/>
        <w:rPr>
          <w:sz w:val="24"/>
          <w:szCs w:val="24"/>
        </w:rPr>
      </w:pPr>
      <w:r w:rsidRPr="00FB6220">
        <w:rPr>
          <w:sz w:val="24"/>
          <w:szCs w:val="24"/>
        </w:rPr>
        <w:lastRenderedPageBreak/>
        <w:t>КОЛИЧЕСТВО ПРАКТИКУМОВ</w:t>
      </w:r>
      <w:r w:rsidR="00AF7243">
        <w:rPr>
          <w:sz w:val="24"/>
          <w:szCs w:val="24"/>
        </w:rPr>
        <w:t xml:space="preserve"> </w:t>
      </w:r>
      <w:r w:rsidR="005937DB" w:rsidRPr="00FB6220">
        <w:rPr>
          <w:sz w:val="24"/>
          <w:szCs w:val="24"/>
        </w:rPr>
        <w:t xml:space="preserve"> – 5 </w:t>
      </w:r>
    </w:p>
    <w:p w:rsidR="00FB6220" w:rsidRDefault="00FB6220" w:rsidP="00FB6220">
      <w:pPr>
        <w:pStyle w:val="a8"/>
        <w:spacing w:before="0" w:after="0"/>
        <w:jc w:val="left"/>
        <w:rPr>
          <w:kern w:val="0"/>
        </w:rPr>
      </w:pPr>
    </w:p>
    <w:p w:rsidR="00173D84" w:rsidRPr="005937DB" w:rsidRDefault="00173D84" w:rsidP="00FB6220">
      <w:pPr>
        <w:pStyle w:val="a8"/>
      </w:pPr>
      <w:r w:rsidRPr="005937DB">
        <w:t>СОДЕРЖАНИЕ РАБОЧЕЙ ПРОГРАММЫ</w:t>
      </w:r>
    </w:p>
    <w:p w:rsidR="001767A1" w:rsidRPr="00237F23" w:rsidRDefault="001767A1" w:rsidP="00FB6220">
      <w:pPr>
        <w:pStyle w:val="a8"/>
      </w:pPr>
      <w:r w:rsidRPr="00237F23">
        <w:t>1</w:t>
      </w:r>
      <w:r w:rsidR="00C53BAE">
        <w:t>2</w:t>
      </w:r>
      <w:r w:rsidRPr="00237F23">
        <w:t xml:space="preserve"> класс</w:t>
      </w:r>
    </w:p>
    <w:p w:rsidR="001767A1" w:rsidRPr="00EC35E8" w:rsidRDefault="001767A1" w:rsidP="007C6623">
      <w:pPr>
        <w:pStyle w:val="a5"/>
        <w:rPr>
          <w:i w:val="0"/>
        </w:rPr>
      </w:pPr>
      <w:r w:rsidRPr="00EC35E8">
        <w:rPr>
          <w:i w:val="0"/>
        </w:rPr>
        <w:t>Часть 1.  ИНФОРМАЦИОННАЯ КАРТИНА МИРА</w:t>
      </w:r>
    </w:p>
    <w:p w:rsidR="001767A1" w:rsidRPr="00EC35E8" w:rsidRDefault="001767A1" w:rsidP="007C6623">
      <w:pPr>
        <w:pStyle w:val="a5"/>
        <w:rPr>
          <w:i w:val="0"/>
        </w:rPr>
      </w:pPr>
      <w:r w:rsidRPr="00EC35E8">
        <w:rPr>
          <w:i w:val="0"/>
        </w:rPr>
        <w:t>РАЗДЕЛ  1. ОСНОВЫ СОЦИАЛЬНОЙ ИНФОРМАТИКИ</w:t>
      </w:r>
    </w:p>
    <w:p w:rsidR="001767A1" w:rsidRPr="00237F23" w:rsidRDefault="001767A1" w:rsidP="007C6623">
      <w:pPr>
        <w:pStyle w:val="a5"/>
      </w:pPr>
      <w:r w:rsidRPr="00237F23">
        <w:t>Тема 1.</w:t>
      </w:r>
      <w:r w:rsidR="00C4475B">
        <w:t>1</w:t>
      </w:r>
      <w:r w:rsidRPr="00237F23">
        <w:t xml:space="preserve">. Информационная безопасность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Понятие информационной безопасности. Понятие информационной среды.  Основные цели информационной безопасности. Объекты, которым необходимо обеспечить информационную безопасность.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Понятие информационных угроз. Источники информационных угроз. Основные виды информационных угроз и их характеристика.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Информационная безопасность для различных пользователей компьютерных систем. Методы защиты информации: ограничение доступа, шифрование информации, контроль доступа к аппаратуре, политика безопасности, защита от хищения  информации, защита от компьютерных вирусов, физическая защита, защита от случайных угроз и пр.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основные цели и задачи информационной безопасности;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представление об информационных угрозах и их проявлении;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источники информационных угроз;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методы защиты информации от информационных угроз.</w:t>
      </w:r>
    </w:p>
    <w:p w:rsidR="001767A1" w:rsidRPr="00237F23" w:rsidRDefault="001767A1" w:rsidP="007C6623">
      <w:pPr>
        <w:pStyle w:val="a5"/>
      </w:pPr>
      <w:r w:rsidRPr="00237F23">
        <w:t>Тема 1.</w:t>
      </w:r>
      <w:r w:rsidR="00C4475B">
        <w:t>2</w:t>
      </w:r>
      <w:r w:rsidRPr="00237F23">
        <w:t xml:space="preserve">. Моделирование в электронных таблицах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Этапы моделиров</w:t>
      </w:r>
      <w:r w:rsidRPr="00237F23">
        <w:rPr>
          <w:i w:val="0"/>
        </w:rPr>
        <w:t>а</w:t>
      </w:r>
      <w:r w:rsidRPr="00237F23">
        <w:rPr>
          <w:i w:val="0"/>
        </w:rPr>
        <w:t xml:space="preserve">ния в электронных таблицах.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Моделирование биологических процессов  на примере решения задачи  исследования биоритмов  и прогнозирования неблагоприятных дней для человека. Индивидуальные задания.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Моделирование движения тела под действием силы тяж</w:t>
      </w:r>
      <w:r w:rsidRPr="00237F23">
        <w:rPr>
          <w:i w:val="0"/>
        </w:rPr>
        <w:t>е</w:t>
      </w:r>
      <w:r w:rsidRPr="00237F23">
        <w:rPr>
          <w:i w:val="0"/>
        </w:rPr>
        <w:t>сти на примере решения задач: исследование движения тела, брошенного под углом к горизонту;   исследование движения парашютиста. Индивидуальные задания.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Моделирование экологических систем на примере задачи исследования изменения численности биологического вида (популяции) при разных коэффициентах рождаемости и смертности с учетом природных факторов и биологического взаимодействия видов. Индивидуальные задания.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Моделиров</w:t>
      </w:r>
      <w:r w:rsidRPr="00237F23">
        <w:rPr>
          <w:i w:val="0"/>
        </w:rPr>
        <w:t>а</w:t>
      </w:r>
      <w:r w:rsidRPr="00237F23">
        <w:rPr>
          <w:i w:val="0"/>
        </w:rPr>
        <w:t>ние случайных процессов на примере решения задач: бросание монеты; игры в рулетку. Индивидуальные задания.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особенности класса задач, ориентированных на моделирование в табличном процессоре; 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этапы построения моделей  для электронной таблицы;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особенности формирования структуры компьютерной модели для электронной табл</w:t>
      </w:r>
      <w:r w:rsidRPr="00237F23">
        <w:t>и</w:t>
      </w:r>
      <w:r w:rsidRPr="00237F23">
        <w:t>цы;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технологию проведения моделирования в среде табличного процессора.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составлять план проведения поэтапного моделирования в среде табличного процессора;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проводить моделирование в среде табличного процессора  задач из разных областей;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проводить анализ результатов моделирования и делать выводы по его окончанию.</w:t>
      </w:r>
    </w:p>
    <w:p w:rsidR="001767A1" w:rsidRPr="00237F23" w:rsidRDefault="001767A1" w:rsidP="007C6623">
      <w:pPr>
        <w:pStyle w:val="a5"/>
      </w:pPr>
      <w:r w:rsidRPr="00237F23">
        <w:lastRenderedPageBreak/>
        <w:t>Тема 1.</w:t>
      </w:r>
      <w:r w:rsidR="006229C9">
        <w:t>3</w:t>
      </w:r>
      <w:r w:rsidRPr="00237F23">
        <w:t xml:space="preserve">. Информационные модели в базах данных.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Принципы работы с большим массивом информации. Специализированные пакеты для обрабо</w:t>
      </w:r>
      <w:r w:rsidRPr="00237F23">
        <w:rPr>
          <w:i w:val="0"/>
        </w:rPr>
        <w:t>т</w:t>
      </w:r>
      <w:r w:rsidRPr="00237F23">
        <w:rPr>
          <w:i w:val="0"/>
        </w:rPr>
        <w:t>ки больших массивов информации.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Этапы моделиров</w:t>
      </w:r>
      <w:r w:rsidRPr="00237F23">
        <w:rPr>
          <w:i w:val="0"/>
        </w:rPr>
        <w:t>а</w:t>
      </w:r>
      <w:r w:rsidRPr="00237F23">
        <w:rPr>
          <w:i w:val="0"/>
        </w:rPr>
        <w:t>ния в базах данных.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Постановка задачи для создания и обработки БД. Разработка таблиц.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Типы данных.  Создание, оформление таблиц. 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Формы ввода. Организация ввода данных.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Запрос. Организация выборки. Условия, задаваемые польз</w:t>
      </w:r>
      <w:r w:rsidRPr="00237F23">
        <w:rPr>
          <w:i w:val="0"/>
        </w:rPr>
        <w:t>о</w:t>
      </w:r>
      <w:r w:rsidRPr="00237F23">
        <w:rPr>
          <w:i w:val="0"/>
        </w:rPr>
        <w:t xml:space="preserve">вателем.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Отчеты. Форма выдачи на печать. Отчеты по результатам запросов. Вычисления в запр</w:t>
      </w:r>
      <w:r w:rsidRPr="00237F23">
        <w:rPr>
          <w:i w:val="0"/>
        </w:rPr>
        <w:t>о</w:t>
      </w:r>
      <w:r w:rsidRPr="00237F23">
        <w:rPr>
          <w:i w:val="0"/>
        </w:rPr>
        <w:t xml:space="preserve">сах и отчетах. 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Кнопочная форма как итог оформления работы.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особенности класса задач, ориентированных на моделирование в базах данных; 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этапы построения моделей  для базах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особенности формирования структуры компьютерной модели для базах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технологию проведения моделирования в среде базах данных.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составлять план проведения поэтапного моделирования в среде базах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проводить моделирование в среде базах данных  задач из разных областей;</w:t>
      </w:r>
    </w:p>
    <w:p w:rsidR="001767A1" w:rsidRPr="005937DB" w:rsidRDefault="00DA4444" w:rsidP="00DA4444">
      <w:pPr>
        <w:pStyle w:val="a5"/>
        <w:jc w:val="left"/>
        <w:rPr>
          <w:i w:val="0"/>
        </w:rPr>
      </w:pPr>
      <w:r>
        <w:rPr>
          <w:i w:val="0"/>
        </w:rPr>
        <w:t xml:space="preserve">РАЗДЕЛ </w:t>
      </w:r>
      <w:r w:rsidR="00563686">
        <w:rPr>
          <w:i w:val="0"/>
        </w:rPr>
        <w:t>2</w:t>
      </w:r>
      <w:r>
        <w:rPr>
          <w:i w:val="0"/>
        </w:rPr>
        <w:t>.</w:t>
      </w:r>
      <w:r w:rsidR="001767A1" w:rsidRPr="005937DB">
        <w:rPr>
          <w:i w:val="0"/>
        </w:rPr>
        <w:t>ИНФОРМАЦИОННАЯ ТЕХНОЛОГИЯ АВТОМАТИЗИРОВАННОЙ ОБРАБОТКИ ТЕКСТОВЫХ ДОКУМЕ</w:t>
      </w:r>
      <w:r w:rsidR="001767A1" w:rsidRPr="005937DB">
        <w:rPr>
          <w:i w:val="0"/>
        </w:rPr>
        <w:t>Н</w:t>
      </w:r>
      <w:r w:rsidR="001767A1" w:rsidRPr="005937DB">
        <w:rPr>
          <w:i w:val="0"/>
        </w:rPr>
        <w:t xml:space="preserve">ТОВ </w:t>
      </w:r>
    </w:p>
    <w:p w:rsidR="001767A1" w:rsidRPr="00237F23" w:rsidRDefault="00C57314" w:rsidP="007C6623">
      <w:pPr>
        <w:pStyle w:val="a5"/>
      </w:pPr>
      <w:r>
        <w:t>2</w:t>
      </w:r>
      <w:r w:rsidR="001767A1" w:rsidRPr="00237F23">
        <w:t>.1. Автоматизация редактирования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Редактирование и форматирование документа. Проверка орфографии. Автозамена. Автотекст. Поиск и замена символов. Обработка сканированного текста.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понятия форматирования и редактирования;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инструменты автоматизированной обработки текста;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возможности среды </w:t>
      </w:r>
      <w:r w:rsidRPr="00237F23">
        <w:rPr>
          <w:lang w:val="en-US"/>
        </w:rPr>
        <w:t>Word</w:t>
      </w:r>
      <w:r w:rsidRPr="00237F23">
        <w:t xml:space="preserve"> по автоматизации операций редактирования документа.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проверять правописание в документе и производить автоматическое исправление ошибок;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использовать инструменты автозамены текста и автотекста;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осуществлять автоматизированный поиск и замену символов;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производить автоматическую коррекцию отсканированного текста.</w:t>
      </w:r>
    </w:p>
    <w:p w:rsidR="001767A1" w:rsidRPr="00237F23" w:rsidRDefault="00563686" w:rsidP="007C6623">
      <w:pPr>
        <w:pStyle w:val="a5"/>
      </w:pPr>
      <w:r>
        <w:t>2</w:t>
      </w:r>
      <w:r w:rsidR="001767A1" w:rsidRPr="00237F23">
        <w:t>.2. Автоматизация форматирования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Автоперенос. Нумерация страниц. Стилевое форматирование. Функции панели задач «Стили и форматирование». Технология стилевого форматирования. Правила применения стилей в многостраничных документах. Применение и изменение стандартных стилей. Создание нового стиля. Создание стиля на основе выделенного фрагмента. Определение стилей в документах. Стили заголовков с нумерацией.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Создание оглавления. Автоматическая нумерация таблиц и рисунков. Перекрестные ссылки в документе, в колонтитулах, на список литературы.  Обновление автоматически созданных полей. Сортировка.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возможности среды </w:t>
      </w:r>
      <w:r w:rsidRPr="00237F23">
        <w:rPr>
          <w:lang w:val="en-US"/>
        </w:rPr>
        <w:t>Word</w:t>
      </w:r>
      <w:r w:rsidRPr="00237F23">
        <w:t xml:space="preserve"> по автоматизации операций форматирования документа;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стилевого оформления;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lastRenderedPageBreak/>
        <w:t>технологию использования стилевого оформления в документе;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перекрестной ссылки и ее назначение;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технологию использования перекрестных ссылок в документе.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создавать и применять стилевое оформление многостраничного документа;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создавать оглавление в документе;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использовать перекрестные ссылки в документе;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производить автоматическую нумерацию таблиц и рисунков;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сортировать список.</w:t>
      </w:r>
    </w:p>
    <w:p w:rsidR="001767A1" w:rsidRPr="005937DB" w:rsidRDefault="001767A1" w:rsidP="007C6623">
      <w:pPr>
        <w:pStyle w:val="a5"/>
        <w:rPr>
          <w:i w:val="0"/>
        </w:rPr>
      </w:pPr>
      <w:r w:rsidRPr="005937DB">
        <w:rPr>
          <w:i w:val="0"/>
        </w:rPr>
        <w:t xml:space="preserve">РАЗДЕЛ </w:t>
      </w:r>
      <w:r w:rsidR="00563686">
        <w:rPr>
          <w:i w:val="0"/>
        </w:rPr>
        <w:t>3</w:t>
      </w:r>
      <w:r w:rsidRPr="005937DB">
        <w:rPr>
          <w:i w:val="0"/>
        </w:rPr>
        <w:t>.  ИНФОРМАЦИОННАЯ ТЕХНОЛОГИЯ ХРАНЕНИЯ ДАННЫХ</w:t>
      </w:r>
    </w:p>
    <w:p w:rsidR="001767A1" w:rsidRPr="00237F23" w:rsidRDefault="00563686" w:rsidP="007C6623">
      <w:pPr>
        <w:pStyle w:val="a5"/>
      </w:pPr>
      <w:r>
        <w:t>3</w:t>
      </w:r>
      <w:r w:rsidR="001767A1" w:rsidRPr="00237F23">
        <w:t>.1. Представление о базах данных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Роль информационной системы в жизни людей. Понятие предметной области. Примеры представления информации разных предметных областей. Пример орган</w:t>
      </w:r>
      <w:r w:rsidRPr="00237F23">
        <w:rPr>
          <w:i w:val="0"/>
        </w:rPr>
        <w:t>и</w:t>
      </w:r>
      <w:r w:rsidRPr="00237F23">
        <w:rPr>
          <w:i w:val="0"/>
        </w:rPr>
        <w:t xml:space="preserve">зации алфавитного и предметного каталога.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Понятие структурирования данных. База данных как основа информационной системы. Основные понятия базы данных - поле и запись. Понятие структуры записи.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базы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цель создания информационной системы и роль в ней базы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назначение процесса структурирования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понятия поля и записи в  базе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структуры записи.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приводить примеры информационных систем;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представлять параметры объектов конкретной предметной области в виде таблицы;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указывать в таблице данных о параметрах объекта поле, запись, структуру записи.</w:t>
      </w:r>
    </w:p>
    <w:p w:rsidR="001767A1" w:rsidRPr="00237F23" w:rsidRDefault="00563686" w:rsidP="007C6623">
      <w:pPr>
        <w:pStyle w:val="a5"/>
      </w:pPr>
      <w:r>
        <w:t>3</w:t>
      </w:r>
      <w:r w:rsidR="001767A1" w:rsidRPr="00237F23">
        <w:t>.2. Виды моделей данных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Примеры  информационных моделей предметной области. Понятие модели данных.  Иерархическая модель данных и ее основные свойства. Сетевая модель данных и ее основные свойства.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Реляционная  модель данных и ее основные свойства. Типы связей между таблицами реляционной  модели данных: «один к одному», «один ко многим», «многие ко многим». Графическое обозначение реляционной  модели данных. Понятие ключа.  Причина, по которой одна таблица разделяется на две. Преобразование иерархической и сетевой моделей данных к реляционной.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особенности иерархической модели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особенности сетевой модели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особенности реляционной модели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типы связей в реляционной  модели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ключа и его роль в реляционной  модели данных;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приводить примеры моделей для разных предметных областей;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представлять иерархическую и сетевую модели данных в графической форме;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приводить примеры и объяснение разных типов связей между таблицами реляционной модели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представлять реляционную модель данных в виде нескольких таблиц со связями.</w:t>
      </w:r>
    </w:p>
    <w:p w:rsidR="001767A1" w:rsidRPr="00237F23" w:rsidRDefault="00563686" w:rsidP="007C6623">
      <w:pPr>
        <w:pStyle w:val="a5"/>
      </w:pPr>
      <w:r>
        <w:lastRenderedPageBreak/>
        <w:t>3</w:t>
      </w:r>
      <w:r w:rsidR="001767A1" w:rsidRPr="00237F23">
        <w:t>.3. Система управления базами данных ACCESS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Понятие СУБД – системы управления базой данных. Этапы работы в СУБД. Интерфейс среды СУБД </w:t>
      </w:r>
      <w:r w:rsidRPr="00237F23">
        <w:rPr>
          <w:i w:val="0"/>
          <w:lang w:val="en-US"/>
        </w:rPr>
        <w:t>Access</w:t>
      </w:r>
      <w:r w:rsidRPr="00237F23">
        <w:rPr>
          <w:i w:val="0"/>
        </w:rPr>
        <w:t xml:space="preserve">. </w:t>
      </w:r>
    </w:p>
    <w:p w:rsidR="001767A1" w:rsidRPr="00237F23" w:rsidRDefault="001767A1" w:rsidP="001767A1">
      <w:pPr>
        <w:pStyle w:val="a3"/>
        <w:rPr>
          <w:i w:val="0"/>
          <w:iCs/>
        </w:rPr>
      </w:pPr>
      <w:r w:rsidRPr="00237F23">
        <w:rPr>
          <w:i w:val="0"/>
        </w:rPr>
        <w:t>Основные группы инструментов СУБД: для создания таблиц; для управления видом представления данных; для обработки данных; для вывода данных. Технология описания структуры таблицы. Понятие формы для ввода и просмотра данных. Понятие фильтра. Виды фильтров: «по выделенному», «исключить выделенное», расширенный фильтр. Понятие запроса. Понятие отчета.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назначение СУБД;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назначение инструментов СУБД </w:t>
      </w:r>
      <w:r w:rsidRPr="00237F23">
        <w:rPr>
          <w:lang w:val="en-US"/>
        </w:rPr>
        <w:t>Access</w:t>
      </w:r>
      <w:r w:rsidRPr="00237F23">
        <w:t xml:space="preserve"> для создания таблиц;</w:t>
      </w:r>
    </w:p>
    <w:p w:rsidR="001767A1" w:rsidRPr="00237F23" w:rsidRDefault="001767A1" w:rsidP="001767A1">
      <w:pPr>
        <w:pStyle w:val="3"/>
        <w:numPr>
          <w:ilvl w:val="0"/>
          <w:numId w:val="21"/>
        </w:numPr>
        <w:rPr>
          <w:iCs w:val="0"/>
        </w:rPr>
      </w:pPr>
      <w:r w:rsidRPr="00237F23">
        <w:rPr>
          <w:iCs w:val="0"/>
        </w:rPr>
        <w:t>назначение инструментов СУБД</w:t>
      </w:r>
      <w:r w:rsidRPr="00237F23">
        <w:t xml:space="preserve"> </w:t>
      </w:r>
      <w:r w:rsidRPr="00237F23">
        <w:rPr>
          <w:lang w:val="en-US"/>
        </w:rPr>
        <w:t>Access</w:t>
      </w:r>
      <w:r w:rsidRPr="00237F23">
        <w:t xml:space="preserve"> для управления видом представления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  <w:rPr>
          <w:iCs w:val="0"/>
        </w:rPr>
      </w:pPr>
      <w:r w:rsidRPr="00237F23">
        <w:rPr>
          <w:iCs w:val="0"/>
        </w:rPr>
        <w:t>назначение инструментов СУБД</w:t>
      </w:r>
      <w:r w:rsidRPr="00237F23">
        <w:t xml:space="preserve"> </w:t>
      </w:r>
      <w:r w:rsidRPr="00237F23">
        <w:rPr>
          <w:lang w:val="en-US"/>
        </w:rPr>
        <w:t>Access</w:t>
      </w:r>
      <w:r w:rsidRPr="00237F23">
        <w:t xml:space="preserve"> для обработки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назначение инструментов СУБД </w:t>
      </w:r>
      <w:r w:rsidRPr="00237F23">
        <w:rPr>
          <w:lang w:val="en-US"/>
        </w:rPr>
        <w:t>Access</w:t>
      </w:r>
      <w:r w:rsidRPr="00237F23">
        <w:t xml:space="preserve"> для вывода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понятие и назначение формы; 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и назначение фильтра;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и назначение запроса;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и назначение отчета;</w:t>
      </w:r>
    </w:p>
    <w:p w:rsidR="001767A1" w:rsidRPr="00237F23" w:rsidRDefault="00563686" w:rsidP="007C6623">
      <w:pPr>
        <w:pStyle w:val="a5"/>
      </w:pPr>
      <w:r>
        <w:t>3</w:t>
      </w:r>
      <w:r w:rsidR="001767A1" w:rsidRPr="00237F23">
        <w:t>.4. Этапы разработки базы данных</w:t>
      </w:r>
    </w:p>
    <w:p w:rsidR="001767A1" w:rsidRPr="00237F23" w:rsidRDefault="001767A1" w:rsidP="001767A1">
      <w:pPr>
        <w:pStyle w:val="a3"/>
        <w:rPr>
          <w:i w:val="0"/>
        </w:rPr>
      </w:pPr>
      <w:bookmarkStart w:id="0" w:name="_Toc87452257"/>
      <w:r w:rsidRPr="00237F23">
        <w:rPr>
          <w:i w:val="0"/>
        </w:rPr>
        <w:t>Этап 1 – постановка задачи. Этап 2 – проектирование базы данных. Этап 3 – создание базы данных в СУБД. Этап 4 – управление базой данных в СУБД.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основные этапы работы в СУБД </w:t>
      </w:r>
      <w:r w:rsidRPr="00237F23">
        <w:rPr>
          <w:lang w:val="en-US"/>
        </w:rPr>
        <w:t>Access</w:t>
      </w:r>
      <w:r w:rsidRPr="00237F23">
        <w:t>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 xml:space="preserve">задачи, решаемые на каждом этапе работы в СУБД </w:t>
      </w:r>
      <w:r w:rsidRPr="00237F23">
        <w:rPr>
          <w:lang w:val="en-US"/>
        </w:rPr>
        <w:t>Access</w:t>
      </w:r>
      <w:r w:rsidRPr="00237F23">
        <w:t>.</w:t>
      </w:r>
    </w:p>
    <w:p w:rsidR="001767A1" w:rsidRPr="00237F23" w:rsidRDefault="00563686" w:rsidP="007C6623">
      <w:pPr>
        <w:pStyle w:val="a5"/>
      </w:pPr>
      <w:r>
        <w:t>3</w:t>
      </w:r>
      <w:r w:rsidR="001767A1" w:rsidRPr="00237F23">
        <w:t xml:space="preserve">.5. Практикум. Теоретические этапы разработки  базы данных </w:t>
      </w:r>
      <w:bookmarkEnd w:id="0"/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Постановка задачи – разработка базы данных «Географические объекты». Цель создания базы данных. Проектирование базы данных «Географические объекты»: разработка структуры таблиц «Континенты», «Страны», «Населенные пункты»; выделение в таблицах  ключей. 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выделять объекты предметной области;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задавать информационную модель объекта в виде структуры таблицы;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выделять в таблицах ключи;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устанавливать тип связи между таблицами.</w:t>
      </w:r>
    </w:p>
    <w:p w:rsidR="001767A1" w:rsidRPr="00237F23" w:rsidRDefault="00563686" w:rsidP="007C6623">
      <w:pPr>
        <w:pStyle w:val="a5"/>
      </w:pPr>
      <w:r>
        <w:t>3</w:t>
      </w:r>
      <w:r w:rsidR="001767A1" w:rsidRPr="00237F23">
        <w:t>.6. Практикум. Создание базы данных в СУБД   ACCESS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>Технология создания таблицы «Континенты». Создание структуры таблицы. Изменение свойств таблицы. Вставка рисунков в таблицу. Редактирование структуры таблицы. Технология создания таблицы «Страны». Технология создания таблицы «Населенные пункты».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Установление связей между таблицами: создание связей, удаление и восстановление связей. Понятие целостности данных. Использование Мастера подстановок.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 Ввод данных в связанные таблицы.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понятие целостности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технологию создания и редактирования структуры  таблицы.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создавать и редактировать структуру  таблицы;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вводить данные в таблицы;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устанавливать связи между таблицами;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вставлять рисунки в таблицу;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lastRenderedPageBreak/>
        <w:t>изменять свойства таблицы;</w:t>
      </w:r>
    </w:p>
    <w:p w:rsidR="001767A1" w:rsidRPr="00237F23" w:rsidRDefault="00563686" w:rsidP="007C6623">
      <w:pPr>
        <w:pStyle w:val="a5"/>
      </w:pPr>
      <w:r>
        <w:t>3</w:t>
      </w:r>
      <w:r w:rsidR="001767A1" w:rsidRPr="00237F23">
        <w:t>.7. Практикум. Управление базой данных в СУБД   ACCESS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Технология создания и редактирования форм для таблиц: «Континенты», «Страны», «Населенные пункты». Создание и редактирование составной формы. Ввод данных с помощью форм. Изменение вида подчиненной формы. Составная форма на основе трех таблиц.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Сортировка данных в таблице. Разработка фильтра «по выделенному». Бланк расширенного фильтра  и фильтрация «по маске».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Технология работы с запросами. Создание запроса на выборку и условия отбора в нем. Создание запроса с параметром и условия отбора в нем. Групповые операции в запросах. </w:t>
      </w:r>
    </w:p>
    <w:p w:rsidR="001767A1" w:rsidRPr="00237F23" w:rsidRDefault="001767A1" w:rsidP="001767A1">
      <w:pPr>
        <w:pStyle w:val="a3"/>
        <w:rPr>
          <w:i w:val="0"/>
        </w:rPr>
      </w:pPr>
      <w:r w:rsidRPr="00237F23">
        <w:rPr>
          <w:i w:val="0"/>
        </w:rPr>
        <w:t xml:space="preserve">Технология создания и редактирования отчета. 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знать: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структуру и назначение  простой и составной формы;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правила формирования условий в запросах;</w:t>
      </w:r>
    </w:p>
    <w:p w:rsidR="001767A1" w:rsidRPr="00237F23" w:rsidRDefault="001767A1" w:rsidP="001767A1">
      <w:pPr>
        <w:pStyle w:val="20"/>
        <w:rPr>
          <w:i w:val="0"/>
        </w:rPr>
      </w:pPr>
      <w:r w:rsidRPr="00237F23">
        <w:rPr>
          <w:i w:val="0"/>
        </w:rPr>
        <w:t>Учащиеся должны уметь: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создавать и редактировать простую форму ввода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создавать и редактировать составную форму ввода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сортировать данные в таблицах;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создавать запросы, формируя в них  различные условия отбора данных;</w:t>
      </w:r>
    </w:p>
    <w:p w:rsidR="001767A1" w:rsidRPr="00237F23" w:rsidRDefault="001767A1" w:rsidP="001767A1">
      <w:pPr>
        <w:pStyle w:val="3"/>
        <w:numPr>
          <w:ilvl w:val="0"/>
          <w:numId w:val="21"/>
        </w:numPr>
      </w:pPr>
      <w:r w:rsidRPr="00237F23">
        <w:t>создавать и редактировать отчеты.</w:t>
      </w:r>
    </w:p>
    <w:p w:rsidR="001767A1" w:rsidRPr="00237F23" w:rsidRDefault="00D85EE6" w:rsidP="00FB6220">
      <w:pPr>
        <w:pStyle w:val="a8"/>
      </w:pPr>
      <w:r>
        <w:t>УЧЕБНО-МЕТОДИЧЕСКАЯ ЛИТЕРАТУРА</w:t>
      </w:r>
    </w:p>
    <w:p w:rsidR="001767A1" w:rsidRPr="00237F23" w:rsidRDefault="001767A1" w:rsidP="001767A1">
      <w:pPr>
        <w:pStyle w:val="22"/>
        <w:numPr>
          <w:ilvl w:val="0"/>
          <w:numId w:val="19"/>
        </w:numPr>
        <w:spacing w:after="0" w:line="240" w:lineRule="auto"/>
        <w:jc w:val="both"/>
        <w:rPr>
          <w:iCs/>
          <w:szCs w:val="23"/>
        </w:rPr>
      </w:pPr>
      <w:r w:rsidRPr="00237F23">
        <w:t xml:space="preserve">Макарова Н.В. Программа по информатике и ИКТ </w:t>
      </w:r>
      <w:r w:rsidRPr="00237F23">
        <w:rPr>
          <w:iCs/>
          <w:szCs w:val="23"/>
        </w:rPr>
        <w:t>(системно-информационная концепция).- Спб.: Питер, 2007</w:t>
      </w:r>
    </w:p>
    <w:p w:rsidR="001767A1" w:rsidRPr="00237F23" w:rsidRDefault="001767A1" w:rsidP="001767A1">
      <w:pPr>
        <w:pStyle w:val="1"/>
        <w:numPr>
          <w:ilvl w:val="0"/>
          <w:numId w:val="19"/>
        </w:numPr>
      </w:pPr>
      <w:r w:rsidRPr="00237F23">
        <w:t>Информатика и ИКТ. Учебник.. 11 класс. Базовый уровень. / Под ред. Н.В. Макаровой. – СПб.: Питер, 2008</w:t>
      </w:r>
    </w:p>
    <w:p w:rsidR="001767A1" w:rsidRPr="00237F23" w:rsidRDefault="001767A1" w:rsidP="001767A1">
      <w:pPr>
        <w:pStyle w:val="22"/>
        <w:numPr>
          <w:ilvl w:val="0"/>
          <w:numId w:val="19"/>
        </w:numPr>
        <w:spacing w:after="0" w:line="240" w:lineRule="auto"/>
        <w:jc w:val="both"/>
        <w:rPr>
          <w:iCs/>
          <w:szCs w:val="23"/>
        </w:rPr>
      </w:pPr>
      <w:r w:rsidRPr="00237F23">
        <w:rPr>
          <w:iCs/>
          <w:szCs w:val="23"/>
        </w:rPr>
        <w:t>Информатика и ИКТ. Задачник по моделированию 9-11 класс. Базовый уровень. / Под ред. Н.В. Макаровой. – СПб.: Питер, 2007</w:t>
      </w:r>
    </w:p>
    <w:p w:rsidR="001767A1" w:rsidRPr="00237F23" w:rsidRDefault="001767A1" w:rsidP="001767A1">
      <w:pPr>
        <w:pStyle w:val="a3"/>
        <w:numPr>
          <w:ilvl w:val="0"/>
          <w:numId w:val="19"/>
        </w:numPr>
        <w:tabs>
          <w:tab w:val="num" w:pos="2149"/>
        </w:tabs>
        <w:rPr>
          <w:i w:val="0"/>
        </w:rPr>
      </w:pPr>
      <w:r w:rsidRPr="00237F23">
        <w:rPr>
          <w:i w:val="0"/>
          <w:iCs/>
          <w:szCs w:val="23"/>
        </w:rPr>
        <w:t>Информатика и ИКТ. Практикум по программированию10-11 класс. Базовый уровень. /Под. Ред. Проф. Н.В. Макаровой. Спб.: Питер, 2008</w:t>
      </w:r>
    </w:p>
    <w:p w:rsidR="001767A1" w:rsidRPr="00237F23" w:rsidRDefault="001767A1" w:rsidP="001767A1">
      <w:pPr>
        <w:pStyle w:val="a3"/>
        <w:numPr>
          <w:ilvl w:val="0"/>
          <w:numId w:val="19"/>
        </w:numPr>
        <w:tabs>
          <w:tab w:val="num" w:pos="2149"/>
        </w:tabs>
        <w:rPr>
          <w:i w:val="0"/>
        </w:rPr>
      </w:pPr>
      <w:r w:rsidRPr="00237F23">
        <w:rPr>
          <w:i w:val="0"/>
          <w:iCs/>
          <w:szCs w:val="23"/>
        </w:rPr>
        <w:t>Подготовка к ЕГЭ по дисциплине «Информатика и ИКТ» /Под. Ред. Проф. Н.В. Макаровой. Спб.: Питер, 2008</w:t>
      </w:r>
    </w:p>
    <w:p w:rsidR="001767A1" w:rsidRPr="00237F23" w:rsidRDefault="00293E26" w:rsidP="001767A1">
      <w:pPr>
        <w:pStyle w:val="a3"/>
        <w:numPr>
          <w:ilvl w:val="0"/>
          <w:numId w:val="19"/>
        </w:numPr>
        <w:tabs>
          <w:tab w:val="num" w:pos="2149"/>
        </w:tabs>
        <w:rPr>
          <w:i w:val="0"/>
          <w:iCs/>
          <w:szCs w:val="23"/>
        </w:rPr>
      </w:pPr>
      <w:r w:rsidRPr="00237F23">
        <w:rPr>
          <w:i w:val="0"/>
          <w:iCs/>
          <w:szCs w:val="23"/>
        </w:rPr>
        <w:t>Н. </w:t>
      </w:r>
      <w:r w:rsidR="001767A1" w:rsidRPr="00237F23">
        <w:rPr>
          <w:i w:val="0"/>
          <w:iCs/>
          <w:szCs w:val="23"/>
        </w:rPr>
        <w:t xml:space="preserve">Макарова </w:t>
      </w:r>
      <w:hyperlink r:id="rId18" w:history="1">
        <w:r w:rsidR="001767A1" w:rsidRPr="00237F23">
          <w:rPr>
            <w:i w:val="0"/>
            <w:iCs/>
            <w:szCs w:val="23"/>
          </w:rPr>
          <w:t>Информатика и ИКТ: Методическое пособие для учителей. Часть 1. Информационная картина м</w:t>
        </w:r>
        <w:r w:rsidR="001767A1" w:rsidRPr="00237F23">
          <w:rPr>
            <w:i w:val="0"/>
            <w:iCs/>
            <w:szCs w:val="23"/>
          </w:rPr>
          <w:t>и</w:t>
        </w:r>
        <w:r w:rsidR="001767A1" w:rsidRPr="00237F23">
          <w:rPr>
            <w:i w:val="0"/>
            <w:iCs/>
            <w:szCs w:val="23"/>
          </w:rPr>
          <w:t>ра</w:t>
        </w:r>
        <w:r w:rsidR="00BC4D44">
          <w:rPr>
            <w:i w:val="0"/>
            <w:iCs/>
            <w:noProof/>
            <w:szCs w:val="23"/>
          </w:rPr>
          <w:drawing>
            <wp:inline distT="0" distB="0" distL="0" distR="0">
              <wp:extent cx="66675" cy="85725"/>
              <wp:effectExtent l="19050" t="0" r="9525" b="0"/>
              <wp:docPr id="1" name="Рисунок 1" descr="arrow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arrow1"/>
                      <pic:cNvPicPr>
                        <a:picLocks noChangeAspect="1" noChangeArrowheads="1"/>
                      </pic:cNvPicPr>
                    </pic:nvPicPr>
                    <pic:blipFill>
                      <a:blip r:embed="rId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75" cy="85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1767A1" w:rsidRPr="00237F23">
        <w:rPr>
          <w:i w:val="0"/>
          <w:iCs/>
          <w:szCs w:val="23"/>
        </w:rPr>
        <w:t xml:space="preserve"> 2-е изд.,  СПб.: Питер, 2008 .</w:t>
      </w:r>
    </w:p>
    <w:p w:rsidR="001767A1" w:rsidRPr="00237F23" w:rsidRDefault="001767A1" w:rsidP="001767A1">
      <w:pPr>
        <w:pStyle w:val="a3"/>
        <w:numPr>
          <w:ilvl w:val="0"/>
          <w:numId w:val="19"/>
        </w:numPr>
        <w:tabs>
          <w:tab w:val="num" w:pos="2149"/>
        </w:tabs>
        <w:rPr>
          <w:i w:val="0"/>
          <w:iCs/>
          <w:szCs w:val="23"/>
        </w:rPr>
      </w:pPr>
      <w:r w:rsidRPr="00237F23">
        <w:rPr>
          <w:i w:val="0"/>
          <w:iCs/>
          <w:szCs w:val="23"/>
        </w:rPr>
        <w:t xml:space="preserve">Н. Макарова </w:t>
      </w:r>
      <w:hyperlink r:id="rId20" w:history="1">
        <w:r w:rsidRPr="00237F23">
          <w:rPr>
            <w:i w:val="0"/>
            <w:iCs/>
            <w:szCs w:val="23"/>
          </w:rPr>
          <w:t>Информатика и ИКТ: Методическое пособие для учителей. Часть 2. Программное обеспечение инф</w:t>
        </w:r>
        <w:r w:rsidRPr="00237F23">
          <w:rPr>
            <w:i w:val="0"/>
            <w:iCs/>
            <w:szCs w:val="23"/>
          </w:rPr>
          <w:t>о</w:t>
        </w:r>
        <w:r w:rsidRPr="00237F23">
          <w:rPr>
            <w:i w:val="0"/>
            <w:iCs/>
            <w:szCs w:val="23"/>
          </w:rPr>
          <w:t>рмационных технологий</w:t>
        </w:r>
        <w:r w:rsidR="00BC4D44">
          <w:rPr>
            <w:i w:val="0"/>
            <w:iCs/>
            <w:noProof/>
            <w:szCs w:val="23"/>
          </w:rPr>
          <w:drawing>
            <wp:inline distT="0" distB="0" distL="0" distR="0">
              <wp:extent cx="66675" cy="85725"/>
              <wp:effectExtent l="19050" t="0" r="9525" b="0"/>
              <wp:docPr id="2" name="Рисунок 2" descr="arrow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arrow1"/>
                      <pic:cNvPicPr>
                        <a:picLocks noChangeAspect="1" noChangeArrowheads="1"/>
                      </pic:cNvPicPr>
                    </pic:nvPicPr>
                    <pic:blipFill>
                      <a:blip r:embed="rId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75" cy="85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237F23">
        <w:rPr>
          <w:i w:val="0"/>
          <w:iCs/>
          <w:szCs w:val="23"/>
        </w:rPr>
        <w:t xml:space="preserve"> 2-е изд.,  СПб.: Питер, 2008 . </w:t>
      </w:r>
    </w:p>
    <w:p w:rsidR="001767A1" w:rsidRPr="00237F23" w:rsidRDefault="001767A1" w:rsidP="001767A1">
      <w:pPr>
        <w:pStyle w:val="a3"/>
        <w:numPr>
          <w:ilvl w:val="0"/>
          <w:numId w:val="19"/>
        </w:numPr>
        <w:tabs>
          <w:tab w:val="num" w:pos="2149"/>
        </w:tabs>
        <w:rPr>
          <w:i w:val="0"/>
          <w:iCs/>
          <w:szCs w:val="23"/>
        </w:rPr>
      </w:pPr>
      <w:r w:rsidRPr="00237F23">
        <w:rPr>
          <w:i w:val="0"/>
          <w:iCs/>
          <w:szCs w:val="23"/>
        </w:rPr>
        <w:t xml:space="preserve">Н. Макарова </w:t>
      </w:r>
      <w:hyperlink r:id="rId21" w:history="1">
        <w:r w:rsidRPr="00237F23">
          <w:rPr>
            <w:i w:val="0"/>
            <w:iCs/>
            <w:szCs w:val="23"/>
          </w:rPr>
          <w:t>Информатика и ИКТ: Методическое пособие для учителей. Часть 3. Техническое обеспечение информационных технологий</w:t>
        </w:r>
        <w:r w:rsidR="00BC4D44">
          <w:rPr>
            <w:i w:val="0"/>
            <w:iCs/>
            <w:noProof/>
            <w:szCs w:val="23"/>
          </w:rPr>
          <w:drawing>
            <wp:inline distT="0" distB="0" distL="0" distR="0">
              <wp:extent cx="66675" cy="85725"/>
              <wp:effectExtent l="19050" t="0" r="9525" b="0"/>
              <wp:docPr id="3" name="Рисунок 3" descr="arrow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arrow1"/>
                      <pic:cNvPicPr>
                        <a:picLocks noChangeAspect="1" noChangeArrowheads="1"/>
                      </pic:cNvPicPr>
                    </pic:nvPicPr>
                    <pic:blipFill>
                      <a:blip r:embed="rId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75" cy="85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237F23">
        <w:rPr>
          <w:i w:val="0"/>
          <w:iCs/>
          <w:szCs w:val="23"/>
        </w:rPr>
        <w:t xml:space="preserve"> 2-е изд.,  СПб.: Питер, 2008</w:t>
      </w:r>
    </w:p>
    <w:p w:rsidR="00AF7243" w:rsidRDefault="00AF7243" w:rsidP="00AF7243">
      <w:pPr>
        <w:ind w:left="720"/>
        <w:jc w:val="center"/>
        <w:rPr>
          <w:b/>
          <w:sz w:val="26"/>
          <w:szCs w:val="26"/>
        </w:rPr>
      </w:pPr>
    </w:p>
    <w:p w:rsidR="00A54706" w:rsidRDefault="00A54706" w:rsidP="00AF7243">
      <w:pPr>
        <w:ind w:left="720"/>
        <w:jc w:val="right"/>
        <w:rPr>
          <w:b/>
          <w:sz w:val="26"/>
          <w:szCs w:val="26"/>
        </w:rPr>
      </w:pPr>
    </w:p>
    <w:p w:rsidR="00A54706" w:rsidRDefault="00A54706" w:rsidP="00AF7243">
      <w:pPr>
        <w:ind w:left="720"/>
        <w:jc w:val="right"/>
        <w:rPr>
          <w:b/>
          <w:sz w:val="26"/>
          <w:szCs w:val="26"/>
        </w:rPr>
      </w:pPr>
    </w:p>
    <w:p w:rsidR="00A54706" w:rsidRDefault="00A54706" w:rsidP="00AF7243">
      <w:pPr>
        <w:ind w:left="720"/>
        <w:jc w:val="right"/>
        <w:rPr>
          <w:b/>
          <w:sz w:val="26"/>
          <w:szCs w:val="26"/>
        </w:rPr>
      </w:pPr>
    </w:p>
    <w:p w:rsidR="00A54706" w:rsidRDefault="00A54706" w:rsidP="00AF7243">
      <w:pPr>
        <w:ind w:left="720"/>
        <w:jc w:val="right"/>
        <w:rPr>
          <w:b/>
          <w:sz w:val="26"/>
          <w:szCs w:val="26"/>
        </w:rPr>
      </w:pPr>
    </w:p>
    <w:p w:rsidR="00A54706" w:rsidRDefault="00A54706" w:rsidP="00AF7243">
      <w:pPr>
        <w:ind w:left="720"/>
        <w:jc w:val="right"/>
        <w:rPr>
          <w:b/>
          <w:sz w:val="26"/>
          <w:szCs w:val="26"/>
        </w:rPr>
      </w:pPr>
    </w:p>
    <w:p w:rsidR="00B17FB7" w:rsidRDefault="00B17FB7" w:rsidP="00905D68">
      <w:pPr>
        <w:ind w:left="720"/>
        <w:jc w:val="center"/>
        <w:rPr>
          <w:b/>
        </w:rPr>
      </w:pPr>
    </w:p>
    <w:p w:rsidR="00B17FB7" w:rsidRDefault="00B17FB7" w:rsidP="00905D68">
      <w:pPr>
        <w:ind w:left="720"/>
        <w:jc w:val="center"/>
        <w:rPr>
          <w:b/>
        </w:rPr>
      </w:pPr>
    </w:p>
    <w:p w:rsidR="00B17FB7" w:rsidRDefault="00B17FB7" w:rsidP="00905D68">
      <w:pPr>
        <w:ind w:left="720"/>
        <w:jc w:val="center"/>
        <w:rPr>
          <w:b/>
        </w:rPr>
      </w:pPr>
    </w:p>
    <w:p w:rsidR="00B17FB7" w:rsidRDefault="00B17FB7" w:rsidP="00905D68">
      <w:pPr>
        <w:ind w:left="720"/>
        <w:jc w:val="center"/>
        <w:rPr>
          <w:b/>
        </w:rPr>
      </w:pPr>
    </w:p>
    <w:p w:rsidR="00B17FB7" w:rsidRDefault="00B17FB7" w:rsidP="00905D68">
      <w:pPr>
        <w:ind w:left="720"/>
        <w:jc w:val="center"/>
        <w:rPr>
          <w:b/>
        </w:rPr>
      </w:pPr>
    </w:p>
    <w:p w:rsidR="0064265F" w:rsidRDefault="0064265F" w:rsidP="00224BAD">
      <w:pPr>
        <w:rPr>
          <w:b/>
        </w:rPr>
      </w:pPr>
    </w:p>
    <w:p w:rsidR="00DA4444" w:rsidRDefault="00DA4444" w:rsidP="00DA4444">
      <w:pPr>
        <w:ind w:left="720"/>
        <w:jc w:val="center"/>
        <w:rPr>
          <w:b/>
          <w:sz w:val="26"/>
          <w:szCs w:val="26"/>
        </w:rPr>
      </w:pPr>
      <w:r w:rsidRPr="00AF7243">
        <w:rPr>
          <w:b/>
          <w:sz w:val="26"/>
          <w:szCs w:val="26"/>
        </w:rPr>
        <w:lastRenderedPageBreak/>
        <w:t>Календарно-тематическое планирование по курсу</w:t>
      </w:r>
    </w:p>
    <w:p w:rsidR="00DA4444" w:rsidRPr="00AF7243" w:rsidRDefault="00DA4444" w:rsidP="00DA4444">
      <w:pPr>
        <w:ind w:left="720"/>
        <w:jc w:val="center"/>
        <w:rPr>
          <w:b/>
          <w:sz w:val="26"/>
          <w:szCs w:val="26"/>
        </w:rPr>
      </w:pPr>
      <w:r w:rsidRPr="00AF7243">
        <w:rPr>
          <w:b/>
          <w:sz w:val="26"/>
          <w:szCs w:val="26"/>
        </w:rPr>
        <w:t xml:space="preserve"> «Информатика и ИКТ» в 12</w:t>
      </w:r>
      <w:r w:rsidR="00910139">
        <w:rPr>
          <w:b/>
          <w:sz w:val="26"/>
          <w:szCs w:val="26"/>
        </w:rPr>
        <w:t>Б</w:t>
      </w:r>
      <w:r w:rsidRPr="00AF7243">
        <w:rPr>
          <w:b/>
          <w:sz w:val="26"/>
          <w:szCs w:val="26"/>
        </w:rPr>
        <w:t xml:space="preserve"> классе</w:t>
      </w:r>
    </w:p>
    <w:p w:rsidR="00DA4444" w:rsidRDefault="00DA4444" w:rsidP="00DA4444">
      <w:pPr>
        <w:ind w:left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2022-2023</w:t>
      </w:r>
      <w:r w:rsidRPr="00AF7243">
        <w:rPr>
          <w:b/>
          <w:sz w:val="26"/>
          <w:szCs w:val="26"/>
        </w:rPr>
        <w:t xml:space="preserve"> учебный год</w:t>
      </w:r>
    </w:p>
    <w:p w:rsidR="000A037E" w:rsidRDefault="000A037E" w:rsidP="00DA4444">
      <w:pPr>
        <w:ind w:left="720"/>
        <w:jc w:val="center"/>
        <w:rPr>
          <w:b/>
          <w:sz w:val="26"/>
          <w:szCs w:val="26"/>
        </w:rPr>
      </w:pPr>
    </w:p>
    <w:tbl>
      <w:tblPr>
        <w:tblW w:w="8875" w:type="dxa"/>
        <w:tblInd w:w="97" w:type="dxa"/>
        <w:tblLook w:val="04A0"/>
      </w:tblPr>
      <w:tblGrid>
        <w:gridCol w:w="540"/>
        <w:gridCol w:w="1401"/>
        <w:gridCol w:w="6150"/>
        <w:gridCol w:w="784"/>
      </w:tblGrid>
      <w:tr w:rsidR="000A037E" w:rsidRPr="000A037E" w:rsidTr="000A037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№ п/п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Дата проведения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Тема урока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Кол-во часов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13.09.2022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Информационная безопасность . ТБ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20.09.2022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Что такое система. Модели  систем.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27.09.2022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 xml:space="preserve">Моделирование в электронных таблицах.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04.10.2022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 xml:space="preserve">Моделирование в электронных таблицах.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11.10.2022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Моделирование биологических процессов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18.10.2022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>Моделирование движения тела под действием силы тяжести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25.10.2022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 xml:space="preserve">Моделирование экологических систем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08.11.2022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>Моделирование случайных процессов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15.11.2022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Моделирование Математической модели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22.11.2022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Моделирование экономичсекой модели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29.11.2022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Обобщение по теме "Моделирование в электронных таблицах"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06.12.2022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Автоматизация редактирования. Возможности среды Word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13.12.2022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Редактирование и форматирование документа. Проверка орфографии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20.12.2022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Автозамена. Автотекст. Поиск и замена символов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27.12.2022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Обработка сканированного текста. Исправление ошибок.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10.01.2023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Автоматизация форматирования. Стилевое форматирование.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17.01.2023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Создание оглавления. Перекрестные ссылки в документе.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24.01.2023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Автоматическую нумерацию таблиц и рисунков.  Списки.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31.01.2023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Обобщение по разделу:  "ИТ автоматизированной обработки текстовых документов»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07.02.2023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>Информационные модели в базах данных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14.02.2023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>Принципы работы с большим массивом информации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21.02.2023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 xml:space="preserve">Постановка задачи для создания и обработки БД. Разработка таблиц.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28.02.2023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>Этапы моделирования в базах данных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07.03.2023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 xml:space="preserve">Формы ввода. Организация ввода данных. Типы данных.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21.03.2023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Практикум. Разработка и создание однотабличной базы данных.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28.03.2023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Практикум. Теоретические этапы разработки  базы данных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04.04.2023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Практикум. Создание базы данных в СУБД ACCESS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11.04.2023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Практикум.  Работа с формами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18.04.2023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Практикум. Сортировки и фильтры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31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25.04.2023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Практикум. Работа с запросами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32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02.05.2023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  <w:rPr>
                <w:b/>
                <w:bCs/>
              </w:rPr>
            </w:pPr>
            <w:r w:rsidRPr="000A037E">
              <w:rPr>
                <w:b/>
                <w:bCs/>
              </w:rPr>
              <w:t>Промежуточная аттестация. Проектная работа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33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16.05.2023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37E" w:rsidRPr="000A037E" w:rsidRDefault="000A037E" w:rsidP="000A037E">
            <w:pPr>
              <w:jc w:val="both"/>
            </w:pPr>
            <w:r w:rsidRPr="000A037E">
              <w:t>Практикум. Работа с отчетами. Кнопочная форма.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  <w:tr w:rsidR="000A037E" w:rsidRPr="000A037E" w:rsidTr="000A037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34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pPr>
              <w:jc w:val="right"/>
            </w:pPr>
            <w:r w:rsidRPr="000A037E">
              <w:t>23.05.2023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37E" w:rsidRPr="000A037E" w:rsidRDefault="000A037E" w:rsidP="000A037E">
            <w:r w:rsidRPr="000A037E">
              <w:t>Повторение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E" w:rsidRPr="000A037E" w:rsidRDefault="000A037E" w:rsidP="000A037E">
            <w:pPr>
              <w:jc w:val="center"/>
            </w:pPr>
            <w:r w:rsidRPr="000A037E">
              <w:t>1</w:t>
            </w:r>
          </w:p>
        </w:tc>
      </w:tr>
    </w:tbl>
    <w:p w:rsidR="000A037E" w:rsidRDefault="000A037E" w:rsidP="00DA4444">
      <w:pPr>
        <w:ind w:left="720"/>
        <w:jc w:val="center"/>
        <w:rPr>
          <w:b/>
          <w:sz w:val="26"/>
          <w:szCs w:val="26"/>
        </w:rPr>
      </w:pPr>
    </w:p>
    <w:p w:rsidR="000A037E" w:rsidRDefault="000A037E" w:rsidP="00DA4444">
      <w:pPr>
        <w:ind w:left="720"/>
        <w:jc w:val="center"/>
        <w:rPr>
          <w:b/>
          <w:sz w:val="26"/>
          <w:szCs w:val="26"/>
        </w:rPr>
      </w:pPr>
    </w:p>
    <w:sectPr w:rsidR="000A037E" w:rsidSect="00C53BAE">
      <w:pgSz w:w="11906" w:h="16838" w:code="9"/>
      <w:pgMar w:top="709" w:right="851" w:bottom="851" w:left="1701" w:header="709" w:footer="406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663" w:rsidRDefault="00005663" w:rsidP="00293E26">
      <w:pPr>
        <w:pStyle w:val="a3"/>
      </w:pPr>
      <w:r>
        <w:separator/>
      </w:r>
    </w:p>
  </w:endnote>
  <w:endnote w:type="continuationSeparator" w:id="0">
    <w:p w:rsidR="00005663" w:rsidRDefault="00005663" w:rsidP="00293E26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0F7" w:rsidRDefault="001240F7" w:rsidP="0075218B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240F7" w:rsidRDefault="001240F7" w:rsidP="00FA62F1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0F7" w:rsidRDefault="001240F7" w:rsidP="00171403">
    <w:pPr>
      <w:pStyle w:val="ab"/>
      <w:framePr w:wrap="around" w:vAnchor="text" w:hAnchor="page" w:x="1759" w:y="-21"/>
      <w:rPr>
        <w:rStyle w:val="ac"/>
      </w:rPr>
    </w:pPr>
  </w:p>
  <w:p w:rsidR="001240F7" w:rsidRDefault="001240F7" w:rsidP="00171403">
    <w:pPr>
      <w:pStyle w:val="ab"/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663" w:rsidRDefault="00005663" w:rsidP="00293E26">
      <w:pPr>
        <w:pStyle w:val="a3"/>
      </w:pPr>
      <w:r>
        <w:separator/>
      </w:r>
    </w:p>
  </w:footnote>
  <w:footnote w:type="continuationSeparator" w:id="0">
    <w:p w:rsidR="00005663" w:rsidRDefault="00005663" w:rsidP="00293E26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20A706"/>
    <w:lvl w:ilvl="0">
      <w:numFmt w:val="bullet"/>
      <w:lvlText w:val="*"/>
      <w:lvlJc w:val="left"/>
    </w:lvl>
  </w:abstractNum>
  <w:abstractNum w:abstractNumId="1">
    <w:nsid w:val="02355EEF"/>
    <w:multiLevelType w:val="hybridMultilevel"/>
    <w:tmpl w:val="A7C6E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A6500"/>
    <w:multiLevelType w:val="hybridMultilevel"/>
    <w:tmpl w:val="1250EBA4"/>
    <w:lvl w:ilvl="0" w:tplc="A4A49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1A807D7"/>
    <w:multiLevelType w:val="hybridMultilevel"/>
    <w:tmpl w:val="D9E6CCE4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2B907B2"/>
    <w:multiLevelType w:val="hybridMultilevel"/>
    <w:tmpl w:val="DB4C9578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7AF4F5E"/>
    <w:multiLevelType w:val="hybridMultilevel"/>
    <w:tmpl w:val="F02C5FD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nsid w:val="1AA56BFF"/>
    <w:multiLevelType w:val="hybridMultilevel"/>
    <w:tmpl w:val="C8C0EB7A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B345A9E"/>
    <w:multiLevelType w:val="hybridMultilevel"/>
    <w:tmpl w:val="5BFAFAC2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7E3657B"/>
    <w:multiLevelType w:val="hybridMultilevel"/>
    <w:tmpl w:val="B33A4888"/>
    <w:lvl w:ilvl="0" w:tplc="3A34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157E4"/>
    <w:multiLevelType w:val="hybridMultilevel"/>
    <w:tmpl w:val="FD1EF914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ED14D39"/>
    <w:multiLevelType w:val="hybridMultilevel"/>
    <w:tmpl w:val="D0CCA3F8"/>
    <w:lvl w:ilvl="0" w:tplc="AFB0874C">
      <w:start w:val="1"/>
      <w:numFmt w:val="decimal"/>
      <w:lvlText w:val="%1."/>
      <w:lvlJc w:val="center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81611D"/>
    <w:multiLevelType w:val="hybridMultilevel"/>
    <w:tmpl w:val="A86A7FB0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F3D3674"/>
    <w:multiLevelType w:val="hybridMultilevel"/>
    <w:tmpl w:val="F358FEA4"/>
    <w:lvl w:ilvl="0" w:tplc="82A8C81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990C0D58">
      <w:start w:val="1"/>
      <w:numFmt w:val="decimal"/>
      <w:pStyle w:val="1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40483AFC"/>
    <w:multiLevelType w:val="hybridMultilevel"/>
    <w:tmpl w:val="39EA1484"/>
    <w:lvl w:ilvl="0" w:tplc="3A34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37ED4"/>
    <w:multiLevelType w:val="hybridMultilevel"/>
    <w:tmpl w:val="C2CEDF54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A1836E7"/>
    <w:multiLevelType w:val="hybridMultilevel"/>
    <w:tmpl w:val="0A329AF0"/>
    <w:lvl w:ilvl="0" w:tplc="3A34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F65013"/>
    <w:multiLevelType w:val="hybridMultilevel"/>
    <w:tmpl w:val="56E2A392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ED86E28"/>
    <w:multiLevelType w:val="hybridMultilevel"/>
    <w:tmpl w:val="7A56AB10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E67831"/>
    <w:multiLevelType w:val="hybridMultilevel"/>
    <w:tmpl w:val="6CC05DFE"/>
    <w:lvl w:ilvl="0" w:tplc="6AD4D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8605BE"/>
    <w:multiLevelType w:val="hybridMultilevel"/>
    <w:tmpl w:val="01A2EF86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F021240"/>
    <w:multiLevelType w:val="hybridMultilevel"/>
    <w:tmpl w:val="B1A82BC2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FBB4FD7"/>
    <w:multiLevelType w:val="hybridMultilevel"/>
    <w:tmpl w:val="6682F30C"/>
    <w:lvl w:ilvl="0" w:tplc="E8F0C6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17B5BF9"/>
    <w:multiLevelType w:val="hybridMultilevel"/>
    <w:tmpl w:val="73DC2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6F3058"/>
    <w:multiLevelType w:val="hybridMultilevel"/>
    <w:tmpl w:val="A39E5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A67D3A"/>
    <w:multiLevelType w:val="hybridMultilevel"/>
    <w:tmpl w:val="E9A4EC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D919CB"/>
    <w:multiLevelType w:val="hybridMultilevel"/>
    <w:tmpl w:val="4F98DCBC"/>
    <w:lvl w:ilvl="0" w:tplc="3A34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111A34"/>
    <w:multiLevelType w:val="hybridMultilevel"/>
    <w:tmpl w:val="C49C345C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DFE3F3D"/>
    <w:multiLevelType w:val="hybridMultilevel"/>
    <w:tmpl w:val="9AF89F70"/>
    <w:lvl w:ilvl="0" w:tplc="3A343B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F5E7C82"/>
    <w:multiLevelType w:val="hybridMultilevel"/>
    <w:tmpl w:val="91F872EA"/>
    <w:lvl w:ilvl="0" w:tplc="3A34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9"/>
  </w:num>
  <w:num w:numId="4">
    <w:abstractNumId w:val="4"/>
  </w:num>
  <w:num w:numId="5">
    <w:abstractNumId w:val="16"/>
  </w:num>
  <w:num w:numId="6">
    <w:abstractNumId w:val="21"/>
  </w:num>
  <w:num w:numId="7">
    <w:abstractNumId w:val="14"/>
  </w:num>
  <w:num w:numId="8">
    <w:abstractNumId w:val="9"/>
  </w:num>
  <w:num w:numId="9">
    <w:abstractNumId w:val="3"/>
  </w:num>
  <w:num w:numId="10">
    <w:abstractNumId w:val="17"/>
  </w:num>
  <w:num w:numId="11">
    <w:abstractNumId w:val="8"/>
  </w:num>
  <w:num w:numId="12">
    <w:abstractNumId w:val="28"/>
  </w:num>
  <w:num w:numId="13">
    <w:abstractNumId w:val="2"/>
  </w:num>
  <w:num w:numId="14">
    <w:abstractNumId w:val="22"/>
  </w:num>
  <w:num w:numId="15">
    <w:abstractNumId w:val="6"/>
  </w:num>
  <w:num w:numId="16">
    <w:abstractNumId w:val="10"/>
  </w:num>
  <w:num w:numId="17">
    <w:abstractNumId w:val="20"/>
  </w:num>
  <w:num w:numId="18">
    <w:abstractNumId w:val="20"/>
  </w:num>
  <w:num w:numId="19">
    <w:abstractNumId w:val="24"/>
  </w:num>
  <w:num w:numId="20">
    <w:abstractNumId w:val="25"/>
  </w:num>
  <w:num w:numId="21">
    <w:abstractNumId w:val="23"/>
  </w:num>
  <w:num w:numId="22">
    <w:abstractNumId w:val="12"/>
    <w:lvlOverride w:ilvl="0">
      <w:startOverride w:val="1"/>
    </w:lvlOverride>
  </w:num>
  <w:num w:numId="23">
    <w:abstractNumId w:val="1"/>
  </w:num>
  <w:num w:numId="24">
    <w:abstractNumId w:val="13"/>
  </w:num>
  <w:num w:numId="25">
    <w:abstractNumId w:val="27"/>
  </w:num>
  <w:num w:numId="26">
    <w:abstractNumId w:val="15"/>
  </w:num>
  <w:num w:numId="27">
    <w:abstractNumId w:val="30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0"/>
  </w:num>
  <w:num w:numId="30">
    <w:abstractNumId w:val="20"/>
  </w:num>
  <w:num w:numId="31">
    <w:abstractNumId w:val="26"/>
  </w:num>
  <w:num w:numId="32">
    <w:abstractNumId w:val="5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127"/>
    <w:rsid w:val="00005663"/>
    <w:rsid w:val="00052B43"/>
    <w:rsid w:val="00071ACF"/>
    <w:rsid w:val="00096ABB"/>
    <w:rsid w:val="000A037E"/>
    <w:rsid w:val="000C68AC"/>
    <w:rsid w:val="001240F7"/>
    <w:rsid w:val="00142C25"/>
    <w:rsid w:val="001533E5"/>
    <w:rsid w:val="00154831"/>
    <w:rsid w:val="00171403"/>
    <w:rsid w:val="00173D84"/>
    <w:rsid w:val="001767A1"/>
    <w:rsid w:val="001A62FB"/>
    <w:rsid w:val="001E4A3D"/>
    <w:rsid w:val="001E7C28"/>
    <w:rsid w:val="001F6BBA"/>
    <w:rsid w:val="00224BAD"/>
    <w:rsid w:val="00237F23"/>
    <w:rsid w:val="00247425"/>
    <w:rsid w:val="0027115D"/>
    <w:rsid w:val="002816BD"/>
    <w:rsid w:val="00282347"/>
    <w:rsid w:val="00282C2F"/>
    <w:rsid w:val="0028421E"/>
    <w:rsid w:val="00293E26"/>
    <w:rsid w:val="002B3E61"/>
    <w:rsid w:val="003215EF"/>
    <w:rsid w:val="0035216F"/>
    <w:rsid w:val="00352542"/>
    <w:rsid w:val="00366927"/>
    <w:rsid w:val="0038327F"/>
    <w:rsid w:val="003B7FE7"/>
    <w:rsid w:val="003C70E3"/>
    <w:rsid w:val="003E6F6C"/>
    <w:rsid w:val="00411947"/>
    <w:rsid w:val="004142FF"/>
    <w:rsid w:val="004278E1"/>
    <w:rsid w:val="00472CC8"/>
    <w:rsid w:val="00496EDF"/>
    <w:rsid w:val="004A0AE4"/>
    <w:rsid w:val="004A10D5"/>
    <w:rsid w:val="004B0745"/>
    <w:rsid w:val="004C7568"/>
    <w:rsid w:val="004D7EDD"/>
    <w:rsid w:val="004F1271"/>
    <w:rsid w:val="004F2E00"/>
    <w:rsid w:val="004F5752"/>
    <w:rsid w:val="0050147E"/>
    <w:rsid w:val="0052062E"/>
    <w:rsid w:val="00563686"/>
    <w:rsid w:val="00573A89"/>
    <w:rsid w:val="00582180"/>
    <w:rsid w:val="005937DB"/>
    <w:rsid w:val="0059721C"/>
    <w:rsid w:val="005A4298"/>
    <w:rsid w:val="005B75E1"/>
    <w:rsid w:val="005D7B18"/>
    <w:rsid w:val="005F170C"/>
    <w:rsid w:val="005F5827"/>
    <w:rsid w:val="006229C9"/>
    <w:rsid w:val="0064265F"/>
    <w:rsid w:val="006511A6"/>
    <w:rsid w:val="00651E60"/>
    <w:rsid w:val="00693136"/>
    <w:rsid w:val="006C3516"/>
    <w:rsid w:val="006F0FEE"/>
    <w:rsid w:val="006F793D"/>
    <w:rsid w:val="0075218B"/>
    <w:rsid w:val="007857EF"/>
    <w:rsid w:val="007872CD"/>
    <w:rsid w:val="007B06FC"/>
    <w:rsid w:val="007C6623"/>
    <w:rsid w:val="007D0433"/>
    <w:rsid w:val="007D60D9"/>
    <w:rsid w:val="007D762A"/>
    <w:rsid w:val="00817149"/>
    <w:rsid w:val="008421AC"/>
    <w:rsid w:val="00847877"/>
    <w:rsid w:val="0085318B"/>
    <w:rsid w:val="00861041"/>
    <w:rsid w:val="00862134"/>
    <w:rsid w:val="00864F7E"/>
    <w:rsid w:val="00882FA2"/>
    <w:rsid w:val="00886244"/>
    <w:rsid w:val="008A25A1"/>
    <w:rsid w:val="008B0710"/>
    <w:rsid w:val="008F72AD"/>
    <w:rsid w:val="00905CC2"/>
    <w:rsid w:val="00905D68"/>
    <w:rsid w:val="00910139"/>
    <w:rsid w:val="00915127"/>
    <w:rsid w:val="00976391"/>
    <w:rsid w:val="009F5A3D"/>
    <w:rsid w:val="00A5123C"/>
    <w:rsid w:val="00A54706"/>
    <w:rsid w:val="00A5792A"/>
    <w:rsid w:val="00A8174F"/>
    <w:rsid w:val="00A83A75"/>
    <w:rsid w:val="00AC7323"/>
    <w:rsid w:val="00AE497D"/>
    <w:rsid w:val="00AF7243"/>
    <w:rsid w:val="00B059F5"/>
    <w:rsid w:val="00B17FB7"/>
    <w:rsid w:val="00B54D6A"/>
    <w:rsid w:val="00B567D7"/>
    <w:rsid w:val="00B74F1C"/>
    <w:rsid w:val="00BA0149"/>
    <w:rsid w:val="00BB5E05"/>
    <w:rsid w:val="00BC4D44"/>
    <w:rsid w:val="00C33AF5"/>
    <w:rsid w:val="00C4475B"/>
    <w:rsid w:val="00C53BAE"/>
    <w:rsid w:val="00C57314"/>
    <w:rsid w:val="00CA78AF"/>
    <w:rsid w:val="00CD2D5B"/>
    <w:rsid w:val="00CD600A"/>
    <w:rsid w:val="00CE202F"/>
    <w:rsid w:val="00CF4693"/>
    <w:rsid w:val="00D11D04"/>
    <w:rsid w:val="00D37AB9"/>
    <w:rsid w:val="00D404E4"/>
    <w:rsid w:val="00D45B77"/>
    <w:rsid w:val="00D535D5"/>
    <w:rsid w:val="00D64787"/>
    <w:rsid w:val="00D707FE"/>
    <w:rsid w:val="00D74397"/>
    <w:rsid w:val="00D85EE6"/>
    <w:rsid w:val="00D9228D"/>
    <w:rsid w:val="00DA26E6"/>
    <w:rsid w:val="00DA4444"/>
    <w:rsid w:val="00DD537B"/>
    <w:rsid w:val="00DF11EF"/>
    <w:rsid w:val="00DF4B49"/>
    <w:rsid w:val="00E02DE3"/>
    <w:rsid w:val="00E32BAE"/>
    <w:rsid w:val="00E4177F"/>
    <w:rsid w:val="00E418BF"/>
    <w:rsid w:val="00E448B0"/>
    <w:rsid w:val="00E53A16"/>
    <w:rsid w:val="00EC35E8"/>
    <w:rsid w:val="00EF234D"/>
    <w:rsid w:val="00F048C7"/>
    <w:rsid w:val="00F2355C"/>
    <w:rsid w:val="00F34BF7"/>
    <w:rsid w:val="00F55C5E"/>
    <w:rsid w:val="00F615D9"/>
    <w:rsid w:val="00F73CA6"/>
    <w:rsid w:val="00FA125C"/>
    <w:rsid w:val="00FA3F49"/>
    <w:rsid w:val="00FA62F1"/>
    <w:rsid w:val="00FB06BC"/>
    <w:rsid w:val="00FB6220"/>
    <w:rsid w:val="00FC15C0"/>
    <w:rsid w:val="00FC2DD4"/>
    <w:rsid w:val="00FE420D"/>
    <w:rsid w:val="00FE7005"/>
    <w:rsid w:val="00FF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127"/>
    <w:rPr>
      <w:sz w:val="24"/>
      <w:szCs w:val="24"/>
    </w:rPr>
  </w:style>
  <w:style w:type="paragraph" w:styleId="10">
    <w:name w:val="heading 1"/>
    <w:basedOn w:val="a"/>
    <w:next w:val="a"/>
    <w:qFormat/>
    <w:rsid w:val="001767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37F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20"/>
    <w:link w:val="a4"/>
    <w:rsid w:val="00915127"/>
    <w:pPr>
      <w:jc w:val="both"/>
    </w:pPr>
  </w:style>
  <w:style w:type="paragraph" w:styleId="20">
    <w:name w:val="Body Text 2"/>
    <w:basedOn w:val="a"/>
    <w:link w:val="21"/>
    <w:rsid w:val="00915127"/>
    <w:pPr>
      <w:ind w:firstLine="567"/>
    </w:pPr>
    <w:rPr>
      <w:i/>
    </w:rPr>
  </w:style>
  <w:style w:type="paragraph" w:customStyle="1" w:styleId="3">
    <w:name w:val="стиль списка 3"/>
    <w:basedOn w:val="a"/>
    <w:next w:val="a"/>
    <w:rsid w:val="00915127"/>
    <w:pPr>
      <w:widowControl w:val="0"/>
      <w:tabs>
        <w:tab w:val="num" w:pos="1287"/>
      </w:tabs>
      <w:ind w:left="1287" w:hanging="360"/>
      <w:jc w:val="both"/>
    </w:pPr>
    <w:rPr>
      <w:iCs/>
      <w:szCs w:val="20"/>
    </w:rPr>
  </w:style>
  <w:style w:type="paragraph" w:customStyle="1" w:styleId="a5">
    <w:name w:val="Стиль Основной текст + полужирный"/>
    <w:basedOn w:val="a3"/>
    <w:link w:val="a6"/>
    <w:rsid w:val="00915127"/>
    <w:pPr>
      <w:keepNext/>
      <w:spacing w:before="240"/>
    </w:pPr>
    <w:rPr>
      <w:b/>
      <w:bCs/>
    </w:rPr>
  </w:style>
  <w:style w:type="character" w:customStyle="1" w:styleId="21">
    <w:name w:val="Основной текст 2 Знак"/>
    <w:link w:val="20"/>
    <w:rsid w:val="00915127"/>
    <w:rPr>
      <w:i/>
      <w:sz w:val="24"/>
      <w:szCs w:val="24"/>
      <w:lang w:val="ru-RU" w:eastAsia="ru-RU" w:bidi="ar-SA"/>
    </w:rPr>
  </w:style>
  <w:style w:type="character" w:customStyle="1" w:styleId="a4">
    <w:name w:val="Основной текст Знак"/>
    <w:basedOn w:val="21"/>
    <w:link w:val="a3"/>
    <w:rsid w:val="00915127"/>
  </w:style>
  <w:style w:type="character" w:customStyle="1" w:styleId="a6">
    <w:name w:val="Стиль Основной текст + полужирный Знак"/>
    <w:link w:val="a5"/>
    <w:rsid w:val="00915127"/>
    <w:rPr>
      <w:b/>
      <w:bCs/>
      <w:i/>
      <w:sz w:val="24"/>
      <w:szCs w:val="24"/>
      <w:lang w:val="ru-RU" w:eastAsia="ru-RU" w:bidi="ar-SA"/>
    </w:rPr>
  </w:style>
  <w:style w:type="paragraph" w:customStyle="1" w:styleId="a7">
    <w:name w:val="Стиль Основной текст + полужирный По центру"/>
    <w:basedOn w:val="a3"/>
    <w:rsid w:val="00915127"/>
    <w:pPr>
      <w:keepNext/>
      <w:spacing w:before="240" w:after="240"/>
      <w:jc w:val="left"/>
    </w:pPr>
    <w:rPr>
      <w:b/>
      <w:bCs/>
      <w:szCs w:val="20"/>
    </w:rPr>
  </w:style>
  <w:style w:type="paragraph" w:customStyle="1" w:styleId="a8">
    <w:name w:val="осн заголовок для записки"/>
    <w:basedOn w:val="10"/>
    <w:autoRedefine/>
    <w:rsid w:val="00FB6220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b w:val="0"/>
      <w:sz w:val="26"/>
      <w:szCs w:val="26"/>
    </w:rPr>
  </w:style>
  <w:style w:type="paragraph" w:styleId="22">
    <w:name w:val="Body Text Indent 2"/>
    <w:basedOn w:val="a"/>
    <w:rsid w:val="001767A1"/>
    <w:pPr>
      <w:spacing w:after="120" w:line="480" w:lineRule="auto"/>
      <w:ind w:left="283"/>
    </w:pPr>
  </w:style>
  <w:style w:type="character" w:styleId="a9">
    <w:name w:val="Hyperlink"/>
    <w:rsid w:val="001767A1"/>
    <w:rPr>
      <w:color w:val="0000FF"/>
      <w:u w:val="single"/>
    </w:rPr>
  </w:style>
  <w:style w:type="paragraph" w:customStyle="1" w:styleId="1">
    <w:name w:val="Стиль списка 1"/>
    <w:basedOn w:val="a3"/>
    <w:next w:val="a3"/>
    <w:rsid w:val="001767A1"/>
    <w:pPr>
      <w:numPr>
        <w:ilvl w:val="1"/>
        <w:numId w:val="22"/>
      </w:numPr>
    </w:pPr>
    <w:rPr>
      <w:i w:val="0"/>
    </w:rPr>
  </w:style>
  <w:style w:type="paragraph" w:customStyle="1" w:styleId="30">
    <w:name w:val="заголовок 3"/>
    <w:basedOn w:val="a3"/>
    <w:next w:val="a3"/>
    <w:rsid w:val="00293E26"/>
    <w:pPr>
      <w:keepNext/>
      <w:widowControl w:val="0"/>
      <w:spacing w:before="60" w:after="60"/>
    </w:pPr>
    <w:rPr>
      <w:b/>
      <w:szCs w:val="20"/>
    </w:rPr>
  </w:style>
  <w:style w:type="paragraph" w:styleId="aa">
    <w:name w:val="footnote text"/>
    <w:basedOn w:val="a"/>
    <w:semiHidden/>
    <w:rsid w:val="00293E26"/>
    <w:pPr>
      <w:spacing w:line="336" w:lineRule="auto"/>
      <w:ind w:firstLine="284"/>
      <w:jc w:val="both"/>
    </w:pPr>
    <w:rPr>
      <w:sz w:val="20"/>
      <w:szCs w:val="20"/>
    </w:rPr>
  </w:style>
  <w:style w:type="paragraph" w:styleId="ab">
    <w:name w:val="footer"/>
    <w:basedOn w:val="a"/>
    <w:rsid w:val="00FA62F1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A62F1"/>
  </w:style>
  <w:style w:type="paragraph" w:styleId="ad">
    <w:name w:val="header"/>
    <w:basedOn w:val="a"/>
    <w:rsid w:val="007C6623"/>
    <w:pPr>
      <w:tabs>
        <w:tab w:val="center" w:pos="4677"/>
        <w:tab w:val="right" w:pos="9355"/>
      </w:tabs>
    </w:pPr>
  </w:style>
  <w:style w:type="paragraph" w:styleId="ae">
    <w:name w:val="Balloon Text"/>
    <w:basedOn w:val="a"/>
    <w:semiHidden/>
    <w:rsid w:val="001E7C28"/>
    <w:rPr>
      <w:rFonts w:ascii="Tahoma" w:hAnsi="Tahoma" w:cs="Tahoma"/>
      <w:sz w:val="16"/>
      <w:szCs w:val="16"/>
    </w:rPr>
  </w:style>
  <w:style w:type="paragraph" w:styleId="23">
    <w:name w:val="toc 2"/>
    <w:basedOn w:val="a"/>
    <w:next w:val="a"/>
    <w:autoRedefine/>
    <w:semiHidden/>
    <w:rsid w:val="00237F23"/>
    <w:pPr>
      <w:spacing w:before="120"/>
      <w:ind w:left="34" w:right="-108" w:firstLine="1"/>
    </w:pPr>
    <w:rPr>
      <w:iCs/>
      <w:szCs w:val="20"/>
    </w:rPr>
  </w:style>
  <w:style w:type="paragraph" w:customStyle="1" w:styleId="Style9">
    <w:name w:val="Style9"/>
    <w:basedOn w:val="a"/>
    <w:rsid w:val="00237F23"/>
    <w:pPr>
      <w:widowControl w:val="0"/>
      <w:autoSpaceDE w:val="0"/>
      <w:autoSpaceDN w:val="0"/>
      <w:adjustRightInd w:val="0"/>
      <w:spacing w:line="278" w:lineRule="exact"/>
      <w:ind w:hanging="346"/>
    </w:pPr>
  </w:style>
  <w:style w:type="character" w:customStyle="1" w:styleId="FontStyle14">
    <w:name w:val="Font Style14"/>
    <w:rsid w:val="00237F23"/>
    <w:rPr>
      <w:rFonts w:ascii="Times New Roman" w:hAnsi="Times New Roman" w:cs="Times New Roman"/>
      <w:b/>
      <w:bCs/>
      <w:sz w:val="22"/>
      <w:szCs w:val="22"/>
    </w:rPr>
  </w:style>
  <w:style w:type="paragraph" w:customStyle="1" w:styleId="af">
    <w:name w:val="заголовки для записки + полужирный"/>
    <w:basedOn w:val="2"/>
    <w:autoRedefine/>
    <w:rsid w:val="005937DB"/>
    <w:pPr>
      <w:widowControl w:val="0"/>
      <w:autoSpaceDE w:val="0"/>
      <w:autoSpaceDN w:val="0"/>
      <w:adjustRightInd w:val="0"/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styleId="af0">
    <w:name w:val="Normal (Web)"/>
    <w:basedOn w:val="a"/>
    <w:rsid w:val="00FE420D"/>
    <w:pPr>
      <w:spacing w:before="100" w:beforeAutospacing="1" w:after="100" w:afterAutospacing="1"/>
    </w:pPr>
    <w:rPr>
      <w:rFonts w:ascii="Calibri" w:hAnsi="Calibri"/>
      <w:lang w:val="en-US" w:eastAsia="en-US" w:bidi="en-US"/>
    </w:rPr>
  </w:style>
  <w:style w:type="paragraph" w:styleId="af1">
    <w:name w:val="Title"/>
    <w:basedOn w:val="a"/>
    <w:link w:val="af2"/>
    <w:qFormat/>
    <w:rsid w:val="00B567D7"/>
    <w:pPr>
      <w:jc w:val="center"/>
    </w:pPr>
    <w:rPr>
      <w:sz w:val="28"/>
      <w:szCs w:val="20"/>
      <w:lang/>
    </w:rPr>
  </w:style>
  <w:style w:type="character" w:customStyle="1" w:styleId="af2">
    <w:name w:val="Название Знак"/>
    <w:link w:val="af1"/>
    <w:rsid w:val="00B567D7"/>
    <w:rPr>
      <w:sz w:val="28"/>
    </w:rPr>
  </w:style>
  <w:style w:type="table" w:styleId="af3">
    <w:name w:val="Table Grid"/>
    <w:basedOn w:val="a1"/>
    <w:uiPriority w:val="59"/>
    <w:rsid w:val="00AF7243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427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etod-kopilka.ru" TargetMode="External"/><Relationship Id="rId18" Type="http://schemas.openxmlformats.org/officeDocument/2006/relationships/hyperlink" Target="http://www.piter.com/book.phtml?9785911809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iter.com/book.phtml?978591180908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it-n.ru" TargetMode="External"/><Relationship Id="rId17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" TargetMode="External"/><Relationship Id="rId20" Type="http://schemas.openxmlformats.org/officeDocument/2006/relationships/hyperlink" Target="http://www.piter.com/book.phtml?9785911809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todi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or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fcior.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3858</Words>
  <Characters>21993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образования № 1 г. Норильска</Company>
  <LinksUpToDate>false</LinksUpToDate>
  <CharactersWithSpaces>25800</CharactersWithSpaces>
  <SharedDoc>false</SharedDoc>
  <HLinks>
    <vt:vector size="66" baseType="variant">
      <vt:variant>
        <vt:i4>4194391</vt:i4>
      </vt:variant>
      <vt:variant>
        <vt:i4>36</vt:i4>
      </vt:variant>
      <vt:variant>
        <vt:i4>0</vt:i4>
      </vt:variant>
      <vt:variant>
        <vt:i4>5</vt:i4>
      </vt:variant>
      <vt:variant>
        <vt:lpwstr>http://www.piter.com/book.phtml?978591180908</vt:lpwstr>
      </vt:variant>
      <vt:variant>
        <vt:lpwstr/>
      </vt:variant>
      <vt:variant>
        <vt:i4>4194391</vt:i4>
      </vt:variant>
      <vt:variant>
        <vt:i4>30</vt:i4>
      </vt:variant>
      <vt:variant>
        <vt:i4>0</vt:i4>
      </vt:variant>
      <vt:variant>
        <vt:i4>5</vt:i4>
      </vt:variant>
      <vt:variant>
        <vt:lpwstr>http://www.piter.com/book.phtml?978591180908</vt:lpwstr>
      </vt:variant>
      <vt:variant>
        <vt:lpwstr/>
      </vt:variant>
      <vt:variant>
        <vt:i4>4194391</vt:i4>
      </vt:variant>
      <vt:variant>
        <vt:i4>24</vt:i4>
      </vt:variant>
      <vt:variant>
        <vt:i4>0</vt:i4>
      </vt:variant>
      <vt:variant>
        <vt:i4>5</vt:i4>
      </vt:variant>
      <vt:variant>
        <vt:lpwstr>http://www.piter.com/book.phtml?978591180908</vt:lpwstr>
      </vt:variant>
      <vt:variant>
        <vt:lpwstr/>
      </vt:variant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7209070</vt:i4>
      </vt:variant>
      <vt:variant>
        <vt:i4>18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7405687</vt:i4>
      </vt:variant>
      <vt:variant>
        <vt:i4>15</vt:i4>
      </vt:variant>
      <vt:variant>
        <vt:i4>0</vt:i4>
      </vt:variant>
      <vt:variant>
        <vt:i4>5</vt:i4>
      </vt:variant>
      <vt:variant>
        <vt:lpwstr>http://eor.edu.ru/</vt:lpwstr>
      </vt:variant>
      <vt:variant>
        <vt:lpwstr/>
      </vt:variant>
      <vt:variant>
        <vt:i4>1769492</vt:i4>
      </vt:variant>
      <vt:variant>
        <vt:i4>12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1900609</vt:i4>
      </vt:variant>
      <vt:variant>
        <vt:i4>9</vt:i4>
      </vt:variant>
      <vt:variant>
        <vt:i4>0</vt:i4>
      </vt:variant>
      <vt:variant>
        <vt:i4>5</vt:i4>
      </vt:variant>
      <vt:variant>
        <vt:lpwstr>http://www.metod-kopilka.ru/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8257589</vt:i4>
      </vt:variant>
      <vt:variant>
        <vt:i4>3</vt:i4>
      </vt:variant>
      <vt:variant>
        <vt:i4>0</vt:i4>
      </vt:variant>
      <vt:variant>
        <vt:i4>5</vt:i4>
      </vt:variant>
      <vt:variant>
        <vt:lpwstr>http://www.metodist.ru/</vt:lpwstr>
      </vt:variant>
      <vt:variant>
        <vt:lpwstr/>
      </vt:variant>
      <vt:variant>
        <vt:i4>2360443</vt:i4>
      </vt:variant>
      <vt:variant>
        <vt:i4>0</vt:i4>
      </vt:variant>
      <vt:variant>
        <vt:i4>0</vt:i4>
      </vt:variant>
      <vt:variant>
        <vt:i4>5</vt:i4>
      </vt:variant>
      <vt:variant>
        <vt:lpwstr>D:\Мои документы\Акредитация ОБЖ\учебники обж.docx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Карташева</dc:creator>
  <cp:lastModifiedBy>Сучкова</cp:lastModifiedBy>
  <cp:revision>3</cp:revision>
  <cp:lastPrinted>2018-12-05T08:37:00Z</cp:lastPrinted>
  <dcterms:created xsi:type="dcterms:W3CDTF">2022-11-02T07:55:00Z</dcterms:created>
  <dcterms:modified xsi:type="dcterms:W3CDTF">2022-11-02T07:55:00Z</dcterms:modified>
</cp:coreProperties>
</file>